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鼓楼区妇幼保健院彩色多普勒超声诊断仪</w:t>
      </w:r>
      <w:bookmarkEnd w:id="0"/>
      <w:bookmarkEnd w:id="1"/>
      <w:r>
        <w:rPr>
          <w:rFonts w:hint="eastAsia" w:ascii="方正小标宋简体" w:eastAsia="方正小标宋简体"/>
          <w:b/>
          <w:sz w:val="36"/>
          <w:szCs w:val="36"/>
        </w:rPr>
        <w:t>参数</w:t>
      </w:r>
    </w:p>
    <w:p>
      <w:pPr>
        <w:spacing w:line="500" w:lineRule="exact"/>
        <w:jc w:val="center"/>
        <w:rPr>
          <w:b/>
          <w:sz w:val="30"/>
          <w:szCs w:val="30"/>
        </w:rPr>
      </w:pPr>
    </w:p>
    <w:p>
      <w:pPr>
        <w:pStyle w:val="2"/>
        <w:numPr>
          <w:ilvl w:val="0"/>
          <w:numId w:val="0"/>
        </w:num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一、设备名称：彩色多普勒超声诊断仪</w:t>
      </w:r>
    </w:p>
    <w:p>
      <w:pPr>
        <w:pStyle w:val="2"/>
        <w:numPr>
          <w:ilvl w:val="0"/>
          <w:numId w:val="0"/>
        </w:numPr>
        <w:ind w:left="562" w:hanging="562" w:hangingChars="200"/>
        <w:rPr>
          <w:rFonts w:ascii="仿宋_GB2312" w:hAnsi="微软雅黑" w:eastAsia="仿宋_GB2312"/>
          <w:b w:val="0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二、用途：</w:t>
      </w:r>
      <w:bookmarkStart w:id="2" w:name="_Hlk111555523"/>
      <w:r>
        <w:rPr>
          <w:rFonts w:hint="eastAsia" w:ascii="仿宋_GB2312" w:hAnsi="微软雅黑" w:eastAsia="仿宋_GB2312"/>
          <w:b w:val="0"/>
          <w:sz w:val="28"/>
          <w:szCs w:val="28"/>
        </w:rPr>
        <w:t>主要用于腹部、产科、妇科、心脏、小器官、血管、泌尿、儿科、神经、急症等方面的临床诊断工作</w:t>
      </w:r>
      <w:bookmarkEnd w:id="2"/>
      <w:r>
        <w:rPr>
          <w:rFonts w:hint="eastAsia" w:ascii="仿宋_GB2312" w:hAnsi="微软雅黑" w:eastAsia="仿宋_GB2312"/>
          <w:b w:val="0"/>
          <w:sz w:val="28"/>
          <w:szCs w:val="28"/>
        </w:rPr>
        <w:t>，具备持续升级能力，能满足开展新的临床应用需求。</w:t>
      </w:r>
    </w:p>
    <w:p>
      <w:pPr>
        <w:pStyle w:val="2"/>
        <w:numPr>
          <w:ilvl w:val="0"/>
          <w:numId w:val="0"/>
        </w:num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三、主要技术规格及系统概述：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1、高分辨率液晶显示器≥21英寸，可上下左右任意旋转，可前后折叠，操作面板具备防眩光彩色触摸屏≥13英寸。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2、控制面板全空间悬浮式调节，可同时旋转和升降，前后拉升。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3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、解剖M型成像技术≥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3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条取样线可360度任意位置移动。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4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、智能化一键图像优化技术，自动连续优化图像，具备独立按键。可支持对二维灰阶、彩色多普勒、频谱多普勒</w:t>
      </w:r>
      <w:bookmarkStart w:id="3" w:name="_GoBack"/>
      <w:bookmarkEnd w:id="3"/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及造影图像的优化。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5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、斑点噪声抑制≥7级可调。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6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、彩色模式下具有定点测量血流速度功能，能测量血管内某一点的血流速度，能计算出最大速度及平均速度以及血流量，任意测速点≥4个。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7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、图像放大：支持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高清放大、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局部放大和全屏放大。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8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、TDI组织多普勒成像。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9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、内置超声教学软件。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0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、妇科测量软件包：支持二维卵泡自动测量，一键自动分割无回声结构，以不同的颜色区分显示不同位置和大小的无回声结构，具备专业卵泡评估报告，多项IVF评估指标及发育曲线分析。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、产科测量软件包：自动产科测量，要求自动测量≥5项胎儿发育评估指标，自动NT测量。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2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、腹部测量软件包：支持膀胱自动测量。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3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、应变式弹性成像，支持组织硬度定量分析软件、压力曲线提示图标等分析工具。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4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、小器官测量软件包，包含乳腺测量包。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5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、血管内中膜自动测量，可同时进行血管前、后壁的内中膜一段距离的自动描记、自动生成测量数据结果。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6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、硬盘≥1T，图像存储，电影回放：≥150秒。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7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、多种导出图像格式：动态图像、静态图像以PC格式直接导出。导出、备份图像数据资料同时，可进行实时检查，不影响检查操作。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18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、支持向后存储和向前存储，时间长度可预置，向后存储≥6分钟的电影，对剪接和编辑的电影图像可多次存储和多次编辑；图像和电影均可以实时扫描、冻结状态下直接存储，并且具有独立的存储功能键。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19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、主机探头接口≥5个，大小一致，全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激活，相互通用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20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、预设条件：针对不同的检查脏器，预置最佳化图像的检查条件，减少操作时的调节。</w:t>
      </w:r>
    </w:p>
    <w:p>
      <w:pP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2</w:t>
      </w:r>
      <w:r>
        <w:rPr>
          <w:rFonts w:ascii="仿宋_GB2312" w:hAnsi="微软雅黑" w:eastAsia="仿宋_GB2312" w:cs="Times New Roman"/>
          <w:bCs/>
          <w:iCs/>
          <w:kern w:val="32"/>
          <w:sz w:val="28"/>
          <w:szCs w:val="28"/>
        </w:rPr>
        <w:t>1</w:t>
      </w:r>
      <w:r>
        <w:rPr>
          <w:rFonts w:hint="eastAsia" w:ascii="仿宋_GB2312" w:hAnsi="微软雅黑" w:eastAsia="仿宋_GB2312" w:cs="Times New Roman"/>
          <w:bCs/>
          <w:iCs/>
          <w:kern w:val="32"/>
          <w:sz w:val="28"/>
          <w:szCs w:val="28"/>
        </w:rPr>
        <w:t>、探头配置3把：腹部探头1把、浅表探头1把、腔内探头或心脏探头二选一。</w:t>
      </w:r>
    </w:p>
    <w:p>
      <w:pPr>
        <w:rPr>
          <w:rFonts w:ascii="仿宋_GB2312" w:hAnsi="微软雅黑" w:eastAsia="仿宋_GB2312" w:cs="Times New Roman"/>
          <w:b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2</w:t>
      </w:r>
      <w:r>
        <w:rPr>
          <w:rFonts w:ascii="仿宋_GB2312" w:hAnsi="微软雅黑" w:eastAsia="仿宋_GB2312" w:cs="Times New Roman"/>
          <w:bCs/>
          <w:kern w:val="32"/>
          <w:sz w:val="28"/>
          <w:szCs w:val="28"/>
        </w:rPr>
        <w:t>2</w:t>
      </w: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、支持主机一体化耦合剂加热器，耦合剂温度三挡可调。</w:t>
      </w:r>
    </w:p>
    <w:p>
      <w:pPr>
        <w:rPr>
          <w:rFonts w:ascii="仿宋_GB2312" w:hAnsi="微软雅黑" w:eastAsia="仿宋_GB2312" w:cs="Times New Roman"/>
          <w:b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2</w:t>
      </w:r>
      <w:r>
        <w:rPr>
          <w:rFonts w:ascii="仿宋_GB2312" w:hAnsi="微软雅黑" w:eastAsia="仿宋_GB2312" w:cs="Times New Roman"/>
          <w:bCs/>
          <w:kern w:val="32"/>
          <w:sz w:val="28"/>
          <w:szCs w:val="28"/>
        </w:rPr>
        <w:t>3</w:t>
      </w: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、配置清单：彩色多普勒超声诊断仪1台、彩超工作站电脑1台及彩色激光打印机1台。</w:t>
      </w:r>
    </w:p>
    <w:p>
      <w:pPr>
        <w:rPr>
          <w:rFonts w:ascii="仿宋_GB2312" w:hAnsi="微软雅黑" w:eastAsia="仿宋_GB2312" w:cs="Times New Roman"/>
          <w:bCs/>
          <w:kern w:val="32"/>
          <w:sz w:val="28"/>
          <w:szCs w:val="28"/>
        </w:rPr>
      </w:pP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2</w:t>
      </w:r>
      <w:r>
        <w:rPr>
          <w:rFonts w:ascii="仿宋_GB2312" w:hAnsi="微软雅黑" w:eastAsia="仿宋_GB2312" w:cs="Times New Roman"/>
          <w:bCs/>
          <w:kern w:val="32"/>
          <w:sz w:val="28"/>
          <w:szCs w:val="28"/>
        </w:rPr>
        <w:t>4</w:t>
      </w: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、保修服务：提供三年生</w:t>
      </w:r>
      <w:r>
        <w:rPr>
          <w:rFonts w:ascii="仿宋_GB2312" w:hAnsi="微软雅黑" w:eastAsia="仿宋_GB2312" w:cs="Times New Roman"/>
          <w:bCs/>
          <w:kern w:val="32"/>
          <w:sz w:val="28"/>
          <w:szCs w:val="28"/>
        </w:rPr>
        <w:t>产厂家原厂</w:t>
      </w:r>
      <w: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  <w:t>保修服务。</w:t>
      </w:r>
    </w:p>
    <w:p>
      <w:pPr>
        <w:rPr>
          <w:rFonts w:hint="eastAsia" w:ascii="仿宋_GB2312" w:hAnsi="微软雅黑" w:eastAsia="仿宋_GB2312" w:cs="Times New Roman"/>
          <w:bCs/>
          <w:kern w:val="32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8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  <w:b/>
      </w:rPr>
    </w:lvl>
    <w:lvl w:ilvl="1" w:tentative="1">
      <w:start w:val="1"/>
      <w:numFmt w:val="decimal"/>
      <w:isLgl/>
      <w:suff w:val="space"/>
      <w:lvlText w:val="%1.%2"/>
      <w:lvlJc w:val="left"/>
      <w:pPr>
        <w:ind w:left="284" w:firstLine="0"/>
      </w:pPr>
      <w:rPr>
        <w:rFonts w:hint="eastAsia"/>
        <w:spacing w:val="0"/>
        <w:w w:val="100"/>
        <w:kern w:val="21"/>
        <w:position w:val="0"/>
      </w:rPr>
    </w:lvl>
    <w:lvl w:ilvl="2" w:tentative="1">
      <w:start w:val="1"/>
      <w:numFmt w:val="decimal"/>
      <w:isLgl/>
      <w:suff w:val="space"/>
      <w:lvlText w:val="%1.%2.%3"/>
      <w:lvlJc w:val="left"/>
      <w:pPr>
        <w:ind w:left="2268" w:firstLine="0"/>
      </w:pPr>
      <w:rPr>
        <w:rFonts w:hint="eastAsia"/>
        <w:color w:val="auto"/>
      </w:rPr>
    </w:lvl>
    <w:lvl w:ilvl="3" w:tentative="1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3CDB"/>
    <w:rsid w:val="0018680A"/>
    <w:rsid w:val="00214939"/>
    <w:rsid w:val="00257941"/>
    <w:rsid w:val="004B51DF"/>
    <w:rsid w:val="0059773A"/>
    <w:rsid w:val="005A3CDB"/>
    <w:rsid w:val="006644BB"/>
    <w:rsid w:val="00741CD8"/>
    <w:rsid w:val="007B1757"/>
    <w:rsid w:val="008B30D0"/>
    <w:rsid w:val="00987C65"/>
    <w:rsid w:val="009C1EA6"/>
    <w:rsid w:val="00AD5DB1"/>
    <w:rsid w:val="00BE708F"/>
    <w:rsid w:val="00DD2A1E"/>
    <w:rsid w:val="00E33603"/>
    <w:rsid w:val="00EA6DCC"/>
    <w:rsid w:val="00EC4CB2"/>
    <w:rsid w:val="00F8085D"/>
    <w:rsid w:val="00FB1787"/>
    <w:rsid w:val="0E8F7693"/>
    <w:rsid w:val="17550957"/>
    <w:rsid w:val="1F7F7CAC"/>
    <w:rsid w:val="1FB0641D"/>
    <w:rsid w:val="2B300D48"/>
    <w:rsid w:val="376B5A34"/>
    <w:rsid w:val="47F82DB9"/>
    <w:rsid w:val="4AF92877"/>
    <w:rsid w:val="55C66A5C"/>
    <w:rsid w:val="777D99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napToGrid w:val="0"/>
      <w:outlineLvl w:val="0"/>
    </w:pPr>
    <w:rPr>
      <w:rFonts w:ascii="Cambria" w:hAnsi="Cambria" w:eastAsia="微软雅黑" w:cs="Times New Roman"/>
      <w:b/>
      <w:bCs/>
      <w:kern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 w:eastAsia="宋体"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921</Characters>
  <Lines>7</Lines>
  <Paragraphs>2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2025-06-16T09:25:00Z</dcterms:created>
  <dc:creator>GLFYGJL</dc:creator>
  <cp:lastModifiedBy>lenovo</cp:lastModifiedBy>
  <dcterms:modified xsi:type="dcterms:W3CDTF">2025-07-10T09:19:14Z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FE944D756D324C3BB6E2AE90EAF3D107_13</vt:lpwstr>
  </property>
  <property fmtid="{D5CDD505-2E9C-101B-9397-08002B2CF9AE}" pid="4" name="KSOTemplateDocerSaveRecord">
    <vt:lpwstr>eyJoZGlkIjoiZmI2NjllZjY1ZGJjZTM2NzhlMjg1NDdiZmIwODQ3MzQiLCJ1c2VySWQiOiI0NjQxMjM1NzMifQ==</vt:lpwstr>
  </property>
</Properties>
</file>