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spacing w:line="360" w:lineRule="auto"/>
        <w:jc w:val="center"/>
        <w:rPr>
          <w:rFonts w:hint="eastAsia" w:ascii="宋体" w:hAnsi="宋体" w:eastAsia="宋体" w:cs="Symbol"/>
          <w:b/>
          <w:bCs/>
          <w:sz w:val="44"/>
          <w:szCs w:val="44"/>
        </w:rPr>
      </w:pPr>
      <w:r>
        <w:rPr>
          <w:rFonts w:hint="eastAsia" w:ascii="宋体" w:hAnsi="宋体" w:eastAsia="宋体" w:cs="Symbol"/>
          <w:b/>
          <w:bCs/>
          <w:sz w:val="44"/>
          <w:szCs w:val="44"/>
        </w:rPr>
        <w:t>星火·链网(福州)骨干节点项目可行性研究</w:t>
      </w:r>
    </w:p>
    <w:p>
      <w:pPr>
        <w:spacing w:line="360" w:lineRule="auto"/>
        <w:jc w:val="center"/>
        <w:rPr>
          <w:rFonts w:ascii="宋体" w:hAnsi="宋体" w:eastAsia="宋体" w:cs="Symbol"/>
          <w:b/>
          <w:bCs/>
          <w:sz w:val="44"/>
          <w:szCs w:val="44"/>
        </w:rPr>
      </w:pPr>
      <w:r>
        <w:rPr>
          <w:rFonts w:hint="eastAsia" w:ascii="宋体" w:hAnsi="宋体" w:eastAsia="宋体" w:cs="Symbol"/>
          <w:b/>
          <w:bCs/>
          <w:sz w:val="44"/>
          <w:szCs w:val="44"/>
        </w:rPr>
        <w:t>报告暨初步设计方案编制服务</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szCs w:val="20"/>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r>
        <w:rPr>
          <w:rFonts w:ascii="宋体" w:hAnsi="宋体" w:eastAsia="宋体" w:cs="Symbol"/>
          <w:szCs w:val="20"/>
        </w:rPr>
        <w:br w:type="page"/>
      </w:r>
      <w:bookmarkStart w:id="0" w:name="_Toc391036880"/>
      <w:bookmarkStart w:id="1" w:name="_Toc387695927"/>
    </w:p>
    <w:bookmarkEnd w:id="0"/>
    <w:bookmarkEnd w:id="1"/>
    <w:p>
      <w:pPr>
        <w:snapToGrid w:val="0"/>
        <w:spacing w:after="240" w:afterLines="100" w:line="420" w:lineRule="atLeast"/>
        <w:jc w:val="center"/>
        <w:rPr>
          <w:rFonts w:ascii="宋体" w:hAnsi="宋体" w:eastAsia="宋体" w:cs="Symbol"/>
          <w:b/>
          <w:bCs/>
          <w:sz w:val="32"/>
          <w:szCs w:val="20"/>
        </w:rPr>
      </w:pPr>
      <w:bookmarkStart w:id="2" w:name="_Toc393127947"/>
      <w:bookmarkStart w:id="3" w:name="_Toc383438894"/>
      <w:bookmarkStart w:id="4" w:name="_Toc392577102"/>
      <w:bookmarkStart w:id="5" w:name="_Toc393127597"/>
      <w:r>
        <w:rPr>
          <w:rFonts w:hint="eastAsia" w:ascii="宋体" w:hAnsi="宋体" w:eastAsia="宋体" w:cs="Symbol"/>
          <w:b/>
          <w:bCs/>
          <w:sz w:val="32"/>
          <w:szCs w:val="20"/>
        </w:rPr>
        <w:t>目    录</w:t>
      </w:r>
      <w:bookmarkEnd w:id="2"/>
      <w:bookmarkEnd w:id="3"/>
      <w:bookmarkEnd w:id="4"/>
      <w:bookmarkEnd w:id="5"/>
    </w:p>
    <w:p>
      <w:pPr>
        <w:pStyle w:val="13"/>
        <w:tabs>
          <w:tab w:val="left" w:pos="840"/>
          <w:tab w:val="right" w:leader="dot" w:pos="8834"/>
        </w:tabs>
        <w:spacing w:line="360" w:lineRule="auto"/>
        <w:rPr>
          <w:rFonts w:cstheme="minorBidi"/>
          <w:b w:val="0"/>
          <w:bCs w:val="0"/>
          <w:caps w:val="0"/>
          <w:sz w:val="24"/>
          <w:szCs w:val="28"/>
          <w14:ligatures w14:val="standardContextual"/>
        </w:rPr>
      </w:pPr>
      <w:r>
        <w:rPr>
          <w:b w:val="0"/>
          <w:bCs w:val="0"/>
          <w:sz w:val="28"/>
          <w:szCs w:val="28"/>
        </w:rPr>
        <w:fldChar w:fldCharType="begin"/>
      </w:r>
      <w:r>
        <w:rPr>
          <w:b w:val="0"/>
          <w:bCs w:val="0"/>
          <w:sz w:val="28"/>
          <w:szCs w:val="28"/>
        </w:rPr>
        <w:instrText xml:space="preserve"> TOC \o "1-3" \h \z \u </w:instrText>
      </w:r>
      <w:r>
        <w:rPr>
          <w:b w:val="0"/>
          <w:bCs w:val="0"/>
          <w:sz w:val="28"/>
          <w:szCs w:val="28"/>
        </w:rPr>
        <w:fldChar w:fldCharType="separate"/>
      </w:r>
      <w:r>
        <w:fldChar w:fldCharType="begin"/>
      </w:r>
      <w:r>
        <w:instrText xml:space="preserve"> HYPERLINK \l "_Toc150157370" </w:instrText>
      </w:r>
      <w:r>
        <w:fldChar w:fldCharType="separate"/>
      </w:r>
      <w:r>
        <w:rPr>
          <w:rStyle w:val="23"/>
          <w:rFonts w:ascii="宋体" w:hAnsi="宋体" w:eastAsia="宋体" w:cs="Symbol"/>
          <w:b w:val="0"/>
          <w:bCs w:val="0"/>
          <w:sz w:val="22"/>
          <w:szCs w:val="22"/>
        </w:rPr>
        <w:t>第一章</w:t>
      </w:r>
      <w:r>
        <w:rPr>
          <w:rFonts w:cstheme="minorBidi"/>
          <w:b w:val="0"/>
          <w:bCs w:val="0"/>
          <w:caps w:val="0"/>
          <w:sz w:val="24"/>
          <w:szCs w:val="28"/>
          <w14:ligatures w14:val="standardContextual"/>
        </w:rPr>
        <w:tab/>
      </w:r>
      <w:r>
        <w:rPr>
          <w:rStyle w:val="23"/>
          <w:rFonts w:ascii="宋体" w:hAnsi="宋体" w:eastAsia="宋体" w:cs="Symbol"/>
          <w:b w:val="0"/>
          <w:bCs w:val="0"/>
          <w:sz w:val="22"/>
          <w:szCs w:val="22"/>
        </w:rPr>
        <w:t>报 价 书</w:t>
      </w:r>
      <w:r>
        <w:rPr>
          <w:b w:val="0"/>
          <w:bCs w:val="0"/>
          <w:sz w:val="22"/>
          <w:szCs w:val="22"/>
        </w:rPr>
        <w:tab/>
      </w:r>
      <w:r>
        <w:rPr>
          <w:b w:val="0"/>
          <w:bCs w:val="0"/>
          <w:sz w:val="22"/>
          <w:szCs w:val="22"/>
        </w:rPr>
        <w:fldChar w:fldCharType="begin"/>
      </w:r>
      <w:r>
        <w:rPr>
          <w:b w:val="0"/>
          <w:bCs w:val="0"/>
          <w:sz w:val="22"/>
          <w:szCs w:val="22"/>
        </w:rPr>
        <w:instrText xml:space="preserve"> PAGEREF _Toc150157370 \h </w:instrText>
      </w:r>
      <w:r>
        <w:rPr>
          <w:b w:val="0"/>
          <w:bCs w:val="0"/>
          <w:sz w:val="22"/>
          <w:szCs w:val="22"/>
        </w:rPr>
        <w:fldChar w:fldCharType="separate"/>
      </w:r>
      <w:r>
        <w:rPr>
          <w:b w:val="0"/>
          <w:bCs w:val="0"/>
          <w:sz w:val="22"/>
          <w:szCs w:val="22"/>
        </w:rPr>
        <w:t>2</w:t>
      </w:r>
      <w:r>
        <w:rPr>
          <w:b w:val="0"/>
          <w:bCs w:val="0"/>
          <w:sz w:val="22"/>
          <w:szCs w:val="22"/>
        </w:rPr>
        <w:fldChar w:fldCharType="end"/>
      </w:r>
      <w:r>
        <w:rPr>
          <w:b w:val="0"/>
          <w:bCs w:val="0"/>
          <w:sz w:val="22"/>
          <w:szCs w:val="22"/>
        </w:rPr>
        <w:fldChar w:fldCharType="end"/>
      </w:r>
    </w:p>
    <w:p>
      <w:pPr>
        <w:pStyle w:val="13"/>
        <w:tabs>
          <w:tab w:val="right" w:leader="dot" w:pos="8834"/>
        </w:tabs>
        <w:spacing w:line="360" w:lineRule="auto"/>
        <w:rPr>
          <w:rFonts w:cstheme="minorBidi"/>
          <w:b w:val="0"/>
          <w:bCs w:val="0"/>
          <w:caps w:val="0"/>
          <w:sz w:val="24"/>
          <w:szCs w:val="28"/>
          <w14:ligatures w14:val="standardContextual"/>
        </w:rPr>
      </w:pPr>
      <w:r>
        <w:fldChar w:fldCharType="begin"/>
      </w:r>
      <w:r>
        <w:instrText xml:space="preserve"> HYPERLINK \l "_Toc150157371" </w:instrText>
      </w:r>
      <w:r>
        <w:fldChar w:fldCharType="separate"/>
      </w:r>
      <w:r>
        <w:rPr>
          <w:rStyle w:val="23"/>
          <w:rFonts w:ascii="宋体" w:hAnsi="宋体" w:eastAsia="宋体" w:cs="Symbol"/>
          <w:b w:val="0"/>
          <w:bCs w:val="0"/>
          <w:sz w:val="22"/>
          <w:szCs w:val="22"/>
        </w:rPr>
        <w:t xml:space="preserve">第二章 </w:t>
      </w:r>
      <w:r>
        <w:rPr>
          <w:rStyle w:val="23"/>
          <w:rFonts w:hint="eastAsia" w:ascii="宋体" w:hAnsi="宋体" w:eastAsia="宋体" w:cs="Symbol"/>
          <w:b w:val="0"/>
          <w:bCs w:val="0"/>
          <w:sz w:val="22"/>
          <w:szCs w:val="22"/>
          <w:lang w:val="en-US" w:eastAsia="zh-CN"/>
        </w:rPr>
        <w:t>报价一览表</w:t>
      </w:r>
      <w:r>
        <w:rPr>
          <w:b w:val="0"/>
          <w:bCs w:val="0"/>
          <w:sz w:val="22"/>
          <w:szCs w:val="22"/>
        </w:rPr>
        <w:tab/>
      </w:r>
      <w:r>
        <w:rPr>
          <w:b w:val="0"/>
          <w:bCs w:val="0"/>
          <w:sz w:val="22"/>
          <w:szCs w:val="22"/>
        </w:rPr>
        <w:fldChar w:fldCharType="begin"/>
      </w:r>
      <w:r>
        <w:rPr>
          <w:b w:val="0"/>
          <w:bCs w:val="0"/>
          <w:sz w:val="22"/>
          <w:szCs w:val="22"/>
        </w:rPr>
        <w:instrText xml:space="preserve"> PAGEREF _Toc150157371 \h </w:instrText>
      </w:r>
      <w:r>
        <w:rPr>
          <w:b w:val="0"/>
          <w:bCs w:val="0"/>
          <w:sz w:val="22"/>
          <w:szCs w:val="22"/>
        </w:rPr>
        <w:fldChar w:fldCharType="separate"/>
      </w:r>
      <w:r>
        <w:rPr>
          <w:b w:val="0"/>
          <w:bCs w:val="0"/>
          <w:sz w:val="22"/>
          <w:szCs w:val="22"/>
        </w:rPr>
        <w:t>4</w:t>
      </w:r>
      <w:r>
        <w:rPr>
          <w:b w:val="0"/>
          <w:bCs w:val="0"/>
          <w:sz w:val="22"/>
          <w:szCs w:val="22"/>
        </w:rPr>
        <w:fldChar w:fldCharType="end"/>
      </w:r>
      <w:r>
        <w:rPr>
          <w:b w:val="0"/>
          <w:bCs w:val="0"/>
          <w:sz w:val="22"/>
          <w:szCs w:val="22"/>
        </w:rPr>
        <w:fldChar w:fldCharType="end"/>
      </w:r>
    </w:p>
    <w:p>
      <w:pPr>
        <w:pStyle w:val="13"/>
        <w:tabs>
          <w:tab w:val="right" w:leader="dot" w:pos="8834"/>
        </w:tabs>
        <w:spacing w:line="360" w:lineRule="auto"/>
        <w:rPr>
          <w:rFonts w:cstheme="minorBidi"/>
          <w:b w:val="0"/>
          <w:bCs w:val="0"/>
          <w:caps w:val="0"/>
          <w:sz w:val="24"/>
          <w:szCs w:val="28"/>
          <w14:ligatures w14:val="standardContextual"/>
        </w:rPr>
      </w:pPr>
      <w:r>
        <w:fldChar w:fldCharType="begin"/>
      </w:r>
      <w:r>
        <w:instrText xml:space="preserve"> HYPERLINK \l "_Toc150157372" </w:instrText>
      </w:r>
      <w:r>
        <w:fldChar w:fldCharType="separate"/>
      </w:r>
      <w:r>
        <w:rPr>
          <w:rStyle w:val="23"/>
          <w:rFonts w:ascii="宋体" w:hAnsi="宋体" w:eastAsia="宋体" w:cs="Symbol"/>
          <w:b w:val="0"/>
          <w:bCs w:val="0"/>
          <w:sz w:val="22"/>
          <w:szCs w:val="22"/>
        </w:rPr>
        <w:t>第三章 服务承诺书</w:t>
      </w:r>
      <w:r>
        <w:rPr>
          <w:b w:val="0"/>
          <w:bCs w:val="0"/>
          <w:sz w:val="22"/>
          <w:szCs w:val="22"/>
        </w:rPr>
        <w:tab/>
      </w:r>
      <w:r>
        <w:rPr>
          <w:b w:val="0"/>
          <w:bCs w:val="0"/>
          <w:sz w:val="22"/>
          <w:szCs w:val="22"/>
        </w:rPr>
        <w:fldChar w:fldCharType="begin"/>
      </w:r>
      <w:r>
        <w:rPr>
          <w:b w:val="0"/>
          <w:bCs w:val="0"/>
          <w:sz w:val="22"/>
          <w:szCs w:val="22"/>
        </w:rPr>
        <w:instrText xml:space="preserve"> PAGEREF _Toc150157372 \h </w:instrText>
      </w:r>
      <w:r>
        <w:rPr>
          <w:b w:val="0"/>
          <w:bCs w:val="0"/>
          <w:sz w:val="22"/>
          <w:szCs w:val="22"/>
        </w:rPr>
        <w:fldChar w:fldCharType="separate"/>
      </w:r>
      <w:r>
        <w:rPr>
          <w:b w:val="0"/>
          <w:bCs w:val="0"/>
          <w:sz w:val="22"/>
          <w:szCs w:val="22"/>
        </w:rPr>
        <w:t>5</w:t>
      </w:r>
      <w:r>
        <w:rPr>
          <w:b w:val="0"/>
          <w:bCs w:val="0"/>
          <w:sz w:val="22"/>
          <w:szCs w:val="22"/>
        </w:rPr>
        <w:fldChar w:fldCharType="end"/>
      </w:r>
      <w:r>
        <w:rPr>
          <w:b w:val="0"/>
          <w:bCs w:val="0"/>
          <w:sz w:val="22"/>
          <w:szCs w:val="22"/>
        </w:rPr>
        <w:fldChar w:fldCharType="end"/>
      </w:r>
    </w:p>
    <w:p>
      <w:pPr>
        <w:pStyle w:val="13"/>
        <w:tabs>
          <w:tab w:val="right" w:leader="dot" w:pos="8834"/>
        </w:tabs>
        <w:spacing w:line="360" w:lineRule="auto"/>
        <w:rPr>
          <w:rFonts w:cstheme="minorBidi"/>
          <w:b w:val="0"/>
          <w:bCs w:val="0"/>
          <w:caps w:val="0"/>
          <w:sz w:val="24"/>
          <w:szCs w:val="28"/>
          <w14:ligatures w14:val="standardContextual"/>
        </w:rPr>
      </w:pPr>
      <w:r>
        <w:fldChar w:fldCharType="begin"/>
      </w:r>
      <w:r>
        <w:instrText xml:space="preserve"> HYPERLINK \l "_Toc150157373" </w:instrText>
      </w:r>
      <w:r>
        <w:fldChar w:fldCharType="separate"/>
      </w:r>
      <w:r>
        <w:rPr>
          <w:rStyle w:val="23"/>
          <w:rFonts w:ascii="宋体" w:hAnsi="宋体" w:eastAsia="宋体" w:cs="Symbol"/>
          <w:b w:val="0"/>
          <w:bCs w:val="0"/>
          <w:sz w:val="22"/>
          <w:szCs w:val="22"/>
        </w:rPr>
        <w:t>第四章  相关证明材料</w:t>
      </w:r>
      <w:r>
        <w:rPr>
          <w:b w:val="0"/>
          <w:bCs w:val="0"/>
          <w:sz w:val="22"/>
          <w:szCs w:val="22"/>
        </w:rPr>
        <w:tab/>
      </w:r>
      <w:r>
        <w:rPr>
          <w:b w:val="0"/>
          <w:bCs w:val="0"/>
          <w:sz w:val="22"/>
          <w:szCs w:val="22"/>
        </w:rPr>
        <w:fldChar w:fldCharType="begin"/>
      </w:r>
      <w:r>
        <w:rPr>
          <w:b w:val="0"/>
          <w:bCs w:val="0"/>
          <w:sz w:val="22"/>
          <w:szCs w:val="22"/>
        </w:rPr>
        <w:instrText xml:space="preserve"> PAGEREF _Toc150157373 \h </w:instrText>
      </w:r>
      <w:r>
        <w:rPr>
          <w:b w:val="0"/>
          <w:bCs w:val="0"/>
          <w:sz w:val="22"/>
          <w:szCs w:val="22"/>
        </w:rPr>
        <w:fldChar w:fldCharType="separate"/>
      </w:r>
      <w:r>
        <w:rPr>
          <w:b w:val="0"/>
          <w:bCs w:val="0"/>
          <w:sz w:val="22"/>
          <w:szCs w:val="22"/>
        </w:rPr>
        <w:t>6</w:t>
      </w:r>
      <w:r>
        <w:rPr>
          <w:b w:val="0"/>
          <w:bCs w:val="0"/>
          <w:sz w:val="22"/>
          <w:szCs w:val="22"/>
        </w:rPr>
        <w:fldChar w:fldCharType="end"/>
      </w:r>
      <w:r>
        <w:rPr>
          <w:b w:val="0"/>
          <w:bCs w:val="0"/>
          <w:sz w:val="22"/>
          <w:szCs w:val="22"/>
        </w:rPr>
        <w:fldChar w:fldCharType="end"/>
      </w:r>
    </w:p>
    <w:p>
      <w:pPr>
        <w:pStyle w:val="16"/>
        <w:tabs>
          <w:tab w:val="right" w:leader="dot" w:pos="8834"/>
        </w:tabs>
        <w:spacing w:line="360" w:lineRule="auto"/>
        <w:rPr>
          <w:rFonts w:cstheme="minorBidi"/>
          <w:smallCaps w:val="0"/>
          <w:sz w:val="24"/>
          <w:szCs w:val="28"/>
          <w14:ligatures w14:val="standardContextual"/>
        </w:rPr>
      </w:pPr>
      <w:r>
        <w:fldChar w:fldCharType="begin"/>
      </w:r>
      <w:r>
        <w:instrText xml:space="preserve"> HYPERLINK \l "_Toc150157374" </w:instrText>
      </w:r>
      <w:r>
        <w:fldChar w:fldCharType="separate"/>
      </w:r>
      <w:r>
        <w:rPr>
          <w:rStyle w:val="23"/>
          <w:rFonts w:ascii="宋体" w:hAnsi="宋体" w:eastAsia="宋体" w:cs="Symbol"/>
          <w:sz w:val="22"/>
          <w:szCs w:val="22"/>
        </w:rPr>
        <w:t>1、企业法定代表人身份证复印件</w:t>
      </w:r>
      <w:r>
        <w:rPr>
          <w:sz w:val="22"/>
          <w:szCs w:val="22"/>
        </w:rPr>
        <w:tab/>
      </w:r>
      <w:r>
        <w:rPr>
          <w:sz w:val="22"/>
          <w:szCs w:val="22"/>
        </w:rPr>
        <w:fldChar w:fldCharType="begin"/>
      </w:r>
      <w:r>
        <w:rPr>
          <w:sz w:val="22"/>
          <w:szCs w:val="22"/>
        </w:rPr>
        <w:instrText xml:space="preserve"> PAGEREF _Toc150157374 \h </w:instrText>
      </w:r>
      <w:r>
        <w:rPr>
          <w:sz w:val="22"/>
          <w:szCs w:val="22"/>
        </w:rPr>
        <w:fldChar w:fldCharType="separate"/>
      </w:r>
      <w:r>
        <w:rPr>
          <w:sz w:val="22"/>
          <w:szCs w:val="22"/>
        </w:rPr>
        <w:t>7</w:t>
      </w:r>
      <w:r>
        <w:rPr>
          <w:sz w:val="22"/>
          <w:szCs w:val="22"/>
        </w:rPr>
        <w:fldChar w:fldCharType="end"/>
      </w:r>
      <w:r>
        <w:rPr>
          <w:sz w:val="22"/>
          <w:szCs w:val="22"/>
        </w:rPr>
        <w:fldChar w:fldCharType="end"/>
      </w:r>
    </w:p>
    <w:p>
      <w:pPr>
        <w:pStyle w:val="16"/>
        <w:tabs>
          <w:tab w:val="right" w:leader="dot" w:pos="8834"/>
        </w:tabs>
        <w:spacing w:line="360" w:lineRule="auto"/>
        <w:rPr>
          <w:rFonts w:cstheme="minorBidi"/>
          <w:smallCaps w:val="0"/>
          <w:sz w:val="24"/>
          <w:szCs w:val="28"/>
          <w14:ligatures w14:val="standardContextual"/>
        </w:rPr>
      </w:pPr>
      <w:r>
        <w:fldChar w:fldCharType="begin"/>
      </w:r>
      <w:r>
        <w:instrText xml:space="preserve"> HYPERLINK \l "_Toc150157375" </w:instrText>
      </w:r>
      <w:r>
        <w:fldChar w:fldCharType="separate"/>
      </w:r>
      <w:r>
        <w:rPr>
          <w:rStyle w:val="23"/>
          <w:rFonts w:ascii="宋体" w:hAnsi="宋体" w:eastAsia="宋体" w:cs="Symbol"/>
          <w:sz w:val="22"/>
          <w:szCs w:val="22"/>
        </w:rPr>
        <w:t>2、法人营业执照（副本）复印件</w:t>
      </w:r>
      <w:r>
        <w:rPr>
          <w:sz w:val="22"/>
          <w:szCs w:val="22"/>
        </w:rPr>
        <w:tab/>
      </w:r>
      <w:r>
        <w:rPr>
          <w:sz w:val="22"/>
          <w:szCs w:val="22"/>
        </w:rPr>
        <w:fldChar w:fldCharType="begin"/>
      </w:r>
      <w:r>
        <w:rPr>
          <w:sz w:val="22"/>
          <w:szCs w:val="22"/>
        </w:rPr>
        <w:instrText xml:space="preserve"> PAGEREF _Toc150157375 \h </w:instrText>
      </w:r>
      <w:r>
        <w:rPr>
          <w:sz w:val="22"/>
          <w:szCs w:val="22"/>
        </w:rPr>
        <w:fldChar w:fldCharType="separate"/>
      </w:r>
      <w:r>
        <w:rPr>
          <w:sz w:val="22"/>
          <w:szCs w:val="22"/>
        </w:rPr>
        <w:t>8</w:t>
      </w:r>
      <w:r>
        <w:rPr>
          <w:sz w:val="22"/>
          <w:szCs w:val="22"/>
        </w:rPr>
        <w:fldChar w:fldCharType="end"/>
      </w:r>
      <w:r>
        <w:rPr>
          <w:sz w:val="22"/>
          <w:szCs w:val="22"/>
        </w:rPr>
        <w:fldChar w:fldCharType="end"/>
      </w:r>
    </w:p>
    <w:p>
      <w:pPr>
        <w:pStyle w:val="16"/>
        <w:tabs>
          <w:tab w:val="right" w:leader="dot" w:pos="8834"/>
        </w:tabs>
        <w:spacing w:line="360" w:lineRule="auto"/>
        <w:rPr>
          <w:rFonts w:cstheme="minorBidi"/>
          <w:smallCaps w:val="0"/>
          <w:sz w:val="24"/>
          <w:szCs w:val="28"/>
          <w14:ligatures w14:val="standardContextual"/>
        </w:rPr>
      </w:pPr>
      <w:r>
        <w:fldChar w:fldCharType="begin"/>
      </w:r>
      <w:r>
        <w:instrText xml:space="preserve"> HYPERLINK \l "_Toc150157376" </w:instrText>
      </w:r>
      <w:r>
        <w:fldChar w:fldCharType="separate"/>
      </w:r>
      <w:r>
        <w:rPr>
          <w:rStyle w:val="23"/>
          <w:rFonts w:ascii="宋体" w:hAnsi="宋体" w:eastAsia="宋体" w:cs="宋体"/>
          <w:sz w:val="22"/>
          <w:szCs w:val="22"/>
          <w:lang w:bidi="ar"/>
        </w:rPr>
        <w:t>3、其他相关材料</w:t>
      </w:r>
      <w:r>
        <w:rPr>
          <w:sz w:val="22"/>
          <w:szCs w:val="22"/>
        </w:rPr>
        <w:tab/>
      </w:r>
      <w:r>
        <w:rPr>
          <w:sz w:val="22"/>
          <w:szCs w:val="22"/>
        </w:rPr>
        <w:fldChar w:fldCharType="begin"/>
      </w:r>
      <w:r>
        <w:rPr>
          <w:sz w:val="22"/>
          <w:szCs w:val="22"/>
        </w:rPr>
        <w:instrText xml:space="preserve"> PAGEREF _Toc150157376 \h </w:instrText>
      </w:r>
      <w:r>
        <w:rPr>
          <w:sz w:val="22"/>
          <w:szCs w:val="22"/>
        </w:rPr>
        <w:fldChar w:fldCharType="separate"/>
      </w:r>
      <w:r>
        <w:rPr>
          <w:sz w:val="22"/>
          <w:szCs w:val="22"/>
        </w:rPr>
        <w:t>9</w:t>
      </w:r>
      <w:r>
        <w:rPr>
          <w:sz w:val="22"/>
          <w:szCs w:val="22"/>
        </w:rPr>
        <w:fldChar w:fldCharType="end"/>
      </w:r>
      <w:r>
        <w:rPr>
          <w:sz w:val="22"/>
          <w:szCs w:val="22"/>
        </w:rPr>
        <w:fldChar w:fldCharType="end"/>
      </w:r>
    </w:p>
    <w:p>
      <w:pPr>
        <w:spacing w:line="360" w:lineRule="auto"/>
      </w:pPr>
      <w:r>
        <w:rPr>
          <w:sz w:val="32"/>
          <w:szCs w:val="36"/>
        </w:rPr>
        <w:fldChar w:fldCharType="end"/>
      </w:r>
    </w:p>
    <w:p>
      <w:pPr>
        <w:widowControl/>
        <w:jc w:val="left"/>
        <w:rPr>
          <w:rFonts w:ascii="宋体" w:hAnsi="宋体" w:eastAsia="宋体" w:cs="Symbol"/>
          <w:b/>
          <w:sz w:val="36"/>
          <w:szCs w:val="20"/>
        </w:rPr>
      </w:pPr>
      <w:bookmarkStart w:id="6" w:name="_Toc392577104"/>
      <w:bookmarkStart w:id="7" w:name="_Toc334625556"/>
      <w:bookmarkStart w:id="8" w:name="_Toc383438896"/>
      <w:r>
        <w:rPr>
          <w:rFonts w:ascii="宋体" w:hAnsi="宋体" w:eastAsia="宋体" w:cs="Symbol"/>
          <w:b/>
          <w:sz w:val="36"/>
          <w:szCs w:val="20"/>
        </w:rPr>
        <w:br w:type="page"/>
      </w:r>
    </w:p>
    <w:p>
      <w:pPr>
        <w:pStyle w:val="35"/>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150157245"/>
      <w:bookmarkStart w:id="10" w:name="_Toc150157370"/>
      <w:r>
        <w:rPr>
          <w:rFonts w:hint="eastAsia" w:ascii="宋体" w:hAnsi="宋体" w:eastAsia="宋体" w:cs="Symbol"/>
          <w:b/>
          <w:sz w:val="36"/>
          <w:szCs w:val="20"/>
        </w:rPr>
        <w:t>报 价 书</w:t>
      </w:r>
      <w:bookmarkEnd w:id="9"/>
      <w:bookmarkEnd w:id="10"/>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根据贵方星火·链网(福州)骨干节点项目可行性研究报告暨初步设计方案编制服务公开询价采购需求，本公司决定作为报价人参与报价，并提交下述报价文件(一式两套)：</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4、法人营业执照（副本）复印件；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报价人宣布同意如下：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color w:val="000000" w:themeColor="text1"/>
          <w:sz w:val="24"/>
          <w:szCs w:val="24"/>
          <w:u w:val="single"/>
          <w14:textFill>
            <w14:solidFill>
              <w14:schemeClr w14:val="tx1"/>
            </w14:solidFill>
          </w14:textFill>
        </w:rPr>
      </w:pPr>
      <w:r>
        <w:rPr>
          <w:rFonts w:hint="eastAsia" w:ascii="宋体" w:hAnsi="宋体" w:eastAsia="宋体" w:cs="Symbol"/>
          <w:color w:val="000000" w:themeColor="text1"/>
          <w:sz w:val="24"/>
          <w:szCs w:val="24"/>
          <w14:textFill>
            <w14:solidFill>
              <w14:schemeClr w14:val="tx1"/>
            </w14:solidFill>
          </w14:textFill>
        </w:rPr>
        <w:t>联系人：</w:t>
      </w:r>
      <w:r>
        <w:rPr>
          <w:rFonts w:hint="eastAsia" w:ascii="宋体" w:hAnsi="宋体" w:eastAsia="宋体" w:cs="Symbol"/>
          <w:color w:val="000000" w:themeColor="text1"/>
          <w:sz w:val="24"/>
          <w:szCs w:val="24"/>
          <w:u w:val="single"/>
          <w14:textFill>
            <w14:solidFill>
              <w14:schemeClr w14:val="tx1"/>
            </w14:solidFill>
          </w14:textFill>
        </w:rPr>
        <w:t xml:space="preserve">                     </w:t>
      </w:r>
      <w:r>
        <w:rPr>
          <w:rFonts w:hint="eastAsia" w:ascii="宋体" w:hAnsi="宋体" w:eastAsia="宋体" w:cs="Symbol"/>
          <w:color w:val="000000" w:themeColor="text1"/>
          <w:sz w:val="24"/>
          <w:szCs w:val="24"/>
          <w14:textFill>
            <w14:solidFill>
              <w14:schemeClr w14:val="tx1"/>
            </w14:solidFill>
          </w14:textFill>
        </w:rPr>
        <w:t xml:space="preserve">     联系电话：</w:t>
      </w:r>
      <w:r>
        <w:rPr>
          <w:rFonts w:hint="eastAsia" w:ascii="宋体" w:hAnsi="宋体" w:eastAsia="宋体" w:cs="Symbol"/>
          <w:color w:val="000000" w:themeColor="text1"/>
          <w:sz w:val="24"/>
          <w:szCs w:val="24"/>
          <w:u w:val="single"/>
          <w14:textFill>
            <w14:solidFill>
              <w14:schemeClr w14:val="tx1"/>
            </w14:solidFill>
          </w14:textFill>
        </w:rPr>
        <w:t xml:space="preserve">                    </w:t>
      </w:r>
    </w:p>
    <w:p>
      <w:pPr>
        <w:spacing w:line="500" w:lineRule="exact"/>
        <w:ind w:firstLine="480"/>
        <w:rPr>
          <w:rFonts w:ascii="宋体" w:hAnsi="宋体" w:eastAsia="宋体" w:cs="Symbol"/>
          <w:color w:val="FF0000"/>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3360" w:firstLineChars="1400"/>
        <w:rPr>
          <w:rFonts w:ascii="宋体" w:hAnsi="宋体" w:eastAsia="宋体" w:cs="Symbol"/>
          <w:sz w:val="24"/>
          <w:szCs w:val="24"/>
          <w:u w:val="single"/>
        </w:rPr>
      </w:pPr>
      <w:r>
        <w:rPr>
          <w:rFonts w:hint="eastAsia" w:ascii="宋体" w:hAnsi="宋体" w:eastAsia="宋体" w:cs="Symbol"/>
          <w:sz w:val="24"/>
          <w:szCs w:val="24"/>
        </w:rPr>
        <w:t xml:space="preserve">   法定代表人签章：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ind w:firstLine="3000" w:firstLineChars="1250"/>
        <w:rPr>
          <w:rFonts w:ascii="宋体" w:hAnsi="宋体" w:eastAsia="宋体" w:cs="Symbol"/>
          <w:sz w:val="24"/>
          <w:szCs w:val="24"/>
        </w:rPr>
      </w:pPr>
      <w:r>
        <w:rPr>
          <w:rFonts w:ascii="宋体" w:hAnsi="宋体" w:eastAsia="宋体" w:cs="Symbol"/>
          <w:sz w:val="24"/>
          <w:szCs w:val="24"/>
        </w:rPr>
        <w:br w:type="page"/>
      </w:r>
    </w:p>
    <w:p>
      <w:pPr>
        <w:pStyle w:val="35"/>
        <w:spacing w:line="360" w:lineRule="auto"/>
        <w:ind w:firstLine="0" w:firstLineChars="0"/>
        <w:jc w:val="center"/>
        <w:outlineLvl w:val="0"/>
        <w:rPr>
          <w:rFonts w:ascii="宋体" w:hAnsi="宋体" w:eastAsia="宋体" w:cs="Symbol"/>
          <w:b/>
          <w:sz w:val="36"/>
          <w:szCs w:val="36"/>
        </w:rPr>
      </w:pPr>
      <w:bookmarkStart w:id="11" w:name="_Toc150157371"/>
      <w:bookmarkStart w:id="12" w:name="_Toc150157246"/>
      <w:r>
        <w:rPr>
          <w:rFonts w:hint="eastAsia" w:ascii="宋体" w:hAnsi="宋体" w:eastAsia="宋体" w:cs="Symbol"/>
          <w:b/>
          <w:color w:val="000000" w:themeColor="text1"/>
          <w:sz w:val="36"/>
          <w:szCs w:val="20"/>
          <w14:textFill>
            <w14:solidFill>
              <w14:schemeClr w14:val="tx1"/>
            </w14:solidFill>
          </w14:textFill>
        </w:rPr>
        <w:t xml:space="preserve">第二章 </w:t>
      </w:r>
      <w:bookmarkEnd w:id="11"/>
      <w:bookmarkEnd w:id="12"/>
      <w:bookmarkStart w:id="13" w:name="_Toc150157248"/>
      <w:r>
        <w:rPr>
          <w:rFonts w:hint="eastAsia" w:ascii="宋体" w:hAnsi="宋体" w:eastAsia="宋体" w:cs="Symbol"/>
          <w:b/>
          <w:sz w:val="36"/>
          <w:szCs w:val="36"/>
        </w:rPr>
        <w:t>报价</w:t>
      </w:r>
      <w:r>
        <w:rPr>
          <w:rFonts w:hint="eastAsia" w:ascii="宋体" w:hAnsi="宋体" w:eastAsia="宋体" w:cs="Symbol"/>
          <w:b/>
          <w:color w:val="000000" w:themeColor="text1"/>
          <w:sz w:val="36"/>
          <w:szCs w:val="20"/>
          <w14:textFill>
            <w14:solidFill>
              <w14:schemeClr w14:val="tx1"/>
            </w14:solidFill>
          </w14:textFill>
        </w:rPr>
        <w:t>一览表</w:t>
      </w:r>
      <w:bookmarkEnd w:id="13"/>
    </w:p>
    <w:tbl>
      <w:tblPr>
        <w:tblStyle w:val="20"/>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55"/>
        <w:gridCol w:w="553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889" w:type="dxa"/>
            <w:vAlign w:val="center"/>
          </w:tcPr>
          <w:p>
            <w:pPr>
              <w:jc w:val="center"/>
              <w:rPr>
                <w:rFonts w:ascii="宋体" w:hAnsi="宋体" w:eastAsia="宋体" w:cs="Symbol"/>
                <w:b/>
                <w:bCs/>
                <w:szCs w:val="21"/>
              </w:rPr>
            </w:pPr>
            <w:r>
              <w:rPr>
                <w:rFonts w:hint="eastAsia" w:ascii="宋体" w:hAnsi="宋体" w:eastAsia="宋体" w:cs="Symbol"/>
                <w:b/>
                <w:bCs/>
                <w:szCs w:val="21"/>
              </w:rPr>
              <w:t>品目号</w:t>
            </w:r>
          </w:p>
        </w:tc>
        <w:tc>
          <w:tcPr>
            <w:tcW w:w="1655" w:type="dxa"/>
            <w:vAlign w:val="center"/>
          </w:tcPr>
          <w:p>
            <w:pPr>
              <w:jc w:val="center"/>
              <w:rPr>
                <w:rFonts w:ascii="宋体" w:hAnsi="宋体" w:eastAsia="宋体" w:cs="Symbol"/>
                <w:b/>
                <w:bCs/>
                <w:szCs w:val="21"/>
              </w:rPr>
            </w:pPr>
            <w:r>
              <w:rPr>
                <w:rFonts w:hint="eastAsia" w:ascii="宋体" w:hAnsi="宋体" w:eastAsia="宋体" w:cs="Symbol"/>
                <w:b/>
                <w:bCs/>
                <w:szCs w:val="21"/>
              </w:rPr>
              <w:t>服务子项名称</w:t>
            </w:r>
          </w:p>
        </w:tc>
        <w:tc>
          <w:tcPr>
            <w:tcW w:w="5537" w:type="dxa"/>
            <w:vAlign w:val="center"/>
          </w:tcPr>
          <w:p>
            <w:pPr>
              <w:jc w:val="center"/>
              <w:rPr>
                <w:rFonts w:ascii="宋体" w:hAnsi="宋体" w:eastAsia="宋体" w:cs="Symbol"/>
                <w:b/>
                <w:bCs/>
                <w:szCs w:val="21"/>
              </w:rPr>
            </w:pPr>
            <w:r>
              <w:rPr>
                <w:rFonts w:hint="eastAsia" w:ascii="宋体" w:hAnsi="宋体" w:eastAsia="宋体" w:cs="Symbol"/>
                <w:b/>
                <w:bCs/>
                <w:szCs w:val="21"/>
              </w:rPr>
              <w:t>服务内容及要求</w:t>
            </w:r>
          </w:p>
        </w:tc>
        <w:tc>
          <w:tcPr>
            <w:tcW w:w="1611" w:type="dxa"/>
            <w:vAlign w:val="center"/>
          </w:tcPr>
          <w:p>
            <w:pPr>
              <w:jc w:val="center"/>
              <w:rPr>
                <w:rFonts w:ascii="宋体" w:hAnsi="宋体" w:eastAsia="宋体" w:cs="Symbol"/>
                <w:b/>
                <w:bCs/>
                <w:szCs w:val="21"/>
              </w:rPr>
            </w:pPr>
            <w:r>
              <w:rPr>
                <w:rFonts w:hint="eastAsia" w:ascii="宋体" w:hAnsi="宋体" w:eastAsia="宋体" w:cs="Symbol"/>
                <w:b/>
                <w:bCs/>
                <w:szCs w:val="21"/>
              </w:rPr>
              <w:t>服务工期（天）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jc w:val="center"/>
        </w:trPr>
        <w:tc>
          <w:tcPr>
            <w:tcW w:w="889" w:type="dxa"/>
            <w:vAlign w:val="center"/>
          </w:tcPr>
          <w:p>
            <w:pPr>
              <w:spacing w:line="500" w:lineRule="exact"/>
              <w:jc w:val="center"/>
              <w:rPr>
                <w:rFonts w:ascii="宋体" w:hAnsi="宋体" w:eastAsia="宋体" w:cs="Symbol"/>
                <w:szCs w:val="21"/>
              </w:rPr>
            </w:pPr>
            <w:r>
              <w:rPr>
                <w:rFonts w:hint="eastAsia" w:ascii="宋体" w:hAnsi="宋体" w:eastAsia="宋体" w:cs="Symbol"/>
                <w:szCs w:val="21"/>
              </w:rPr>
              <w:t>1</w:t>
            </w:r>
          </w:p>
        </w:tc>
        <w:tc>
          <w:tcPr>
            <w:tcW w:w="1655" w:type="dxa"/>
            <w:vAlign w:val="center"/>
          </w:tcPr>
          <w:p>
            <w:pPr>
              <w:spacing w:line="360" w:lineRule="exact"/>
              <w:jc w:val="center"/>
              <w:rPr>
                <w:rFonts w:ascii="宋体" w:hAnsi="宋体" w:eastAsia="宋体" w:cs="Symbol"/>
                <w:szCs w:val="21"/>
              </w:rPr>
            </w:pPr>
            <w:r>
              <w:rPr>
                <w:rFonts w:hint="eastAsia" w:ascii="宋体" w:hAnsi="宋体" w:eastAsia="宋体" w:cs="Symbol"/>
                <w:szCs w:val="21"/>
              </w:rPr>
              <w:t>星火·链网(福州)骨干节点项目可行性研究报告暨初步设计方案编制服务</w:t>
            </w:r>
          </w:p>
        </w:tc>
        <w:tc>
          <w:tcPr>
            <w:tcW w:w="5537" w:type="dxa"/>
            <w:vAlign w:val="center"/>
          </w:tcPr>
          <w:p>
            <w:pPr>
              <w:pStyle w:val="35"/>
              <w:numPr>
                <w:ilvl w:val="0"/>
                <w:numId w:val="2"/>
              </w:numPr>
              <w:spacing w:line="360" w:lineRule="auto"/>
              <w:ind w:firstLineChars="0"/>
              <w:jc w:val="left"/>
              <w:rPr>
                <w:rFonts w:hint="eastAsia" w:ascii="宋体" w:hAnsi="宋体" w:eastAsia="宋体" w:cs="Symbol"/>
                <w:szCs w:val="21"/>
              </w:rPr>
            </w:pPr>
            <w:r>
              <w:rPr>
                <w:rFonts w:hint="eastAsia" w:ascii="宋体" w:hAnsi="宋体" w:eastAsia="宋体" w:cs="Symbol"/>
                <w:szCs w:val="21"/>
              </w:rPr>
              <w:t>1、编制完成《星火·链网(福州)骨干节点项目可行性研究报告暨初步设计方案》，内容包括项目概述、现状分析与需求分析、建设必要性、建设方案、建设与运行管理、培训及维护、投资概算与资金来源、效益与风险分析、招标方式等内容；</w:t>
            </w:r>
          </w:p>
          <w:p>
            <w:pPr>
              <w:pStyle w:val="35"/>
              <w:numPr>
                <w:ilvl w:val="0"/>
                <w:numId w:val="2"/>
              </w:numPr>
              <w:spacing w:line="360" w:lineRule="auto"/>
              <w:ind w:firstLineChars="0"/>
              <w:jc w:val="left"/>
              <w:rPr>
                <w:rFonts w:hint="eastAsia" w:ascii="宋体" w:hAnsi="宋体" w:eastAsia="宋体" w:cs="Symbol"/>
                <w:szCs w:val="21"/>
              </w:rPr>
            </w:pPr>
            <w:r>
              <w:rPr>
                <w:rFonts w:hint="eastAsia" w:ascii="宋体" w:hAnsi="宋体" w:eastAsia="宋体" w:cs="Symbol"/>
                <w:szCs w:val="21"/>
              </w:rPr>
              <w:t>2、负责在方案评审过程中，向评审专家详细汇报方案的内容及解答评审专家的问题；根据评审意见修改、补充和完善方案，直至方案通过专家评审；</w:t>
            </w:r>
          </w:p>
          <w:p>
            <w:pPr>
              <w:pStyle w:val="35"/>
              <w:numPr>
                <w:ilvl w:val="0"/>
                <w:numId w:val="2"/>
              </w:numPr>
              <w:spacing w:line="360" w:lineRule="auto"/>
              <w:ind w:firstLineChars="0"/>
              <w:jc w:val="left"/>
              <w:rPr>
                <w:rFonts w:hint="eastAsia" w:ascii="宋体" w:hAnsi="宋体" w:eastAsia="宋体" w:cs="Symbol"/>
                <w:szCs w:val="21"/>
              </w:rPr>
            </w:pPr>
            <w:r>
              <w:rPr>
                <w:rFonts w:hint="eastAsia" w:ascii="宋体" w:hAnsi="宋体" w:eastAsia="宋体" w:cs="Symbol"/>
                <w:szCs w:val="21"/>
              </w:rPr>
              <w:t>3、评审前提供《星火·链网(福州)骨干节点项目可行性研究报告暨初步设计方案》胶装7本和PPT 1份；</w:t>
            </w:r>
          </w:p>
          <w:p>
            <w:pPr>
              <w:pStyle w:val="35"/>
              <w:numPr>
                <w:ilvl w:val="0"/>
                <w:numId w:val="2"/>
              </w:numPr>
              <w:spacing w:line="360" w:lineRule="auto"/>
              <w:ind w:firstLineChars="0"/>
              <w:jc w:val="left"/>
              <w:rPr>
                <w:rFonts w:ascii="宋体" w:hAnsi="宋体" w:eastAsia="宋体" w:cs="Symbol"/>
                <w:szCs w:val="21"/>
              </w:rPr>
            </w:pPr>
            <w:r>
              <w:rPr>
                <w:rFonts w:hint="eastAsia" w:ascii="宋体" w:hAnsi="宋体" w:eastAsia="宋体" w:cs="Symbol"/>
                <w:szCs w:val="21"/>
              </w:rPr>
              <w:t>评审后提供《星火·链网(福州)骨干节点项目可行性研究报告暨初步设计方案》调整稿胶装3本。</w:t>
            </w:r>
          </w:p>
        </w:tc>
        <w:tc>
          <w:tcPr>
            <w:tcW w:w="1611" w:type="dxa"/>
            <w:vAlign w:val="center"/>
          </w:tcPr>
          <w:p>
            <w:pPr>
              <w:spacing w:line="500" w:lineRule="exact"/>
              <w:jc w:val="center"/>
              <w:rPr>
                <w:rFonts w:hint="default" w:ascii="宋体" w:hAnsi="宋体" w:eastAsia="宋体" w:cs="Symbol"/>
                <w:szCs w:val="21"/>
                <w:lang w:val="en-US" w:eastAsia="zh-CN"/>
              </w:rPr>
            </w:pPr>
            <w:r>
              <w:rPr>
                <w:rFonts w:hint="eastAsia" w:eastAsia="宋体" w:cs="Symbol" w:asciiTheme="minorEastAsia" w:hAnsiTheme="minorEastAsia"/>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9692" w:type="dxa"/>
            <w:gridSpan w:val="4"/>
            <w:vAlign w:val="center"/>
          </w:tcPr>
          <w:p>
            <w:pPr>
              <w:rPr>
                <w:rFonts w:ascii="宋体" w:hAnsi="宋体" w:eastAsia="宋体" w:cs="Symbol"/>
                <w:color w:val="000000" w:themeColor="text1"/>
                <w:szCs w:val="21"/>
                <w14:textFill>
                  <w14:solidFill>
                    <w14:schemeClr w14:val="tx1"/>
                  </w14:solidFill>
                </w14:textFill>
              </w:rPr>
            </w:pPr>
            <w:r>
              <w:rPr>
                <w:rFonts w:hint="eastAsia" w:ascii="宋体" w:hAnsi="宋体" w:eastAsia="宋体" w:cs="Symbol"/>
                <w:color w:val="000000" w:themeColor="text1"/>
                <w:szCs w:val="21"/>
                <w14:textFill>
                  <w14:solidFill>
                    <w14:schemeClr w14:val="tx1"/>
                  </w14:solidFill>
                </w14:textFill>
              </w:rPr>
              <w:t>报价总合计人民币（大写）</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r>
              <w:rPr>
                <w:rFonts w:hint="eastAsia" w:ascii="宋体" w:hAnsi="宋体" w:eastAsia="宋体" w:cs="Symbol"/>
                <w:color w:val="000000" w:themeColor="text1"/>
                <w:szCs w:val="21"/>
                <w:u w:val="single"/>
                <w14:textFill>
                  <w14:solidFill>
                    <w14:schemeClr w14:val="tx1"/>
                  </w14:solidFill>
                </w14:textFill>
              </w:rPr>
              <w:t xml:space="preserve">             </w:t>
            </w:r>
            <w:r>
              <w:rPr>
                <w:rFonts w:hint="eastAsia" w:ascii="宋体" w:hAnsi="宋体" w:eastAsia="宋体" w:cs="Symbol"/>
                <w:color w:val="000000" w:themeColor="text1"/>
                <w:szCs w:val="21"/>
                <w14:textFill>
                  <w14:solidFill>
                    <w14:schemeClr w14:val="tx1"/>
                  </w14:solidFill>
                </w14:textFill>
              </w:rPr>
              <w:t>元）。</w:t>
            </w:r>
          </w:p>
        </w:tc>
      </w:tr>
    </w:tbl>
    <w:p>
      <w:pPr>
        <w:spacing w:line="500" w:lineRule="exact"/>
        <w:ind w:firstLine="480"/>
        <w:rPr>
          <w:rFonts w:ascii="宋体" w:hAnsi="宋体" w:eastAsia="宋体" w:cs="Symbol"/>
          <w:color w:val="000000" w:themeColor="text1"/>
          <w:sz w:val="24"/>
          <w:szCs w:val="24"/>
          <w14:textFill>
            <w14:solidFill>
              <w14:schemeClr w14:val="tx1"/>
            </w14:solidFill>
          </w14:textFill>
        </w:rPr>
      </w:pPr>
    </w:p>
    <w:p>
      <w:pPr>
        <w:spacing w:line="500" w:lineRule="exact"/>
        <w:ind w:firstLine="480"/>
        <w:rPr>
          <w:rFonts w:ascii="宋体" w:hAnsi="宋体" w:eastAsia="宋体" w:cs="Symbol"/>
          <w:sz w:val="24"/>
          <w:szCs w:val="24"/>
        </w:rPr>
      </w:pPr>
    </w:p>
    <w:p>
      <w:pPr>
        <w:spacing w:line="500" w:lineRule="exact"/>
        <w:ind w:firstLine="2160" w:firstLineChars="900"/>
        <w:rPr>
          <w:rFonts w:ascii="宋体" w:hAnsi="宋体" w:eastAsia="宋体" w:cs="Symbol"/>
          <w:sz w:val="24"/>
          <w:szCs w:val="24"/>
        </w:rPr>
      </w:pPr>
    </w:p>
    <w:p>
      <w:pPr>
        <w:spacing w:line="500" w:lineRule="exact"/>
        <w:ind w:firstLine="3600" w:firstLineChars="15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spacing w:line="500" w:lineRule="exact"/>
        <w:ind w:firstLine="4536" w:firstLineChars="189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4" w:name="_Toc392577107"/>
      <w:bookmarkStart w:id="15" w:name="_Toc383438899"/>
    </w:p>
    <w:p>
      <w:pPr>
        <w:widowControl/>
        <w:jc w:val="left"/>
        <w:rPr>
          <w:rFonts w:ascii="宋体" w:hAnsi="宋体" w:eastAsia="宋体" w:cs="Symbol"/>
          <w:sz w:val="24"/>
          <w:szCs w:val="24"/>
        </w:rPr>
      </w:pPr>
      <w:r>
        <w:rPr>
          <w:rFonts w:ascii="宋体" w:hAnsi="宋体" w:eastAsia="宋体" w:cs="Symbol"/>
          <w:sz w:val="24"/>
          <w:szCs w:val="24"/>
        </w:rPr>
        <w:br w:type="page"/>
      </w:r>
    </w:p>
    <w:bookmarkEnd w:id="14"/>
    <w:bookmarkEnd w:id="15"/>
    <w:p>
      <w:pPr>
        <w:pStyle w:val="35"/>
        <w:spacing w:line="500" w:lineRule="exact"/>
        <w:ind w:firstLine="0" w:firstLineChars="0"/>
        <w:jc w:val="center"/>
        <w:outlineLvl w:val="0"/>
        <w:rPr>
          <w:rFonts w:ascii="宋体" w:hAnsi="宋体" w:eastAsia="宋体" w:cs="Symbol"/>
          <w:b/>
          <w:sz w:val="36"/>
          <w:szCs w:val="20"/>
        </w:rPr>
      </w:pPr>
      <w:bookmarkStart w:id="16" w:name="_Toc150157372"/>
      <w:bookmarkStart w:id="17" w:name="_Toc150157249"/>
      <w:r>
        <w:rPr>
          <w:rFonts w:hint="eastAsia" w:ascii="宋体" w:hAnsi="宋体" w:eastAsia="宋体" w:cs="Symbol"/>
          <w:b/>
          <w:sz w:val="36"/>
          <w:szCs w:val="20"/>
        </w:rPr>
        <w:t>第三章 服务承诺书</w:t>
      </w:r>
      <w:bookmarkEnd w:id="16"/>
      <w:bookmarkEnd w:id="17"/>
    </w:p>
    <w:p>
      <w:pPr>
        <w:spacing w:line="500" w:lineRule="exact"/>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u w:val="single"/>
        </w:rPr>
        <w:t>星火·链网(福州)骨干节点项目可行性研究报告暨初步设计方案编制服务</w:t>
      </w:r>
      <w:r>
        <w:rPr>
          <w:rFonts w:hint="eastAsia" w:ascii="宋体" w:hAnsi="宋体" w:eastAsia="宋体" w:cs="Symbol"/>
          <w:sz w:val="24"/>
          <w:szCs w:val="24"/>
        </w:rPr>
        <w:t>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35"/>
        <w:spacing w:line="500" w:lineRule="exact"/>
        <w:ind w:firstLine="0" w:firstLineChars="0"/>
        <w:jc w:val="center"/>
        <w:outlineLvl w:val="0"/>
        <w:rPr>
          <w:rFonts w:ascii="宋体" w:hAnsi="宋体" w:eastAsia="宋体" w:cs="Symbol"/>
          <w:b/>
          <w:sz w:val="36"/>
          <w:szCs w:val="20"/>
        </w:rPr>
      </w:pPr>
      <w:bookmarkStart w:id="18" w:name="_Toc150157373"/>
      <w:bookmarkStart w:id="19" w:name="_Toc150157250"/>
      <w:r>
        <w:rPr>
          <w:rFonts w:hint="eastAsia" w:ascii="宋体" w:hAnsi="宋体" w:eastAsia="宋体" w:cs="Symbol"/>
          <w:b/>
          <w:sz w:val="36"/>
          <w:szCs w:val="20"/>
        </w:rPr>
        <w:t>第四章</w:t>
      </w:r>
      <w:r>
        <w:rPr>
          <w:rFonts w:ascii="宋体" w:hAnsi="宋体" w:eastAsia="宋体" w:cs="Symbol"/>
          <w:b/>
          <w:sz w:val="36"/>
          <w:szCs w:val="20"/>
        </w:rPr>
        <w:t xml:space="preserve">  </w:t>
      </w:r>
      <w:r>
        <w:rPr>
          <w:rFonts w:hint="eastAsia" w:ascii="宋体" w:hAnsi="宋体" w:eastAsia="宋体" w:cs="Symbol"/>
          <w:b/>
          <w:sz w:val="36"/>
          <w:szCs w:val="20"/>
        </w:rPr>
        <w:t>相关</w:t>
      </w:r>
      <w:r>
        <w:rPr>
          <w:rFonts w:ascii="宋体" w:hAnsi="宋体" w:eastAsia="宋体" w:cs="Symbol"/>
          <w:b/>
          <w:sz w:val="36"/>
          <w:szCs w:val="20"/>
        </w:rPr>
        <w:t>证明</w:t>
      </w:r>
      <w:r>
        <w:rPr>
          <w:rFonts w:hint="eastAsia" w:ascii="宋体" w:hAnsi="宋体" w:eastAsia="宋体" w:cs="Symbol"/>
          <w:b/>
          <w:sz w:val="36"/>
          <w:szCs w:val="20"/>
        </w:rPr>
        <w:t>材料</w:t>
      </w:r>
      <w:bookmarkEnd w:id="18"/>
      <w:bookmarkEnd w:id="19"/>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1、企业法定代表人身份证复印件（加盖公章）</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2、法人营业执照（副本）复印件（加盖公章）</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w:t>
      </w:r>
      <w:r>
        <w:rPr>
          <w:rFonts w:ascii="宋体" w:hAnsi="宋体" w:eastAsia="宋体" w:cs="Symbol"/>
          <w:sz w:val="28"/>
          <w:szCs w:val="28"/>
        </w:rPr>
        <w:t>、其他相关材料</w:t>
      </w:r>
      <w:r>
        <w:rPr>
          <w:rFonts w:hint="eastAsia" w:ascii="宋体" w:hAnsi="宋体" w:eastAsia="宋体" w:cs="Symbol"/>
          <w:sz w:val="28"/>
          <w:szCs w:val="28"/>
        </w:rPr>
        <w:t>（加盖公章）</w:t>
      </w:r>
    </w:p>
    <w:p>
      <w:bookmarkStart w:id="20" w:name="_Toc392577114"/>
      <w:bookmarkStart w:id="21" w:name="_Toc383438906"/>
      <w:r>
        <w:br w:type="page"/>
      </w:r>
    </w:p>
    <w:bookmarkEnd w:id="20"/>
    <w:bookmarkEnd w:id="21"/>
    <w:p>
      <w:pPr>
        <w:spacing w:line="500" w:lineRule="exact"/>
        <w:jc w:val="center"/>
        <w:outlineLvl w:val="1"/>
        <w:rPr>
          <w:rFonts w:ascii="宋体" w:hAnsi="宋体" w:eastAsia="宋体" w:cs="Symbol"/>
          <w:b/>
          <w:sz w:val="32"/>
          <w:szCs w:val="32"/>
        </w:rPr>
      </w:pPr>
      <w:bookmarkStart w:id="22" w:name="_Toc150157374"/>
      <w:bookmarkStart w:id="23" w:name="_Toc150157251"/>
      <w:r>
        <w:rPr>
          <w:rFonts w:hint="eastAsia" w:ascii="宋体" w:hAnsi="宋体" w:eastAsia="宋体" w:cs="Symbol"/>
          <w:b/>
          <w:sz w:val="32"/>
          <w:szCs w:val="32"/>
        </w:rPr>
        <w:t>1、企业法定代表人身份证复印件</w:t>
      </w:r>
      <w:bookmarkEnd w:id="22"/>
      <w:bookmarkEnd w:id="23"/>
    </w:p>
    <w:p>
      <w:pPr>
        <w:spacing w:line="500" w:lineRule="exact"/>
        <w:rPr>
          <w:rFonts w:ascii="宋体" w:hAnsi="宋体" w:eastAsia="宋体" w:cs="Times"/>
          <w:bCs/>
          <w:kern w:val="0"/>
          <w:szCs w:val="21"/>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bookmarkStart w:id="24" w:name="_Toc383438907"/>
      <w:bookmarkStart w:id="25" w:name="_Toc392577115"/>
    </w:p>
    <w:p>
      <w:pPr>
        <w:widowControl/>
        <w:jc w:val="left"/>
        <w:rPr>
          <w:rFonts w:ascii="宋体" w:hAnsi="宋体" w:eastAsia="宋体" w:cs="Times"/>
          <w:bCs/>
          <w:kern w:val="0"/>
          <w:szCs w:val="21"/>
        </w:rPr>
      </w:pPr>
      <w:r>
        <w:rPr>
          <w:rFonts w:ascii="宋体" w:hAnsi="宋体" w:eastAsia="宋体" w:cs="Times"/>
          <w:bCs/>
          <w:kern w:val="0"/>
          <w:szCs w:val="21"/>
        </w:rPr>
        <w:br w:type="page"/>
      </w:r>
      <w:bookmarkStart w:id="30" w:name="_GoBack"/>
      <w:bookmarkEnd w:id="30"/>
    </w:p>
    <w:p>
      <w:pPr>
        <w:spacing w:line="500" w:lineRule="exact"/>
        <w:jc w:val="center"/>
        <w:outlineLvl w:val="1"/>
        <w:rPr>
          <w:rFonts w:ascii="宋体" w:hAnsi="宋体" w:eastAsia="宋体" w:cs="Symbol"/>
          <w:b/>
          <w:sz w:val="32"/>
          <w:szCs w:val="32"/>
        </w:rPr>
      </w:pPr>
      <w:bookmarkStart w:id="26" w:name="_Toc150157252"/>
      <w:bookmarkStart w:id="27" w:name="_Toc150157375"/>
      <w:r>
        <w:rPr>
          <w:rFonts w:hint="eastAsia" w:ascii="宋体" w:hAnsi="宋体" w:eastAsia="宋体" w:cs="Symbol"/>
          <w:b/>
          <w:sz w:val="32"/>
          <w:szCs w:val="32"/>
        </w:rPr>
        <w:t>2、法人营业执照</w:t>
      </w:r>
      <w:bookmarkEnd w:id="24"/>
      <w:bookmarkEnd w:id="25"/>
      <w:r>
        <w:rPr>
          <w:rFonts w:hint="eastAsia" w:ascii="宋体" w:hAnsi="宋体" w:eastAsia="宋体" w:cs="Symbol"/>
          <w:b/>
          <w:sz w:val="32"/>
          <w:szCs w:val="32"/>
        </w:rPr>
        <w:t>（副本）复印件</w:t>
      </w:r>
      <w:bookmarkEnd w:id="26"/>
      <w:bookmarkEnd w:id="27"/>
    </w:p>
    <w:p>
      <w:pPr>
        <w:spacing w:after="120" w:line="500" w:lineRule="exact"/>
        <w:jc w:val="center"/>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sz w:val="28"/>
          <w:szCs w:val="24"/>
        </w:rPr>
      </w:pPr>
      <w:r>
        <w:rPr>
          <w:rFonts w:ascii="宋体" w:hAnsi="宋体" w:eastAsia="宋体" w:cs="Symbol"/>
          <w:b/>
          <w:sz w:val="36"/>
          <w:szCs w:val="20"/>
        </w:rPr>
        <w:br w:type="page"/>
      </w:r>
    </w:p>
    <w:p>
      <w:pPr>
        <w:spacing w:line="500" w:lineRule="exact"/>
        <w:jc w:val="center"/>
        <w:outlineLvl w:val="1"/>
        <w:rPr>
          <w:rFonts w:ascii="宋体" w:hAnsi="宋体" w:eastAsia="宋体" w:cs="Symbol"/>
          <w:b/>
          <w:sz w:val="32"/>
          <w:szCs w:val="32"/>
        </w:rPr>
      </w:pPr>
      <w:bookmarkStart w:id="28" w:name="_Toc150157376"/>
      <w:bookmarkStart w:id="29" w:name="_Toc150157253"/>
      <w:r>
        <w:rPr>
          <w:rFonts w:hint="eastAsia" w:ascii="宋体" w:hAnsi="宋体" w:eastAsia="宋体" w:cs="宋体"/>
          <w:b/>
          <w:sz w:val="32"/>
          <w:szCs w:val="32"/>
          <w:lang w:bidi="ar"/>
        </w:rPr>
        <w:t>3、</w:t>
      </w:r>
      <w:r>
        <w:rPr>
          <w:rFonts w:ascii="宋体" w:hAnsi="宋体" w:eastAsia="宋体" w:cs="宋体"/>
          <w:b/>
          <w:sz w:val="32"/>
          <w:szCs w:val="32"/>
          <w:lang w:bidi="ar"/>
        </w:rPr>
        <w:t>其他</w:t>
      </w:r>
      <w:r>
        <w:rPr>
          <w:rFonts w:hint="eastAsia" w:ascii="宋体" w:hAnsi="宋体" w:eastAsia="宋体" w:cs="宋体"/>
          <w:b/>
          <w:sz w:val="32"/>
          <w:szCs w:val="32"/>
          <w:lang w:bidi="ar"/>
        </w:rPr>
        <w:t>相关材料</w:t>
      </w:r>
      <w:bookmarkEnd w:id="28"/>
      <w:bookmarkEnd w:id="29"/>
    </w:p>
    <w:p>
      <w:pPr>
        <w:spacing w:line="500" w:lineRule="exact"/>
        <w:jc w:val="left"/>
        <w:rPr>
          <w:rFonts w:cs="仿宋_GB2312" w:asciiTheme="minorEastAsia" w:hAnsiTheme="minorEastAsia"/>
          <w:bCs/>
          <w:kern w:val="0"/>
          <w:sz w:val="24"/>
          <w:szCs w:val="24"/>
        </w:rPr>
      </w:pPr>
      <w:r>
        <w:rPr>
          <w:rFonts w:hint="eastAsia" w:cs="仿宋_GB2312" w:asciiTheme="minorEastAsia" w:hAnsiTheme="minorEastAsia"/>
          <w:bCs/>
          <w:kern w:val="0"/>
          <w:sz w:val="24"/>
          <w:szCs w:val="24"/>
        </w:rPr>
        <w:t>（1）良好的商业信誉和财务状况书面声明（加盖公章）</w:t>
      </w:r>
    </w:p>
    <w:p>
      <w:pPr>
        <w:spacing w:line="500" w:lineRule="exact"/>
        <w:jc w:val="left"/>
        <w:rPr>
          <w:rFonts w:cs="仿宋_GB2312" w:asciiTheme="minorEastAsia" w:hAnsiTheme="minorEastAsia"/>
          <w:bCs/>
          <w:kern w:val="0"/>
          <w:sz w:val="24"/>
          <w:szCs w:val="24"/>
        </w:rPr>
      </w:pPr>
      <w:r>
        <w:rPr>
          <w:rFonts w:hint="eastAsia" w:cs="仿宋_GB2312" w:asciiTheme="minorEastAsia" w:hAnsiTheme="minorEastAsia"/>
          <w:bCs/>
          <w:kern w:val="0"/>
          <w:sz w:val="24"/>
          <w:szCs w:val="24"/>
        </w:rPr>
        <w:t>（2）依法缴纳税收和社保</w:t>
      </w:r>
      <w:r>
        <w:rPr>
          <w:rFonts w:cs="仿宋_GB2312" w:asciiTheme="minorEastAsia" w:hAnsiTheme="minorEastAsia"/>
          <w:bCs/>
          <w:kern w:val="0"/>
          <w:sz w:val="24"/>
          <w:szCs w:val="24"/>
        </w:rPr>
        <w:t>书面声明</w:t>
      </w:r>
      <w:r>
        <w:rPr>
          <w:rFonts w:hint="eastAsia" w:cs="仿宋_GB2312" w:asciiTheme="minorEastAsia" w:hAnsiTheme="minorEastAsia"/>
          <w:bCs/>
          <w:kern w:val="0"/>
          <w:sz w:val="24"/>
          <w:szCs w:val="24"/>
        </w:rPr>
        <w:t>（加盖公章）</w:t>
      </w:r>
    </w:p>
    <w:p>
      <w:pPr>
        <w:spacing w:line="500" w:lineRule="exact"/>
        <w:jc w:val="left"/>
        <w:rPr>
          <w:rFonts w:cs="仿宋_GB2312" w:asciiTheme="minorEastAsia" w:hAnsiTheme="minorEastAsia"/>
          <w:bCs/>
          <w:kern w:val="0"/>
          <w:sz w:val="24"/>
          <w:szCs w:val="24"/>
        </w:rPr>
      </w:pPr>
      <w:r>
        <w:rPr>
          <w:rFonts w:hint="eastAsia" w:cs="仿宋_GB2312" w:asciiTheme="minorEastAsia" w:hAnsiTheme="minorEastAsia"/>
          <w:bCs/>
          <w:kern w:val="0"/>
          <w:sz w:val="24"/>
          <w:szCs w:val="24"/>
        </w:rPr>
        <w:t>（3）近三年经营活动没有重大违法记录的书面声明（加盖公章）</w:t>
      </w:r>
    </w:p>
    <w:p>
      <w:pPr>
        <w:spacing w:line="500" w:lineRule="exact"/>
        <w:jc w:val="left"/>
        <w:rPr>
          <w:rFonts w:cs="仿宋_GB2312" w:asciiTheme="minorEastAsia" w:hAnsiTheme="minorEastAsia"/>
          <w:bCs/>
          <w:kern w:val="0"/>
          <w:sz w:val="24"/>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sectPr>
      <w:footerReference r:id="rId5" w:type="first"/>
      <w:footerReference r:id="rId3" w:type="default"/>
      <w:footerReference r:id="rId4" w:type="even"/>
      <w:pgSz w:w="11906" w:h="16838"/>
      <w:pgMar w:top="1701" w:right="1531" w:bottom="1531" w:left="1531" w:header="851" w:footer="590"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pPr>
          <w:pStyle w:val="11"/>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30</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21AF9"/>
    <w:multiLevelType w:val="multilevel"/>
    <w:tmpl w:val="0C321AF9"/>
    <w:lvl w:ilvl="0" w:tentative="0">
      <w:start w:val="1"/>
      <w:numFmt w:val="decimal"/>
      <w:lvlText w:val="%1、"/>
      <w:lvlJc w:val="left"/>
      <w:pPr>
        <w:ind w:left="345" w:hanging="34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ZWY0NDFjM2I3M2M2MDAzMTRhYzhiZGNkZjNjY2IifQ=="/>
  </w:docVars>
  <w:rsids>
    <w:rsidRoot w:val="003A67BD"/>
    <w:rsid w:val="00004045"/>
    <w:rsid w:val="00010B70"/>
    <w:rsid w:val="000241C8"/>
    <w:rsid w:val="0006157B"/>
    <w:rsid w:val="00071E2E"/>
    <w:rsid w:val="00074FF8"/>
    <w:rsid w:val="00076223"/>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D7775"/>
    <w:rsid w:val="001E716D"/>
    <w:rsid w:val="001F2EBF"/>
    <w:rsid w:val="002023D9"/>
    <w:rsid w:val="00210DE9"/>
    <w:rsid w:val="00255C20"/>
    <w:rsid w:val="002658EC"/>
    <w:rsid w:val="002817E4"/>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A7330"/>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4F05BC"/>
    <w:rsid w:val="0050266C"/>
    <w:rsid w:val="00510765"/>
    <w:rsid w:val="00512DCD"/>
    <w:rsid w:val="005237A4"/>
    <w:rsid w:val="0055322A"/>
    <w:rsid w:val="00553521"/>
    <w:rsid w:val="005536CC"/>
    <w:rsid w:val="00560C76"/>
    <w:rsid w:val="00565BAB"/>
    <w:rsid w:val="00570C4A"/>
    <w:rsid w:val="00571C61"/>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28F"/>
    <w:rsid w:val="00664AB1"/>
    <w:rsid w:val="00687933"/>
    <w:rsid w:val="006920B6"/>
    <w:rsid w:val="006B7310"/>
    <w:rsid w:val="006B7F2A"/>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0BA2"/>
    <w:rsid w:val="00834CF0"/>
    <w:rsid w:val="00836BCA"/>
    <w:rsid w:val="00842ADB"/>
    <w:rsid w:val="00845FF5"/>
    <w:rsid w:val="00856354"/>
    <w:rsid w:val="00856FF1"/>
    <w:rsid w:val="00862014"/>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50B36"/>
    <w:rsid w:val="00966027"/>
    <w:rsid w:val="009661C0"/>
    <w:rsid w:val="00971787"/>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38A4"/>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D4AA2"/>
    <w:rsid w:val="00CF4005"/>
    <w:rsid w:val="00CF59E0"/>
    <w:rsid w:val="00D066AA"/>
    <w:rsid w:val="00D1645A"/>
    <w:rsid w:val="00D164C2"/>
    <w:rsid w:val="00D22EC8"/>
    <w:rsid w:val="00D22F10"/>
    <w:rsid w:val="00D300DD"/>
    <w:rsid w:val="00D53630"/>
    <w:rsid w:val="00D640C1"/>
    <w:rsid w:val="00D66C4D"/>
    <w:rsid w:val="00D729E6"/>
    <w:rsid w:val="00D7478F"/>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656F"/>
    <w:rsid w:val="00F57ACA"/>
    <w:rsid w:val="00F94F75"/>
    <w:rsid w:val="00FA5712"/>
    <w:rsid w:val="00FA72B5"/>
    <w:rsid w:val="00FB006A"/>
    <w:rsid w:val="00FB0A62"/>
    <w:rsid w:val="00FB7D4A"/>
    <w:rsid w:val="00FD20D6"/>
    <w:rsid w:val="00FD4A99"/>
    <w:rsid w:val="00FD4EF2"/>
    <w:rsid w:val="00FE35EB"/>
    <w:rsid w:val="081C2C84"/>
    <w:rsid w:val="0BFA4E15"/>
    <w:rsid w:val="0EDE1035"/>
    <w:rsid w:val="12296365"/>
    <w:rsid w:val="205C02BE"/>
    <w:rsid w:val="24084E07"/>
    <w:rsid w:val="2B9A6795"/>
    <w:rsid w:val="2F401002"/>
    <w:rsid w:val="2FFEA80A"/>
    <w:rsid w:val="338C1947"/>
    <w:rsid w:val="356A125F"/>
    <w:rsid w:val="3682779D"/>
    <w:rsid w:val="394A30AC"/>
    <w:rsid w:val="51B2766E"/>
    <w:rsid w:val="52976F97"/>
    <w:rsid w:val="57FB4F0E"/>
    <w:rsid w:val="5E8533E3"/>
    <w:rsid w:val="626B3C8E"/>
    <w:rsid w:val="65A8135A"/>
    <w:rsid w:val="6CCA086B"/>
    <w:rsid w:val="6E5D42AB"/>
    <w:rsid w:val="731C3AD7"/>
    <w:rsid w:val="75346E00"/>
    <w:rsid w:val="76E911A8"/>
    <w:rsid w:val="7F205639"/>
    <w:rsid w:val="FDA52510"/>
    <w:rsid w:val="FF1F1E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cstheme="minorHAnsi"/>
      <w:sz w:val="18"/>
      <w:szCs w:val="18"/>
    </w:rPr>
  </w:style>
  <w:style w:type="paragraph" w:styleId="4">
    <w:name w:val="Normal Indent"/>
    <w:basedOn w:val="1"/>
    <w:link w:val="26"/>
    <w:qFormat/>
    <w:uiPriority w:val="0"/>
    <w:pPr>
      <w:ind w:firstLine="420"/>
    </w:pPr>
    <w:rPr>
      <w:rFonts w:eastAsia="CG Times"/>
    </w:rPr>
  </w:style>
  <w:style w:type="paragraph" w:styleId="5">
    <w:name w:val="Body Text"/>
    <w:basedOn w:val="1"/>
    <w:link w:val="29"/>
    <w:qFormat/>
    <w:uiPriority w:val="0"/>
    <w:pPr>
      <w:spacing w:after="120"/>
    </w:pPr>
    <w:rPr>
      <w:rFonts w:ascii="Arial Black" w:hAnsi="Arial Black" w:eastAsia="宋体" w:cs="Symbol"/>
      <w:szCs w:val="24"/>
    </w:rPr>
  </w:style>
  <w:style w:type="paragraph" w:styleId="6">
    <w:name w:val="toc 5"/>
    <w:basedOn w:val="1"/>
    <w:next w:val="1"/>
    <w:unhideWhenUsed/>
    <w:qFormat/>
    <w:uiPriority w:val="39"/>
    <w:pPr>
      <w:ind w:left="840"/>
      <w:jc w:val="left"/>
    </w:pPr>
    <w:rPr>
      <w:rFonts w:cstheme="minorHAnsi"/>
      <w:sz w:val="18"/>
      <w:szCs w:val="18"/>
    </w:rPr>
  </w:style>
  <w:style w:type="paragraph" w:styleId="7">
    <w:name w:val="toc 3"/>
    <w:basedOn w:val="1"/>
    <w:next w:val="1"/>
    <w:unhideWhenUsed/>
    <w:qFormat/>
    <w:uiPriority w:val="39"/>
    <w:pPr>
      <w:ind w:left="420"/>
      <w:jc w:val="left"/>
    </w:pPr>
    <w:rPr>
      <w:rFonts w:cstheme="minorHAnsi"/>
      <w:i/>
      <w:iCs/>
      <w:sz w:val="20"/>
      <w:szCs w:val="20"/>
    </w:rPr>
  </w:style>
  <w:style w:type="paragraph" w:styleId="8">
    <w:name w:val="Plain Text"/>
    <w:basedOn w:val="1"/>
    <w:link w:val="25"/>
    <w:qFormat/>
    <w:uiPriority w:val="0"/>
    <w:rPr>
      <w:rFonts w:ascii="CG Times" w:hAnsi="Symbol" w:eastAsia="CG Times"/>
    </w:rPr>
  </w:style>
  <w:style w:type="paragraph" w:styleId="9">
    <w:name w:val="toc 8"/>
    <w:basedOn w:val="1"/>
    <w:next w:val="1"/>
    <w:unhideWhenUsed/>
    <w:qFormat/>
    <w:uiPriority w:val="39"/>
    <w:pPr>
      <w:ind w:left="1470"/>
      <w:jc w:val="left"/>
    </w:pPr>
    <w:rPr>
      <w:rFonts w:cstheme="minorHAnsi"/>
      <w:sz w:val="18"/>
      <w:szCs w:val="18"/>
    </w:rPr>
  </w:style>
  <w:style w:type="paragraph" w:styleId="10">
    <w:name w:val="Balloon Text"/>
    <w:basedOn w:val="1"/>
    <w:link w:val="34"/>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Arial Black" w:hAnsi="Arial Black" w:eastAsia="宋体" w:cs="Symbol"/>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13">
    <w:name w:val="toc 1"/>
    <w:basedOn w:val="1"/>
    <w:next w:val="1"/>
    <w:unhideWhenUsed/>
    <w:qFormat/>
    <w:uiPriority w:val="39"/>
    <w:pPr>
      <w:spacing w:before="120" w:after="120"/>
      <w:jc w:val="left"/>
    </w:pPr>
    <w:rPr>
      <w:rFonts w:cstheme="minorHAnsi"/>
      <w:b/>
      <w:bCs/>
      <w:caps/>
      <w:sz w:val="20"/>
      <w:szCs w:val="20"/>
    </w:rPr>
  </w:style>
  <w:style w:type="paragraph" w:styleId="14">
    <w:name w:val="toc 4"/>
    <w:basedOn w:val="1"/>
    <w:next w:val="1"/>
    <w:unhideWhenUsed/>
    <w:qFormat/>
    <w:uiPriority w:val="39"/>
    <w:pPr>
      <w:ind w:left="630"/>
      <w:jc w:val="left"/>
    </w:pPr>
    <w:rPr>
      <w:rFonts w:cstheme="minorHAnsi"/>
      <w:sz w:val="18"/>
      <w:szCs w:val="18"/>
    </w:rPr>
  </w:style>
  <w:style w:type="paragraph" w:styleId="15">
    <w:name w:val="toc 6"/>
    <w:basedOn w:val="1"/>
    <w:next w:val="1"/>
    <w:unhideWhenUsed/>
    <w:qFormat/>
    <w:uiPriority w:val="39"/>
    <w:pPr>
      <w:ind w:left="1050"/>
      <w:jc w:val="left"/>
    </w:pPr>
    <w:rPr>
      <w:rFonts w:cstheme="minorHAnsi"/>
      <w:sz w:val="18"/>
      <w:szCs w:val="18"/>
    </w:rPr>
  </w:style>
  <w:style w:type="paragraph" w:styleId="16">
    <w:name w:val="toc 2"/>
    <w:basedOn w:val="1"/>
    <w:next w:val="1"/>
    <w:unhideWhenUsed/>
    <w:qFormat/>
    <w:uiPriority w:val="39"/>
    <w:pPr>
      <w:ind w:left="210"/>
      <w:jc w:val="left"/>
    </w:pPr>
    <w:rPr>
      <w:rFonts w:cstheme="minorHAnsi"/>
      <w:smallCaps/>
      <w:sz w:val="20"/>
      <w:szCs w:val="20"/>
    </w:rPr>
  </w:style>
  <w:style w:type="paragraph" w:styleId="17">
    <w:name w:val="toc 9"/>
    <w:basedOn w:val="1"/>
    <w:next w:val="1"/>
    <w:unhideWhenUsed/>
    <w:qFormat/>
    <w:uiPriority w:val="39"/>
    <w:pPr>
      <w:ind w:left="1680"/>
      <w:jc w:val="left"/>
    </w:pPr>
    <w:rPr>
      <w:rFonts w:cstheme="minorHAnsi"/>
      <w:sz w:val="18"/>
      <w:szCs w:val="18"/>
    </w:rPr>
  </w:style>
  <w:style w:type="paragraph" w:styleId="18">
    <w:name w:val="Normal (Web)"/>
    <w:basedOn w:val="1"/>
    <w:semiHidden/>
    <w:unhideWhenUsed/>
    <w:qFormat/>
    <w:uiPriority w:val="99"/>
    <w:rPr>
      <w:sz w:val="24"/>
    </w:rPr>
  </w:style>
  <w:style w:type="paragraph" w:styleId="19">
    <w:name w:val="Title"/>
    <w:basedOn w:val="1"/>
    <w:next w:val="1"/>
    <w:qFormat/>
    <w:uiPriority w:val="0"/>
    <w:pPr>
      <w:spacing w:before="400" w:after="200" w:line="360" w:lineRule="auto"/>
      <w:ind w:firstLine="200" w:firstLineChars="200"/>
      <w:jc w:val="center"/>
      <w:outlineLvl w:val="0"/>
    </w:pPr>
    <w:rPr>
      <w:rFonts w:ascii="Arial" w:hAnsi="Arial"/>
      <w:b/>
      <w:bCs/>
      <w:kern w:val="0"/>
      <w:sz w:val="36"/>
      <w:szCs w:val="32"/>
    </w:r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页眉 字符"/>
    <w:link w:val="12"/>
    <w:qFormat/>
    <w:uiPriority w:val="99"/>
    <w:rPr>
      <w:rFonts w:eastAsia="CG Times"/>
      <w:sz w:val="18"/>
      <w:szCs w:val="18"/>
    </w:rPr>
  </w:style>
  <w:style w:type="character" w:customStyle="1" w:styleId="25">
    <w:name w:val="纯文本 字符"/>
    <w:link w:val="8"/>
    <w:qFormat/>
    <w:uiPriority w:val="0"/>
    <w:rPr>
      <w:rFonts w:ascii="CG Times" w:hAnsi="Symbol" w:eastAsia="CG Times"/>
    </w:rPr>
  </w:style>
  <w:style w:type="character" w:customStyle="1" w:styleId="26">
    <w:name w:val="正文缩进 字符"/>
    <w:link w:val="4"/>
    <w:qFormat/>
    <w:uiPriority w:val="0"/>
    <w:rPr>
      <w:rFonts w:eastAsia="CG Times"/>
    </w:rPr>
  </w:style>
  <w:style w:type="character" w:customStyle="1" w:styleId="27">
    <w:name w:val="页脚 字符"/>
    <w:basedOn w:val="21"/>
    <w:link w:val="11"/>
    <w:qFormat/>
    <w:uiPriority w:val="99"/>
    <w:rPr>
      <w:rFonts w:ascii="Arial Black" w:hAnsi="Arial Black" w:eastAsia="宋体" w:cs="Symbol"/>
      <w:sz w:val="18"/>
      <w:szCs w:val="18"/>
    </w:rPr>
  </w:style>
  <w:style w:type="character" w:customStyle="1" w:styleId="28">
    <w:name w:val="页眉 Char1"/>
    <w:basedOn w:val="21"/>
    <w:semiHidden/>
    <w:qFormat/>
    <w:uiPriority w:val="99"/>
    <w:rPr>
      <w:sz w:val="18"/>
      <w:szCs w:val="18"/>
    </w:rPr>
  </w:style>
  <w:style w:type="character" w:customStyle="1" w:styleId="29">
    <w:name w:val="正文文本 字符"/>
    <w:basedOn w:val="21"/>
    <w:link w:val="5"/>
    <w:qFormat/>
    <w:uiPriority w:val="0"/>
    <w:rPr>
      <w:rFonts w:ascii="Arial Black" w:hAnsi="Arial Black" w:eastAsia="宋体" w:cs="Symbol"/>
      <w:szCs w:val="24"/>
    </w:rPr>
  </w:style>
  <w:style w:type="character" w:customStyle="1" w:styleId="30">
    <w:name w:val="纯文本 Char1"/>
    <w:basedOn w:val="21"/>
    <w:semiHidden/>
    <w:qFormat/>
    <w:uiPriority w:val="99"/>
    <w:rPr>
      <w:rFonts w:ascii="宋体" w:hAnsi="Courier New" w:eastAsia="宋体" w:cs="Courier New"/>
      <w:szCs w:val="21"/>
    </w:rPr>
  </w:style>
  <w:style w:type="paragraph" w:customStyle="1" w:styleId="31">
    <w:name w:val="样式3"/>
    <w:basedOn w:val="8"/>
    <w:qFormat/>
    <w:uiPriority w:val="0"/>
    <w:pPr>
      <w:spacing w:line="0" w:lineRule="atLeast"/>
      <w:outlineLvl w:val="0"/>
    </w:pPr>
    <w:rPr>
      <w:sz w:val="28"/>
    </w:rPr>
  </w:style>
  <w:style w:type="character" w:customStyle="1" w:styleId="32">
    <w:name w:val="标题 1 字符"/>
    <w:basedOn w:val="21"/>
    <w:link w:val="2"/>
    <w:qFormat/>
    <w:uiPriority w:val="9"/>
    <w:rPr>
      <w:b/>
      <w:bCs/>
      <w:kern w:val="44"/>
      <w:sz w:val="44"/>
      <w:szCs w:val="44"/>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21"/>
    <w:link w:val="10"/>
    <w:semiHidden/>
    <w:qFormat/>
    <w:uiPriority w:val="99"/>
    <w:rPr>
      <w:sz w:val="18"/>
      <w:szCs w:val="18"/>
    </w:rPr>
  </w:style>
  <w:style w:type="paragraph" w:styleId="35">
    <w:name w:val="List Paragraph"/>
    <w:basedOn w:val="1"/>
    <w:qFormat/>
    <w:uiPriority w:val="99"/>
    <w:pPr>
      <w:ind w:firstLine="420" w:firstLineChars="200"/>
    </w:pPr>
  </w:style>
  <w:style w:type="character" w:customStyle="1" w:styleId="36">
    <w:name w:val="15"/>
    <w:basedOn w:val="21"/>
    <w:qFormat/>
    <w:uiPriority w:val="0"/>
    <w:rPr>
      <w:rFonts w:hint="default" w:ascii="Calibri" w:hAnsi="Calibri" w:cs="Calibri"/>
      <w:color w:val="0000FF"/>
      <w:u w:val="single"/>
    </w:rPr>
  </w:style>
  <w:style w:type="character" w:customStyle="1" w:styleId="37">
    <w:name w:val="16"/>
    <w:basedOn w:val="21"/>
    <w:qFormat/>
    <w:uiPriority w:val="0"/>
    <w:rPr>
      <w:rFonts w:hint="default" w:ascii="Calibri" w:hAnsi="Calibri" w:cs="Calibri"/>
    </w:rPr>
  </w:style>
  <w:style w:type="character" w:customStyle="1" w:styleId="38">
    <w:name w:val="10"/>
    <w:basedOn w:val="21"/>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CB53-3A7F-4150-8E91-D99D185A072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Words>
  <Characters>1876</Characters>
  <Lines>15</Lines>
  <Paragraphs>4</Paragraphs>
  <TotalTime>0</TotalTime>
  <ScaleCrop>false</ScaleCrop>
  <LinksUpToDate>false</LinksUpToDate>
  <CharactersWithSpaces>2200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2014-07-15T03:13:00Z</dcterms:created>
  <dc:creator>upupup</dc:creator>
  <cp:lastModifiedBy>Miley</cp:lastModifiedBy>
  <cp:lastPrinted>2023-11-01T01:31:00Z</cp:lastPrinted>
  <dcterms:modified xsi:type="dcterms:W3CDTF">2023-11-21T12:47:37Z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0599A5F1E50C441ABBBCFB256B251DFD</vt:lpwstr>
  </property>
</Properties>
</file>