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jc w:val="center"/>
        <w:rPr>
          <w:rFonts w:ascii="宋体" w:hAnsi="宋体" w:eastAsia="宋体" w:cs="Symbol"/>
          <w:b/>
          <w:bCs/>
          <w:sz w:val="36"/>
          <w:szCs w:val="36"/>
        </w:rPr>
      </w:pPr>
      <w:r>
        <w:rPr>
          <w:rFonts w:hint="eastAsia" w:ascii="宋体" w:hAnsi="宋体" w:eastAsia="宋体" w:cs="Symbol"/>
          <w:b/>
          <w:bCs/>
          <w:sz w:val="36"/>
          <w:szCs w:val="36"/>
          <w:u w:val="single"/>
          <w:lang w:val="en-US" w:eastAsia="zh-CN"/>
        </w:rPr>
        <w:t>2024年度</w:t>
      </w:r>
      <w:r>
        <w:rPr>
          <w:rFonts w:hint="eastAsia" w:ascii="宋体" w:hAnsi="宋体" w:eastAsia="宋体" w:cs="Symbol"/>
          <w:b/>
          <w:bCs/>
          <w:sz w:val="36"/>
          <w:szCs w:val="36"/>
          <w:u w:val="single"/>
          <w:lang w:eastAsia="zh-CN"/>
        </w:rPr>
        <w:t>鼓楼区数字经济工作服务</w:t>
      </w:r>
    </w:p>
    <w:p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询价采购</w:t>
      </w: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420" w:lineRule="atLeast"/>
        <w:jc w:val="center"/>
        <w:outlineLvl w:val="1"/>
        <w:rPr>
          <w:rFonts w:ascii="宋体" w:hAnsi="宋体" w:eastAsia="宋体" w:cs="Symbol"/>
          <w:szCs w:val="20"/>
        </w:rPr>
      </w:pPr>
      <w:r>
        <w:rPr>
          <w:rFonts w:ascii="宋体" w:hAnsi="宋体" w:eastAsia="宋体" w:cs="Symbol"/>
          <w:szCs w:val="20"/>
        </w:rPr>
        <w:br w:type="page"/>
      </w:r>
      <w:bookmarkStart w:id="0" w:name="_Toc387695927"/>
      <w:bookmarkStart w:id="1" w:name="_Toc391036880"/>
    </w:p>
    <w:bookmarkEnd w:id="0"/>
    <w:bookmarkEnd w:id="1"/>
    <w:p>
      <w:pPr>
        <w:snapToGrid w:val="0"/>
        <w:spacing w:after="240" w:afterLines="100" w:line="420" w:lineRule="atLeast"/>
        <w:jc w:val="center"/>
        <w:rPr>
          <w:rFonts w:ascii="宋体" w:hAnsi="宋体" w:eastAsia="宋体" w:cs="Symbol"/>
          <w:b/>
          <w:bCs/>
          <w:sz w:val="32"/>
          <w:szCs w:val="20"/>
        </w:rPr>
      </w:pPr>
      <w:bookmarkStart w:id="2" w:name="_Toc393127947"/>
      <w:bookmarkStart w:id="3" w:name="_Toc392577102"/>
      <w:bookmarkStart w:id="4" w:name="_Toc383438894"/>
      <w:bookmarkStart w:id="5" w:name="_Toc393127597"/>
      <w:r>
        <w:rPr>
          <w:rFonts w:hint="eastAsia" w:ascii="宋体" w:hAnsi="宋体" w:eastAsia="宋体" w:cs="Symbol"/>
          <w:b/>
          <w:bCs/>
          <w:sz w:val="32"/>
          <w:szCs w:val="20"/>
        </w:rPr>
        <w:t>目    录</w:t>
      </w:r>
      <w:bookmarkEnd w:id="2"/>
      <w:bookmarkEnd w:id="3"/>
      <w:bookmarkEnd w:id="4"/>
      <w:bookmarkEnd w:id="5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  <w:rPr>
              <w:rFonts w:ascii="宋体" w:hAnsi="宋体" w:eastAsia="宋体" w:cstheme="minorBidi"/>
              <w:b/>
              <w:bCs/>
              <w:kern w:val="2"/>
              <w:sz w:val="24"/>
              <w:szCs w:val="24"/>
              <w:lang w:val="zh-CN" w:eastAsia="zh-CN" w:bidi="ar-SA"/>
            </w:rPr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_Toc8959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第一章 报 价 书</w:t>
          </w:r>
          <w:r>
            <w:tab/>
          </w:r>
          <w:r>
            <w:fldChar w:fldCharType="begin"/>
          </w:r>
          <w:r>
            <w:instrText xml:space="preserve"> PAGEREF _Toc8959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_Toc3885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 xml:space="preserve">第二章 </w:t>
          </w:r>
          <w:r>
            <w:rPr>
              <w:rFonts w:hint="eastAsia" w:ascii="宋体" w:hAnsi="宋体" w:eastAsia="宋体" w:cs="Symbol"/>
              <w:szCs w:val="20"/>
              <w:lang w:eastAsia="zh-CN"/>
            </w:rPr>
            <w:t>服务</w:t>
          </w:r>
          <w:r>
            <w:rPr>
              <w:rFonts w:hint="eastAsia" w:ascii="宋体" w:hAnsi="宋体" w:eastAsia="宋体" w:cs="Symbol"/>
              <w:szCs w:val="20"/>
            </w:rPr>
            <w:t>报价一览表</w:t>
          </w:r>
          <w:r>
            <w:tab/>
          </w:r>
          <w:r>
            <w:fldChar w:fldCharType="begin"/>
          </w:r>
          <w:r>
            <w:instrText xml:space="preserve"> PAGEREF _Toc3885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_Toc22509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第三章 服务承诺书</w:t>
          </w:r>
          <w:r>
            <w:tab/>
          </w:r>
          <w:r>
            <w:fldChar w:fldCharType="begin"/>
          </w:r>
          <w:r>
            <w:instrText xml:space="preserve"> PAGEREF _Toc22509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_Toc17475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第四章 相关</w:t>
          </w:r>
          <w:r>
            <w:rPr>
              <w:rFonts w:hint="default" w:ascii="宋体" w:hAnsi="宋体" w:eastAsia="宋体" w:cs="Symbol"/>
              <w:szCs w:val="20"/>
            </w:rPr>
            <w:t>证明</w:t>
          </w:r>
          <w:r>
            <w:rPr>
              <w:rFonts w:hint="eastAsia" w:ascii="宋体" w:hAnsi="宋体" w:eastAsia="宋体" w:cs="Symbol"/>
              <w:szCs w:val="20"/>
            </w:rPr>
            <w:t>材料</w:t>
          </w:r>
          <w:r>
            <w:tab/>
          </w:r>
          <w:r>
            <w:fldChar w:fldCharType="begin"/>
          </w:r>
          <w:r>
            <w:instrText xml:space="preserve"> PAGEREF _Toc17475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_Toc8242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1</w:t>
          </w:r>
          <w:r>
            <w:rPr>
              <w:rFonts w:hint="eastAsia" w:ascii="宋体" w:hAnsi="宋体" w:eastAsia="宋体" w:cs="Symbol"/>
              <w:szCs w:val="32"/>
            </w:rPr>
            <w:t>、企业法定代表人身份证复印件</w:t>
          </w:r>
          <w:r>
            <w:tab/>
          </w:r>
          <w:r>
            <w:fldChar w:fldCharType="begin"/>
          </w:r>
          <w:r>
            <w:instrText xml:space="preserve"> PAGEREF _Toc8242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_Toc2950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2</w:t>
          </w:r>
          <w:r>
            <w:rPr>
              <w:rFonts w:hint="eastAsia" w:ascii="宋体" w:hAnsi="宋体" w:eastAsia="宋体" w:cs="Symbol"/>
              <w:szCs w:val="32"/>
            </w:rPr>
            <w:t>、法人营业执照（副本）复印件</w:t>
          </w:r>
          <w:r>
            <w:tab/>
          </w:r>
          <w:r>
            <w:fldChar w:fldCharType="begin"/>
          </w:r>
          <w:r>
            <w:instrText xml:space="preserve"> PAGEREF _Toc2950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_Toc26199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3、</w:t>
          </w:r>
          <w:r>
            <w:rPr>
              <w:rFonts w:hint="default" w:ascii="宋体" w:hAnsi="宋体" w:eastAsia="宋体" w:cs="宋体"/>
              <w:bCs w:val="0"/>
              <w:kern w:val="2"/>
              <w:szCs w:val="32"/>
              <w:lang w:eastAsia="zh-CN" w:bidi="ar"/>
            </w:rPr>
            <w:t>其他</w:t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相关材料</w:t>
          </w:r>
          <w:r>
            <w:tab/>
          </w:r>
          <w:r>
            <w:fldChar w:fldCharType="begin"/>
          </w:r>
          <w:r>
            <w:instrText xml:space="preserve"> PAGEREF _Toc26199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bookmarkStart w:id="6" w:name="_Toc383438896"/>
      <w:bookmarkStart w:id="7" w:name="_Toc334625556"/>
      <w:bookmarkStart w:id="8" w:name="_Toc392577104"/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9" w:name="_Toc8959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9"/>
    </w:p>
    <w:bookmarkEnd w:id="6"/>
    <w:bookmarkEnd w:id="7"/>
    <w:bookmarkEnd w:id="8"/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根据贵方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  <w:lang w:val="en-US" w:eastAsia="zh-CN"/>
        </w:rPr>
        <w:t>2024年度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  <w:lang w:eastAsia="zh-CN"/>
        </w:rPr>
        <w:t>鼓楼区数字经济工作服务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公开询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价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eastAsia="zh-CN"/>
        </w:rPr>
        <w:t>采购需求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本</w:t>
      </w:r>
      <w:r>
        <w:rPr>
          <w:rFonts w:hint="eastAsia" w:ascii="宋体" w:hAnsi="宋体" w:eastAsia="宋体" w:cs="Symbol"/>
          <w:color w:val="auto"/>
          <w:sz w:val="24"/>
          <w:szCs w:val="24"/>
          <w:lang w:eastAsia="zh-CN"/>
        </w:rPr>
        <w:t>公司决定作为报价人参与报价，并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提交下述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报价文件(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val="en-US" w:eastAsia="zh-CN"/>
        </w:rPr>
        <w:t>一式两套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)：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1、</w:t>
      </w:r>
      <w:r>
        <w:rPr>
          <w:rFonts w:hint="eastAsia" w:ascii="宋体" w:hAnsi="宋体" w:eastAsia="宋体" w:cs="Symbol"/>
          <w:color w:val="auto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报价一览表；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Symbol"/>
          <w:sz w:val="24"/>
          <w:szCs w:val="24"/>
        </w:rPr>
        <w:t>、服务承诺书；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Symbol"/>
          <w:sz w:val="24"/>
          <w:szCs w:val="24"/>
        </w:rPr>
        <w:t>、企业法定代表人身份证复印件；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Symbol"/>
          <w:sz w:val="24"/>
          <w:szCs w:val="24"/>
        </w:rPr>
        <w:t>、法人营业执照（副本）复印件；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Symbol"/>
          <w:sz w:val="24"/>
          <w:szCs w:val="24"/>
        </w:rPr>
        <w:t>、其他相关材料。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  <w:lang w:val="en-US" w:eastAsia="zh-CN"/>
        </w:rPr>
      </w:pPr>
    </w:p>
    <w:p>
      <w:pPr>
        <w:spacing w:line="500" w:lineRule="exact"/>
        <w:ind w:firstLine="480"/>
        <w:rPr>
          <w:rFonts w:hint="default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签章</w:t>
      </w:r>
      <w:r>
        <w:rPr>
          <w:rFonts w:hint="eastAsia" w:ascii="宋体" w:hAnsi="宋体" w:eastAsia="宋体" w:cs="Symbol"/>
          <w:sz w:val="24"/>
          <w:szCs w:val="24"/>
        </w:rPr>
        <w:t>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</w:p>
    <w:p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  <w:highlight w:val="none"/>
        </w:rPr>
        <w:t xml:space="preserve"> </w:t>
      </w:r>
      <w:bookmarkStart w:id="10" w:name="_Toc3885"/>
      <w:r>
        <w:rPr>
          <w:rFonts w:hint="eastAsia" w:ascii="宋体" w:hAnsi="宋体" w:eastAsia="宋体" w:cs="Symbol"/>
          <w:b/>
          <w:sz w:val="36"/>
          <w:szCs w:val="20"/>
          <w:highlight w:val="none"/>
          <w:lang w:eastAsia="zh-CN"/>
        </w:rPr>
        <w:t>服务报</w:t>
      </w:r>
      <w:r>
        <w:rPr>
          <w:rFonts w:hint="eastAsia" w:ascii="宋体" w:hAnsi="宋体" w:eastAsia="宋体" w:cs="Symbol"/>
          <w:b/>
          <w:sz w:val="36"/>
          <w:szCs w:val="20"/>
        </w:rPr>
        <w:t>价一览表</w:t>
      </w:r>
      <w:bookmarkEnd w:id="10"/>
    </w:p>
    <w:tbl>
      <w:tblPr>
        <w:tblStyle w:val="13"/>
        <w:tblpPr w:leftFromText="180" w:rightFromText="180" w:vertAnchor="text" w:horzAnchor="page" w:tblpX="1770" w:tblpY="479"/>
        <w:tblOverlap w:val="never"/>
        <w:tblW w:w="45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309"/>
        <w:gridCol w:w="470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</w:trPr>
        <w:tc>
          <w:tcPr>
            <w:tcW w:w="954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品目</w:t>
            </w:r>
            <w:r>
              <w:rPr>
                <w:rFonts w:hint="eastAsia"/>
                <w:b/>
                <w:sz w:val="22"/>
              </w:rPr>
              <w:t>号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服务名称</w:t>
            </w:r>
          </w:p>
        </w:tc>
        <w:tc>
          <w:tcPr>
            <w:tcW w:w="2629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服务内容及具体要求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</w:rPr>
              <w:t>服务</w:t>
            </w:r>
            <w:r>
              <w:rPr>
                <w:rFonts w:hint="eastAsia"/>
                <w:b/>
                <w:sz w:val="22"/>
                <w:lang w:val="en-US" w:eastAsia="zh-CN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54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1" w:type="pct"/>
            <w:vAlign w:val="center"/>
          </w:tcPr>
          <w:p>
            <w:pPr>
              <w:jc w:val="left"/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2024年度鼓楼区数字经济工作服务</w:t>
            </w:r>
          </w:p>
        </w:tc>
        <w:tc>
          <w:tcPr>
            <w:tcW w:w="2629" w:type="pct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1）负责鼓楼区数字经济各类重点项目征集、进展跟踪和系统填报；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2）负责整理分析各类数字经济重点项目数据，掌握项目进度等情况，形成月度总结报告；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3）负责解读数字经济各类产业优惠政策，并对各类申报材料进行审核；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4）负责与鼓楼区数字经济部门、企业的沟通、协调等外联、及数字经济招商工作；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5）负责鼓楼区数字经济各类综合文字工作；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6）负责落实鼓楼区数字经济年度考核工作任务，完成对上绩效考核任务，制定对下考核指标体系及考评；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7）负责形成全区数字经济年度工作总结及明年工作思路；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8）承担鼓楼区数字经济相关分工范围内的日常工作；</w:t>
            </w:r>
          </w:p>
          <w:p>
            <w:pPr>
              <w:ind w:firstLine="480" w:firstLineChars="200"/>
              <w:jc w:val="left"/>
              <w:rPr>
                <w:rFonts w:hint="default" w:ascii="宋体" w:hAnsi="宋体" w:cs="Symbo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Symbol"/>
                <w:sz w:val="24"/>
                <w:szCs w:val="24"/>
                <w:lang w:val="en-US" w:eastAsia="zh-CN"/>
              </w:rPr>
              <w:t>9）至少派1名本科学历工作人员提供工作日8小时驻点服务，节假日值班保障服务。遇工作需要服从驻点单位调度安排，保持手机24小时畅通，配合远程支撑。</w:t>
            </w:r>
          </w:p>
        </w:tc>
        <w:tc>
          <w:tcPr>
            <w:tcW w:w="68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Theme="minorEastAsia"/>
                <w:lang w:val="en-US" w:eastAsia="zh-CN"/>
              </w:rPr>
            </w:pPr>
            <w:bookmarkStart w:id="22" w:name="_GoBack"/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 w:bidi="ar"/>
              </w:rPr>
              <w:t>2023年12月至2024年12月</w:t>
            </w:r>
            <w:bookmarkEnd w:id="22"/>
          </w:p>
        </w:tc>
      </w:tr>
    </w:tbl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hint="eastAsia"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  <w:bookmarkStart w:id="11" w:name="_Toc392577107"/>
      <w:bookmarkStart w:id="12" w:name="_Toc383438899"/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bookmarkEnd w:id="11"/>
    <w:bookmarkEnd w:id="12"/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13" w:name="_Toc22509"/>
      <w:r>
        <w:rPr>
          <w:rFonts w:hint="eastAsia" w:ascii="宋体" w:hAnsi="宋体" w:eastAsia="宋体" w:cs="Symbol"/>
          <w:b/>
          <w:sz w:val="36"/>
          <w:szCs w:val="20"/>
        </w:rPr>
        <w:t>服务承诺书</w:t>
      </w:r>
      <w:bookmarkEnd w:id="13"/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>2024年度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  <w:lang w:eastAsia="zh-CN"/>
        </w:rPr>
        <w:t>鼓楼区数字经济工作服务</w:t>
      </w:r>
      <w:r>
        <w:rPr>
          <w:rFonts w:hint="eastAsia" w:ascii="宋体" w:hAnsi="宋体" w:eastAsia="宋体" w:cs="Symbol"/>
          <w:sz w:val="24"/>
          <w:szCs w:val="24"/>
        </w:rPr>
        <w:t>询价采购中，如果中标，报价人保证按询价文件的要求，我们做到以下：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1、工期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2、质量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3、服务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>
      <w:pPr>
        <w:pStyle w:val="28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t xml:space="preserve">  </w:t>
      </w:r>
      <w:bookmarkStart w:id="14" w:name="_Toc17475"/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hint="default"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4"/>
    </w:p>
    <w:p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Symbol"/>
          <w:sz w:val="28"/>
          <w:szCs w:val="28"/>
        </w:rPr>
        <w:t>、企业法定代表人身份证复印件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Symbol"/>
          <w:sz w:val="28"/>
          <w:szCs w:val="28"/>
        </w:rPr>
        <w:t>、法人营业执照（副本）复印件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Symbol"/>
          <w:sz w:val="28"/>
          <w:szCs w:val="28"/>
          <w:lang w:eastAsia="zh-CN"/>
        </w:rPr>
        <w:t>、其他相关材料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bookmarkStart w:id="15" w:name="_Toc392577114"/>
      <w:bookmarkStart w:id="16" w:name="_Toc383438906"/>
      <w:r>
        <w:br w:type="page"/>
      </w:r>
    </w:p>
    <w:bookmarkEnd w:id="15"/>
    <w:bookmarkEnd w:id="16"/>
    <w:p>
      <w:pPr>
        <w:spacing w:line="500" w:lineRule="exact"/>
        <w:jc w:val="center"/>
        <w:outlineLvl w:val="1"/>
        <w:rPr>
          <w:rFonts w:hint="eastAsia" w:ascii="宋体" w:hAnsi="宋体" w:eastAsia="宋体" w:cs="Symbol"/>
          <w:b/>
          <w:sz w:val="32"/>
          <w:szCs w:val="32"/>
        </w:rPr>
      </w:pPr>
      <w:bookmarkStart w:id="17" w:name="_Toc8242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Symbol"/>
          <w:b/>
          <w:sz w:val="32"/>
          <w:szCs w:val="32"/>
        </w:rPr>
        <w:t>、企业法定代表人身份证复印件</w:t>
      </w:r>
      <w:bookmarkEnd w:id="17"/>
    </w:p>
    <w:p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Cs w:val="21"/>
        </w:rPr>
        <w:t>（注：企业法定代表人身份证复印件须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  <w:r>
        <w:rPr>
          <w:rFonts w:ascii="宋体" w:hAnsi="宋体" w:eastAsia="宋体" w:cs="Symbol"/>
          <w:sz w:val="24"/>
          <w:szCs w:val="24"/>
          <w:u w:val="single"/>
        </w:rPr>
        <w:br w:type="page"/>
      </w: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8" w:name="_Toc392577115"/>
      <w:bookmarkStart w:id="19" w:name="_Toc383438907"/>
      <w:bookmarkStart w:id="20" w:name="_Toc2950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Symbol"/>
          <w:b/>
          <w:sz w:val="32"/>
          <w:szCs w:val="32"/>
        </w:rPr>
        <w:t>、法人营业执照</w:t>
      </w:r>
      <w:bookmarkEnd w:id="18"/>
      <w:bookmarkEnd w:id="19"/>
      <w:r>
        <w:rPr>
          <w:rFonts w:hint="eastAsia" w:ascii="宋体" w:hAnsi="宋体" w:eastAsia="宋体" w:cs="Symbol"/>
          <w:b/>
          <w:sz w:val="32"/>
          <w:szCs w:val="32"/>
        </w:rPr>
        <w:t>（副本）复印件</w:t>
      </w:r>
      <w:bookmarkEnd w:id="20"/>
    </w:p>
    <w:p>
      <w:pPr>
        <w:spacing w:after="120" w:line="500" w:lineRule="exact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(注：法人营业执照提供复印件，由企业加盖公章并注明复印件与原件一致。)</w:t>
      </w: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8"/>
          <w:szCs w:val="24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outlineLvl w:val="1"/>
        <w:rPr>
          <w:rFonts w:hint="eastAsia" w:ascii="宋体" w:hAnsi="宋体" w:eastAsia="宋体" w:cs="Symbol"/>
          <w:b/>
          <w:bCs w:val="0"/>
          <w:color w:val="auto"/>
          <w:kern w:val="2"/>
          <w:sz w:val="32"/>
          <w:szCs w:val="32"/>
        </w:rPr>
      </w:pPr>
      <w:bookmarkStart w:id="21" w:name="_Toc26199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3、</w:t>
      </w:r>
      <w:r>
        <w:rPr>
          <w:rFonts w:hint="default" w:ascii="宋体" w:hAnsi="宋体" w:eastAsia="宋体" w:cs="宋体"/>
          <w:b/>
          <w:bCs w:val="0"/>
          <w:color w:val="auto"/>
          <w:kern w:val="2"/>
          <w:sz w:val="32"/>
          <w:szCs w:val="32"/>
          <w:lang w:eastAsia="zh-CN" w:bidi="ar"/>
        </w:rPr>
        <w:t>其他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相关材料</w:t>
      </w:r>
      <w:bookmarkEnd w:id="21"/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 w:val="0"/>
          <w:bCs/>
          <w:color w:val="auto"/>
          <w:kern w:val="0"/>
          <w:sz w:val="24"/>
          <w:szCs w:val="24"/>
          <w:highlight w:val="none"/>
        </w:rPr>
        <w:t>近三年经营活动没有重大违法记录的书面声明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（加盖公章）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......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</w:p>
    <w:p>
      <w:pPr>
        <w:spacing w:line="500" w:lineRule="exact"/>
        <w:rPr>
          <w:rFonts w:ascii="宋体" w:hAnsi="宋体" w:eastAsia="宋体" w:cs="Wingdings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 xml:space="preserve">  </w:t>
      </w:r>
    </w:p>
    <w:sectPr>
      <w:footerReference r:id="rId5" w:type="first"/>
      <w:footerReference r:id="rId3" w:type="default"/>
      <w:footerReference r:id="rId4" w:type="even"/>
      <w:pgSz w:w="11906" w:h="16838"/>
      <w:pgMar w:top="1247" w:right="924" w:bottom="1089" w:left="1259" w:header="851" w:footer="588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5937592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p>
        <w:pPr>
          <w:pStyle w:val="7"/>
          <w:jc w:val="center"/>
          <w:rPr>
            <w:rFonts w:asciiTheme="minorEastAsia" w:hAnsiTheme="minorEastAsia" w:eastAsiaTheme="minorEastAsia"/>
          </w:rPr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1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30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ZWY0NDFjM2I3M2M2MDAzMTRhYzhiZGNkZjNjY2IifQ=="/>
  </w:docVars>
  <w:rsids>
    <w:rsidRoot w:val="003A67BD"/>
    <w:rsid w:val="00004045"/>
    <w:rsid w:val="00010B70"/>
    <w:rsid w:val="000241C8"/>
    <w:rsid w:val="0006157B"/>
    <w:rsid w:val="00071E2E"/>
    <w:rsid w:val="00074FF8"/>
    <w:rsid w:val="000770A5"/>
    <w:rsid w:val="00090048"/>
    <w:rsid w:val="0009420A"/>
    <w:rsid w:val="000A3C3F"/>
    <w:rsid w:val="000B2E1A"/>
    <w:rsid w:val="000C1407"/>
    <w:rsid w:val="000D204F"/>
    <w:rsid w:val="000E2F9F"/>
    <w:rsid w:val="000F3A62"/>
    <w:rsid w:val="000F6AC4"/>
    <w:rsid w:val="00112C49"/>
    <w:rsid w:val="00135492"/>
    <w:rsid w:val="0013722C"/>
    <w:rsid w:val="00141EC0"/>
    <w:rsid w:val="00142DD3"/>
    <w:rsid w:val="00145C00"/>
    <w:rsid w:val="00150032"/>
    <w:rsid w:val="00164841"/>
    <w:rsid w:val="00181132"/>
    <w:rsid w:val="0019547C"/>
    <w:rsid w:val="001969C5"/>
    <w:rsid w:val="001A04A7"/>
    <w:rsid w:val="001A17AD"/>
    <w:rsid w:val="001B626B"/>
    <w:rsid w:val="001E716D"/>
    <w:rsid w:val="001F2EBF"/>
    <w:rsid w:val="002023D9"/>
    <w:rsid w:val="00210DE9"/>
    <w:rsid w:val="00255C20"/>
    <w:rsid w:val="002658EC"/>
    <w:rsid w:val="0028614A"/>
    <w:rsid w:val="002A06F0"/>
    <w:rsid w:val="002B39FD"/>
    <w:rsid w:val="002B6090"/>
    <w:rsid w:val="002B7379"/>
    <w:rsid w:val="002C7D74"/>
    <w:rsid w:val="002D4682"/>
    <w:rsid w:val="002D6917"/>
    <w:rsid w:val="002E66B5"/>
    <w:rsid w:val="002F7572"/>
    <w:rsid w:val="003108BC"/>
    <w:rsid w:val="00314002"/>
    <w:rsid w:val="00320FE3"/>
    <w:rsid w:val="00321C38"/>
    <w:rsid w:val="00323921"/>
    <w:rsid w:val="00325E95"/>
    <w:rsid w:val="00342E29"/>
    <w:rsid w:val="00355FD5"/>
    <w:rsid w:val="003635C0"/>
    <w:rsid w:val="003878C0"/>
    <w:rsid w:val="003A67BD"/>
    <w:rsid w:val="003A6EA3"/>
    <w:rsid w:val="003B2491"/>
    <w:rsid w:val="003B5E8E"/>
    <w:rsid w:val="003D2594"/>
    <w:rsid w:val="003D61F4"/>
    <w:rsid w:val="003E0EB1"/>
    <w:rsid w:val="003E151A"/>
    <w:rsid w:val="00406198"/>
    <w:rsid w:val="00414A4B"/>
    <w:rsid w:val="00417F72"/>
    <w:rsid w:val="004313D4"/>
    <w:rsid w:val="00433010"/>
    <w:rsid w:val="004334F0"/>
    <w:rsid w:val="00454D6A"/>
    <w:rsid w:val="00462E36"/>
    <w:rsid w:val="00464ECB"/>
    <w:rsid w:val="00467EE6"/>
    <w:rsid w:val="0048201A"/>
    <w:rsid w:val="00494668"/>
    <w:rsid w:val="004A6844"/>
    <w:rsid w:val="004B4A01"/>
    <w:rsid w:val="004C0254"/>
    <w:rsid w:val="004D3DED"/>
    <w:rsid w:val="004D5161"/>
    <w:rsid w:val="004E21FC"/>
    <w:rsid w:val="004E2990"/>
    <w:rsid w:val="0050266C"/>
    <w:rsid w:val="00510765"/>
    <w:rsid w:val="00512DCD"/>
    <w:rsid w:val="005237A4"/>
    <w:rsid w:val="0055322A"/>
    <w:rsid w:val="00553521"/>
    <w:rsid w:val="005536CC"/>
    <w:rsid w:val="00560C76"/>
    <w:rsid w:val="00565BAB"/>
    <w:rsid w:val="00570C4A"/>
    <w:rsid w:val="00572F53"/>
    <w:rsid w:val="00580929"/>
    <w:rsid w:val="00580F13"/>
    <w:rsid w:val="00594DB0"/>
    <w:rsid w:val="005A20AB"/>
    <w:rsid w:val="005D4BCB"/>
    <w:rsid w:val="005D7AC6"/>
    <w:rsid w:val="005E5F54"/>
    <w:rsid w:val="005F3FFA"/>
    <w:rsid w:val="00603D9B"/>
    <w:rsid w:val="00604FCB"/>
    <w:rsid w:val="00626E35"/>
    <w:rsid w:val="0062708D"/>
    <w:rsid w:val="00635024"/>
    <w:rsid w:val="00651255"/>
    <w:rsid w:val="006542C8"/>
    <w:rsid w:val="00664AB1"/>
    <w:rsid w:val="00687933"/>
    <w:rsid w:val="006920B6"/>
    <w:rsid w:val="006B7310"/>
    <w:rsid w:val="006C11E5"/>
    <w:rsid w:val="006C682C"/>
    <w:rsid w:val="006C7E34"/>
    <w:rsid w:val="007020D3"/>
    <w:rsid w:val="00710A2A"/>
    <w:rsid w:val="00721483"/>
    <w:rsid w:val="00721FA1"/>
    <w:rsid w:val="00722EE4"/>
    <w:rsid w:val="007252D6"/>
    <w:rsid w:val="00750089"/>
    <w:rsid w:val="00782631"/>
    <w:rsid w:val="00784F03"/>
    <w:rsid w:val="007D0CB3"/>
    <w:rsid w:val="007D196C"/>
    <w:rsid w:val="007D2C9B"/>
    <w:rsid w:val="007D5E6F"/>
    <w:rsid w:val="007E5353"/>
    <w:rsid w:val="007E7016"/>
    <w:rsid w:val="007F34AF"/>
    <w:rsid w:val="007F790A"/>
    <w:rsid w:val="008035A0"/>
    <w:rsid w:val="008055AE"/>
    <w:rsid w:val="00807949"/>
    <w:rsid w:val="0081157D"/>
    <w:rsid w:val="00811BFB"/>
    <w:rsid w:val="00821505"/>
    <w:rsid w:val="00825B11"/>
    <w:rsid w:val="00827228"/>
    <w:rsid w:val="00834CF0"/>
    <w:rsid w:val="00836BCA"/>
    <w:rsid w:val="00842ADB"/>
    <w:rsid w:val="00845FF5"/>
    <w:rsid w:val="00856354"/>
    <w:rsid w:val="00856FF1"/>
    <w:rsid w:val="00864204"/>
    <w:rsid w:val="00871452"/>
    <w:rsid w:val="00877C4E"/>
    <w:rsid w:val="0088187D"/>
    <w:rsid w:val="0089075B"/>
    <w:rsid w:val="00891B63"/>
    <w:rsid w:val="00892B3A"/>
    <w:rsid w:val="008B31BD"/>
    <w:rsid w:val="008C176D"/>
    <w:rsid w:val="008D1D33"/>
    <w:rsid w:val="008D4584"/>
    <w:rsid w:val="008F469D"/>
    <w:rsid w:val="0091490F"/>
    <w:rsid w:val="0091649C"/>
    <w:rsid w:val="00920347"/>
    <w:rsid w:val="009506D9"/>
    <w:rsid w:val="00966027"/>
    <w:rsid w:val="009661C0"/>
    <w:rsid w:val="009738E3"/>
    <w:rsid w:val="009844E1"/>
    <w:rsid w:val="009A5F04"/>
    <w:rsid w:val="009B0AF0"/>
    <w:rsid w:val="009B7860"/>
    <w:rsid w:val="009D716C"/>
    <w:rsid w:val="009E3FB4"/>
    <w:rsid w:val="009F67A2"/>
    <w:rsid w:val="009F6D41"/>
    <w:rsid w:val="009F7742"/>
    <w:rsid w:val="009F7B8B"/>
    <w:rsid w:val="00A107E0"/>
    <w:rsid w:val="00A11B21"/>
    <w:rsid w:val="00A1521F"/>
    <w:rsid w:val="00A21262"/>
    <w:rsid w:val="00A37077"/>
    <w:rsid w:val="00A37D7B"/>
    <w:rsid w:val="00A4487B"/>
    <w:rsid w:val="00A5294C"/>
    <w:rsid w:val="00A61C04"/>
    <w:rsid w:val="00A63AE7"/>
    <w:rsid w:val="00A676F8"/>
    <w:rsid w:val="00A70B14"/>
    <w:rsid w:val="00A91493"/>
    <w:rsid w:val="00AB1597"/>
    <w:rsid w:val="00AB4F86"/>
    <w:rsid w:val="00AC7070"/>
    <w:rsid w:val="00AC739E"/>
    <w:rsid w:val="00AD0CC7"/>
    <w:rsid w:val="00AE5BB5"/>
    <w:rsid w:val="00AF0D35"/>
    <w:rsid w:val="00AF59AF"/>
    <w:rsid w:val="00AF7706"/>
    <w:rsid w:val="00B04ADC"/>
    <w:rsid w:val="00B124AD"/>
    <w:rsid w:val="00B147E2"/>
    <w:rsid w:val="00B24553"/>
    <w:rsid w:val="00B30F96"/>
    <w:rsid w:val="00B36795"/>
    <w:rsid w:val="00B9304A"/>
    <w:rsid w:val="00BA3871"/>
    <w:rsid w:val="00BB45F9"/>
    <w:rsid w:val="00BC03FB"/>
    <w:rsid w:val="00BC79D8"/>
    <w:rsid w:val="00BD4210"/>
    <w:rsid w:val="00BE077F"/>
    <w:rsid w:val="00BF5B27"/>
    <w:rsid w:val="00C17C12"/>
    <w:rsid w:val="00C26E04"/>
    <w:rsid w:val="00C31089"/>
    <w:rsid w:val="00C33158"/>
    <w:rsid w:val="00C34419"/>
    <w:rsid w:val="00C43CC6"/>
    <w:rsid w:val="00C90469"/>
    <w:rsid w:val="00CB4DF2"/>
    <w:rsid w:val="00CB5D21"/>
    <w:rsid w:val="00CB79CD"/>
    <w:rsid w:val="00CC17EF"/>
    <w:rsid w:val="00CC3B49"/>
    <w:rsid w:val="00CC3F49"/>
    <w:rsid w:val="00CF4005"/>
    <w:rsid w:val="00CF59E0"/>
    <w:rsid w:val="00D066AA"/>
    <w:rsid w:val="00D1645A"/>
    <w:rsid w:val="00D164C2"/>
    <w:rsid w:val="00D22EC8"/>
    <w:rsid w:val="00D22F10"/>
    <w:rsid w:val="00D300DD"/>
    <w:rsid w:val="00D53630"/>
    <w:rsid w:val="00D640C1"/>
    <w:rsid w:val="00D66C4D"/>
    <w:rsid w:val="00D729E6"/>
    <w:rsid w:val="00DA208D"/>
    <w:rsid w:val="00DA30A6"/>
    <w:rsid w:val="00DB4B4E"/>
    <w:rsid w:val="00DB55EA"/>
    <w:rsid w:val="00DC173D"/>
    <w:rsid w:val="00DC6097"/>
    <w:rsid w:val="00DC74BC"/>
    <w:rsid w:val="00DD2278"/>
    <w:rsid w:val="00DD53F6"/>
    <w:rsid w:val="00DF3C6C"/>
    <w:rsid w:val="00DF461C"/>
    <w:rsid w:val="00E07F42"/>
    <w:rsid w:val="00E205A0"/>
    <w:rsid w:val="00E33987"/>
    <w:rsid w:val="00E457D4"/>
    <w:rsid w:val="00E53881"/>
    <w:rsid w:val="00E75E9B"/>
    <w:rsid w:val="00E81C7C"/>
    <w:rsid w:val="00E96E9B"/>
    <w:rsid w:val="00EA0315"/>
    <w:rsid w:val="00EB2ADA"/>
    <w:rsid w:val="00EC6DC4"/>
    <w:rsid w:val="00ED2D53"/>
    <w:rsid w:val="00ED6DC5"/>
    <w:rsid w:val="00EE6AA7"/>
    <w:rsid w:val="00EF528B"/>
    <w:rsid w:val="00F12FD1"/>
    <w:rsid w:val="00F232A5"/>
    <w:rsid w:val="00F278FA"/>
    <w:rsid w:val="00F57ACA"/>
    <w:rsid w:val="00F94F75"/>
    <w:rsid w:val="00FA5712"/>
    <w:rsid w:val="00FA72B5"/>
    <w:rsid w:val="00FB006A"/>
    <w:rsid w:val="00FB0A62"/>
    <w:rsid w:val="00FB7D4A"/>
    <w:rsid w:val="00FD20D6"/>
    <w:rsid w:val="00FD4A99"/>
    <w:rsid w:val="00FD4EF2"/>
    <w:rsid w:val="00FE35EB"/>
    <w:rsid w:val="0BFA4E15"/>
    <w:rsid w:val="0EDE1035"/>
    <w:rsid w:val="12296365"/>
    <w:rsid w:val="16B113BE"/>
    <w:rsid w:val="1A3454A1"/>
    <w:rsid w:val="205C02BE"/>
    <w:rsid w:val="2B9A6795"/>
    <w:rsid w:val="2D894D6B"/>
    <w:rsid w:val="2F401002"/>
    <w:rsid w:val="2FFEA80A"/>
    <w:rsid w:val="338C1947"/>
    <w:rsid w:val="3682779D"/>
    <w:rsid w:val="424E6667"/>
    <w:rsid w:val="454A6828"/>
    <w:rsid w:val="4A361960"/>
    <w:rsid w:val="57FB4F0E"/>
    <w:rsid w:val="5CFA3175"/>
    <w:rsid w:val="5E8533E3"/>
    <w:rsid w:val="65A8135A"/>
    <w:rsid w:val="6E5D42AB"/>
    <w:rsid w:val="6E9D3EC6"/>
    <w:rsid w:val="70033ED9"/>
    <w:rsid w:val="736A71B4"/>
    <w:rsid w:val="75346E00"/>
    <w:rsid w:val="75DC16DA"/>
    <w:rsid w:val="76E911A8"/>
    <w:rsid w:val="FDA52510"/>
    <w:rsid w:val="FF1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2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8"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8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9">
    <w:name w:val="正文缩进 Char"/>
    <w:link w:val="3"/>
    <w:qFormat/>
    <w:uiPriority w:val="0"/>
    <w:rPr>
      <w:rFonts w:eastAsia="CG Times"/>
    </w:rPr>
  </w:style>
  <w:style w:type="character" w:customStyle="1" w:styleId="20">
    <w:name w:val="页脚 Char"/>
    <w:basedOn w:val="14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1">
    <w:name w:val="页眉 Char1"/>
    <w:basedOn w:val="14"/>
    <w:semiHidden/>
    <w:qFormat/>
    <w:uiPriority w:val="99"/>
    <w:rPr>
      <w:sz w:val="18"/>
      <w:szCs w:val="18"/>
    </w:rPr>
  </w:style>
  <w:style w:type="character" w:customStyle="1" w:styleId="22">
    <w:name w:val="正文文本 Char"/>
    <w:basedOn w:val="14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4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5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7">
    <w:name w:val="批注框文本 Char"/>
    <w:basedOn w:val="14"/>
    <w:link w:val="6"/>
    <w:semiHidden/>
    <w:qFormat/>
    <w:uiPriority w:val="99"/>
    <w:rPr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15"/>
    <w:basedOn w:val="14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30">
    <w:name w:val="16"/>
    <w:basedOn w:val="14"/>
    <w:qFormat/>
    <w:uiPriority w:val="0"/>
    <w:rPr>
      <w:rFonts w:hint="default" w:ascii="Calibri" w:hAnsi="Calibri" w:cs="Calibri"/>
    </w:rPr>
  </w:style>
  <w:style w:type="character" w:customStyle="1" w:styleId="31">
    <w:name w:val="10"/>
    <w:basedOn w:val="14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1111</Words>
  <Characters>1130</Characters>
  <Lines>1</Lines>
  <Paragraphs>1</Paragraphs>
  <TotalTime>6</TotalTime>
  <ScaleCrop>false</ScaleCrop>
  <LinksUpToDate>false</LinksUpToDate>
  <CharactersWithSpaces>1537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2014-07-15T03:13:00Z</dcterms:created>
  <dc:creator>upupup</dc:creator>
  <cp:lastModifiedBy>小叶</cp:lastModifiedBy>
  <cp:lastPrinted>2023-10-30T02:54:34Z</cp:lastPrinted>
  <dcterms:modified xsi:type="dcterms:W3CDTF">2023-10-30T03:08:51Z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D29D1A595DBB4540B3763648B6B5AA05</vt:lpwstr>
  </property>
</Properties>
</file>