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4"/>
          <w:bdr w:val="single" w:color="auto" w:sz="4" w:space="0"/>
        </w:rPr>
      </w:pPr>
      <w:r>
        <w:rPr>
          <w:rFonts w:hint="eastAsia" w:ascii="宋体" w:hAnsi="宋体"/>
          <w:b/>
          <w:sz w:val="44"/>
          <w:bdr w:val="single" w:color="auto" w:sz="4" w:space="0"/>
        </w:rPr>
        <w:t>正本</w:t>
      </w: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spacing w:before="240" w:beforeLines="10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/>
          <w:b/>
          <w:sz w:val="36"/>
          <w:szCs w:val="36"/>
        </w:rPr>
        <w:t>年鼓楼区网格化信息采集终端设备流量套餐采购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spacing w:line="520" w:lineRule="exact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szCs w:val="20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eastAsia="宋体" w:cs="Symbol"/>
          <w:szCs w:val="20"/>
        </w:rPr>
        <w:br w:type="page"/>
      </w:r>
      <w:bookmarkStart w:id="0" w:name="_Toc391036880"/>
      <w:bookmarkStart w:id="1" w:name="_Toc387695927"/>
    </w:p>
    <w:bookmarkEnd w:id="0"/>
    <w:bookmarkEnd w:id="1"/>
    <w:p>
      <w:pPr>
        <w:pStyle w:val="9"/>
        <w:jc w:val="both"/>
      </w:pPr>
      <w:bookmarkStart w:id="2" w:name="_Toc383438896"/>
      <w:bookmarkStart w:id="3" w:name="_Toc392577104"/>
      <w:bookmarkStart w:id="4" w:name="_Toc334625556"/>
    </w:p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5" w:name="_Toc393127597"/>
      <w:bookmarkStart w:id="6" w:name="_Toc383438894"/>
      <w:bookmarkStart w:id="7" w:name="_Toc393127947"/>
      <w:bookmarkStart w:id="8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5"/>
      <w:bookmarkEnd w:id="6"/>
      <w:bookmarkEnd w:id="7"/>
      <w:bookmarkEnd w:id="8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spacing w:line="360" w:lineRule="auto"/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  <w:tab w:val="clear" w:pos="1050"/>
              <w:tab w:val="clear" w:pos="9072"/>
            </w:tabs>
          </w:pPr>
          <w:r>
            <w:fldChar w:fldCharType="begin"/>
          </w:r>
          <w:r>
            <w:instrText xml:space="preserve"> HYPERLINK \l "_Toc8959" </w:instrText>
          </w:r>
          <w: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_Toc8959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723"/>
              <w:tab w:val="clear" w:pos="1050"/>
              <w:tab w:val="clear" w:pos="9072"/>
            </w:tabs>
          </w:pPr>
          <w:r>
            <w:fldChar w:fldCharType="begin"/>
          </w:r>
          <w:r>
            <w:instrText xml:space="preserve"> HYPERLINK \l "_Toc3885" </w:instrText>
          </w:r>
          <w: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第二章 服务报价一览表</w:t>
          </w:r>
          <w:r>
            <w:tab/>
          </w:r>
          <w:r>
            <w:fldChar w:fldCharType="begin"/>
          </w:r>
          <w:r>
            <w:instrText xml:space="preserve"> PAGEREF _Toc3885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723"/>
              <w:tab w:val="clear" w:pos="1050"/>
              <w:tab w:val="clear" w:pos="9072"/>
            </w:tabs>
          </w:pPr>
          <w:r>
            <w:fldChar w:fldCharType="begin"/>
          </w:r>
          <w:r>
            <w:instrText xml:space="preserve"> HYPERLINK \l "_Toc22509" </w:instrText>
          </w:r>
          <w: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第三章 服务承诺书</w:t>
          </w:r>
          <w:r>
            <w:tab/>
          </w:r>
          <w:r>
            <w:fldChar w:fldCharType="begin"/>
          </w:r>
          <w:r>
            <w:instrText xml:space="preserve"> PAGEREF _Toc22509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723"/>
              <w:tab w:val="clear" w:pos="1050"/>
              <w:tab w:val="clear" w:pos="9072"/>
            </w:tabs>
          </w:pPr>
          <w:r>
            <w:fldChar w:fldCharType="begin"/>
          </w:r>
          <w:r>
            <w:instrText xml:space="preserve"> HYPERLINK \l "_Toc17475" </w:instrText>
          </w:r>
          <w: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第四章 相关</w:t>
          </w:r>
          <w:r>
            <w:rPr>
              <w:rFonts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723"/>
              <w:tab w:val="clear" w:pos="9072"/>
            </w:tabs>
          </w:pPr>
          <w:r>
            <w:fldChar w:fldCharType="begin"/>
          </w:r>
          <w:r>
            <w:instrText xml:space="preserve"> HYPERLINK \l "_Toc8242" </w:instrText>
          </w:r>
          <w:r>
            <w:fldChar w:fldCharType="separate"/>
          </w:r>
          <w:r>
            <w:rPr>
              <w:rFonts w:hint="eastAsia" w:ascii="宋体" w:hAnsi="宋体" w:eastAsia="宋体" w:cs="Symbol"/>
              <w:szCs w:val="32"/>
            </w:rPr>
            <w:t>1、企业法定代表人身份证复印件</w:t>
          </w:r>
          <w:r>
            <w:tab/>
          </w:r>
          <w:r>
            <w:fldChar w:fldCharType="begin"/>
          </w:r>
          <w:r>
            <w:instrText xml:space="preserve"> PAGEREF _Toc8242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723"/>
              <w:tab w:val="clear" w:pos="9072"/>
            </w:tabs>
          </w:pPr>
          <w:r>
            <w:fldChar w:fldCharType="begin"/>
          </w:r>
          <w:r>
            <w:instrText xml:space="preserve"> HYPERLINK \l "_Toc2950" </w:instrText>
          </w:r>
          <w:r>
            <w:fldChar w:fldCharType="separate"/>
          </w:r>
          <w:r>
            <w:rPr>
              <w:rFonts w:hint="eastAsia" w:ascii="宋体" w:hAnsi="宋体" w:eastAsia="宋体" w:cs="Symbol"/>
              <w:szCs w:val="32"/>
            </w:rPr>
            <w:t>2、法人营业执照（副本）复印件</w:t>
          </w:r>
          <w:r>
            <w:tab/>
          </w:r>
          <w:r>
            <w:fldChar w:fldCharType="begin"/>
          </w:r>
          <w:r>
            <w:instrText xml:space="preserve"> PAGEREF _Toc2950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9723"/>
              <w:tab w:val="clear" w:pos="9072"/>
            </w:tabs>
          </w:pPr>
          <w:r>
            <w:fldChar w:fldCharType="begin"/>
          </w:r>
          <w:r>
            <w:instrText xml:space="preserve"> HYPERLINK \l "_Toc26199"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32"/>
              <w:lang w:bidi="ar"/>
            </w:rPr>
            <w:t>3、</w:t>
          </w:r>
          <w:r>
            <w:rPr>
              <w:rFonts w:ascii="宋体" w:hAnsi="宋体" w:eastAsia="宋体" w:cs="宋体"/>
              <w:szCs w:val="32"/>
              <w:lang w:bidi="ar"/>
            </w:rPr>
            <w:t>其他</w:t>
          </w:r>
          <w:r>
            <w:rPr>
              <w:rFonts w:hint="eastAsia" w:ascii="宋体" w:hAnsi="宋体" w:eastAsia="宋体" w:cs="宋体"/>
              <w:szCs w:val="32"/>
              <w:lang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_Toc26199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widowControl/>
            <w:spacing w:line="360" w:lineRule="auto"/>
            <w:jc w:val="left"/>
            <w:rPr>
              <w:rFonts w:ascii="宋体" w:hAnsi="宋体" w:eastAsia="宋体" w:cs="Symbol"/>
              <w:b/>
              <w:sz w:val="36"/>
              <w:szCs w:val="20"/>
            </w:rPr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bookmarkEnd w:id="2"/>
    <w:bookmarkEnd w:id="3"/>
    <w:bookmarkEnd w:id="4"/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8959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根据贵方</w:t>
      </w:r>
      <w:r>
        <w:rPr>
          <w:rFonts w:hint="eastAsia" w:ascii="宋体" w:hAnsi="宋体" w:eastAsia="宋体" w:cs="Symbol"/>
          <w:sz w:val="24"/>
          <w:szCs w:val="24"/>
          <w:u w:val="single"/>
        </w:rPr>
        <w:t>202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  <w:u w:val="single"/>
        </w:rPr>
        <w:t>年鼓楼区网格化信息采集终端设备流量套餐采购</w:t>
      </w:r>
      <w:r>
        <w:rPr>
          <w:rFonts w:hint="eastAsia" w:ascii="宋体" w:hAnsi="宋体" w:eastAsia="宋体" w:cs="Symbol"/>
          <w:sz w:val="24"/>
          <w:szCs w:val="24"/>
        </w:rPr>
        <w:t>项目公开询价采购需求，本公司决定作为报价人参与报价，并提交下述报价文件(一式两套)：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1、服务报价一览表；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4、法人营业执照（副本）复印件；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5、其他相关材料。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法定代表人签章：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</w:t>
      </w:r>
      <w:bookmarkStart w:id="10" w:name="_Toc3885"/>
      <w:r>
        <w:rPr>
          <w:rFonts w:hint="eastAsia" w:ascii="宋体" w:hAnsi="宋体" w:eastAsia="宋体" w:cs="Symbol"/>
          <w:b/>
          <w:bCs/>
          <w:sz w:val="36"/>
          <w:szCs w:val="36"/>
          <w:u w:val="single"/>
        </w:rPr>
        <w:t>202</w:t>
      </w:r>
      <w:r>
        <w:rPr>
          <w:rFonts w:hint="eastAsia" w:ascii="宋体" w:hAnsi="宋体" w:eastAsia="宋体" w:cs="Symbol"/>
          <w:b/>
          <w:bCs/>
          <w:sz w:val="36"/>
          <w:szCs w:val="36"/>
          <w:u w:val="single"/>
          <w:lang w:val="en-US" w:eastAsia="zh-CN"/>
        </w:rPr>
        <w:t>3</w:t>
      </w:r>
      <w:r>
        <w:rPr>
          <w:rFonts w:hint="eastAsia" w:ascii="宋体" w:hAnsi="宋体" w:eastAsia="宋体" w:cs="Symbol"/>
          <w:b/>
          <w:bCs/>
          <w:sz w:val="36"/>
          <w:szCs w:val="36"/>
          <w:u w:val="single"/>
        </w:rPr>
        <w:t>年鼓楼区网格化信息采集终端设备流量套餐采购</w:t>
      </w:r>
      <w:r>
        <w:rPr>
          <w:rFonts w:hint="eastAsia" w:ascii="宋体" w:hAnsi="宋体" w:eastAsia="宋体" w:cs="Symbol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Symbol"/>
          <w:b/>
          <w:sz w:val="36"/>
          <w:szCs w:val="20"/>
        </w:rPr>
        <w:t>报价一览表</w:t>
      </w:r>
      <w:bookmarkEnd w:id="10"/>
    </w:p>
    <w:p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1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28"/>
        <w:gridCol w:w="1697"/>
        <w:gridCol w:w="4532"/>
        <w:gridCol w:w="1281"/>
        <w:gridCol w:w="1281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5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品目号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服务子项名称</w:t>
            </w:r>
          </w:p>
        </w:tc>
        <w:tc>
          <w:tcPr>
            <w:tcW w:w="4532" w:type="dxa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服务内容及要求</w:t>
            </w:r>
          </w:p>
        </w:tc>
        <w:tc>
          <w:tcPr>
            <w:tcW w:w="1281" w:type="dxa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数量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（份）</w:t>
            </w:r>
          </w:p>
        </w:tc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总价（元）</w:t>
            </w:r>
          </w:p>
        </w:tc>
        <w:tc>
          <w:tcPr>
            <w:tcW w:w="13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服务工期（</w:t>
            </w:r>
            <w:r>
              <w:rPr>
                <w:rFonts w:hint="eastAsia" w:ascii="宋体" w:hAnsi="宋体" w:eastAsia="宋体" w:cs="Symbol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Symbol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53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szCs w:val="21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1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202</w:t>
            </w: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年鼓楼区网格化信息采集终端设备流量套餐采购</w:t>
            </w:r>
          </w:p>
        </w:tc>
        <w:tc>
          <w:tcPr>
            <w:tcW w:w="4532" w:type="dxa"/>
          </w:tcPr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1.信息流量套餐要求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（1）每套餐包含一年期，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（2）每月流量 ≥20GB，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（3）国内通话分钟数≥300分钟，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（4）VPN网内互打免费。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（5）全国接听免费，来电显示免费。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2.提供手机终端虚拟专用网（VPDN）链路与鼓楼区网格化服务管理平台无缝对接。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3.单月累计通话分钟数超出套餐的国内语音分钟数，收费≤0.18元/分钟。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4.当月累积使用流量大于套餐总流量（不含订购的各种流量包流量）承诺不降速不断网不额外收费，达到40GB封顶值时上网速率≥3.1Mbps，承诺不断网不收取额外费用，次月恢复。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 xml:space="preserve">5.提供“来电名片”服务，对外拨打被叫手机，被叫手机无需安装客户端软件，即可在振铃时呈现来电号码预先设定的“名片信息”至被叫手机屏幕上。 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6.服务要求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（1）投标人合同签订之日起至少提供一年免费服务期。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napToGrid w:val="0"/>
                <w:spacing w:val="2"/>
                <w:kern w:val="0"/>
                <w:sz w:val="22"/>
              </w:rPr>
              <w:t>（2）在服务期内VPDN链路发生故障时中标人在接到招标人故障电话通知后2小时内电话响应，4小时内到达用户现场进行故障的维修。</w:t>
            </w:r>
          </w:p>
          <w:p>
            <w:pPr>
              <w:jc w:val="left"/>
              <w:rPr>
                <w:rFonts w:asciiTheme="minorEastAsia" w:hAnsiTheme="minorEastAsia"/>
                <w:snapToGrid w:val="0"/>
                <w:spacing w:val="2"/>
                <w:kern w:val="0"/>
                <w:sz w:val="22"/>
              </w:rPr>
            </w:pPr>
            <w:r>
              <w:rPr>
                <w:rFonts w:hint="eastAsia"/>
              </w:rPr>
              <w:t>7.携号转网产生的费用由中标人负责。</w:t>
            </w:r>
          </w:p>
        </w:tc>
        <w:tc>
          <w:tcPr>
            <w:tcW w:w="1281" w:type="dxa"/>
          </w:tcPr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  <w:p>
            <w:pPr>
              <w:jc w:val="center"/>
              <w:rPr>
                <w:rFonts w:hint="eastAsia" w:ascii="宋体" w:hAnsi="宋体" w:eastAsia="宋体" w:cs="Symbol"/>
                <w:b/>
                <w:szCs w:val="21"/>
                <w:highlight w:val="yellow"/>
              </w:rPr>
            </w:pPr>
            <w:r>
              <w:rPr>
                <w:rFonts w:hint="eastAsia" w:ascii="宋体" w:hAnsi="宋体" w:eastAsia="宋体" w:cs="Symbol"/>
                <w:b/>
                <w:szCs w:val="21"/>
              </w:rPr>
              <w:t>4</w:t>
            </w:r>
            <w:r>
              <w:rPr>
                <w:rFonts w:ascii="宋体" w:hAnsi="宋体" w:eastAsia="宋体" w:cs="Symbol"/>
                <w:b/>
                <w:szCs w:val="21"/>
              </w:rPr>
              <w:t>92</w:t>
            </w:r>
          </w:p>
        </w:tc>
        <w:tc>
          <w:tcPr>
            <w:tcW w:w="1281" w:type="dxa"/>
            <w:vAlign w:val="center"/>
          </w:tcPr>
          <w:p>
            <w:pPr>
              <w:jc w:val="left"/>
              <w:rPr>
                <w:rFonts w:ascii="宋体" w:hAnsi="宋体" w:eastAsia="宋体" w:cs="Symbol"/>
                <w:b/>
                <w:szCs w:val="21"/>
                <w:highlight w:val="yellow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Symbo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ymbol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81" w:type="dxa"/>
            <w:gridSpan w:val="2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4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报价总合计人民币（大写）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元（￥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（小写）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元）。</w:t>
            </w:r>
          </w:p>
        </w:tc>
      </w:tr>
    </w:tbl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83438899"/>
      <w:bookmarkStart w:id="12" w:name="_Toc392577107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3" w:name="_Toc22509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3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</w:rPr>
        <w:t>202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>3</w:t>
      </w:r>
      <w:bookmarkStart w:id="22" w:name="_GoBack"/>
      <w:bookmarkEnd w:id="22"/>
      <w:r>
        <w:rPr>
          <w:rFonts w:hint="eastAsia" w:ascii="宋体" w:hAnsi="宋体" w:eastAsia="宋体" w:cs="Symbol"/>
          <w:sz w:val="24"/>
          <w:szCs w:val="24"/>
          <w:u w:val="single"/>
        </w:rPr>
        <w:t>年鼓楼区网格化信息采集终端设备流量套餐采购</w:t>
      </w:r>
      <w:r>
        <w:rPr>
          <w:rFonts w:hint="eastAsia" w:ascii="宋体" w:hAnsi="宋体" w:eastAsia="宋体" w:cs="Symbol"/>
          <w:sz w:val="24"/>
          <w:szCs w:val="24"/>
        </w:rPr>
        <w:t>项目询价采购中，如果中标，报价人保证按询价文件的要求，我们做到以下：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4" w:name="_Toc17475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1、企业法定代表人身份证复印件（加盖公章）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2、法人营业执照（副本）复印件（加盖公章）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3</w:t>
      </w:r>
      <w:r>
        <w:rPr>
          <w:rFonts w:ascii="宋体" w:hAnsi="宋体" w:eastAsia="宋体" w:cs="Symbol"/>
          <w:sz w:val="28"/>
          <w:szCs w:val="28"/>
        </w:rPr>
        <w:t>、其他相关材料</w:t>
      </w:r>
      <w:r>
        <w:rPr>
          <w:rFonts w:hint="eastAsia" w:ascii="宋体" w:hAnsi="宋体" w:eastAsia="宋体" w:cs="Symbol"/>
          <w:sz w:val="28"/>
          <w:szCs w:val="28"/>
        </w:rPr>
        <w:t>（加盖公章）</w:t>
      </w:r>
    </w:p>
    <w:p>
      <w:bookmarkStart w:id="15" w:name="_Toc383438906"/>
      <w:bookmarkStart w:id="16" w:name="_Toc392577114"/>
      <w:r>
        <w:br w:type="page"/>
      </w:r>
    </w:p>
    <w:bookmarkEnd w:id="15"/>
    <w:bookmarkEnd w:id="16"/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7" w:name="_Toc8242"/>
      <w:r>
        <w:rPr>
          <w:rFonts w:hint="eastAsia" w:ascii="宋体" w:hAnsi="宋体" w:eastAsia="宋体" w:cs="Symbol"/>
          <w:b/>
          <w:sz w:val="32"/>
          <w:szCs w:val="32"/>
        </w:rPr>
        <w:t>1、企业法定代表人身份证复印件</w:t>
      </w:r>
      <w:bookmarkEnd w:id="17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92577115"/>
      <w:bookmarkStart w:id="19" w:name="_Toc383438907"/>
      <w:bookmarkStart w:id="20" w:name="_Toc2950"/>
      <w:r>
        <w:rPr>
          <w:rFonts w:hint="eastAsia" w:ascii="宋体" w:hAnsi="宋体" w:eastAsia="宋体" w:cs="Symbol"/>
          <w:b/>
          <w:sz w:val="32"/>
          <w:szCs w:val="32"/>
        </w:rPr>
        <w:t>2、法人营业执照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21" w:name="_Toc26199"/>
      <w:r>
        <w:rPr>
          <w:rFonts w:hint="eastAsia" w:ascii="宋体" w:hAnsi="宋体" w:eastAsia="宋体" w:cs="宋体"/>
          <w:b/>
          <w:sz w:val="32"/>
          <w:szCs w:val="32"/>
          <w:lang w:bidi="ar"/>
        </w:rPr>
        <w:t>3、</w:t>
      </w:r>
      <w:r>
        <w:rPr>
          <w:rFonts w:ascii="宋体" w:hAnsi="宋体" w:eastAsia="宋体" w:cs="宋体"/>
          <w:b/>
          <w:sz w:val="32"/>
          <w:szCs w:val="32"/>
          <w:lang w:bidi="ar"/>
        </w:rPr>
        <w:t>其他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相关材料</w:t>
      </w:r>
      <w:bookmarkEnd w:id="21"/>
    </w:p>
    <w:p>
      <w:pPr>
        <w:spacing w:line="500" w:lineRule="exact"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（1）近三年经营活动没有重大违法记录的书面声明（加盖公章）</w:t>
      </w:r>
    </w:p>
    <w:p>
      <w:pPr>
        <w:spacing w:line="500" w:lineRule="exact"/>
        <w:rPr>
          <w:rFonts w:ascii="宋体" w:hAnsi="宋体" w:eastAsia="宋体" w:cs="Symbol"/>
          <w:sz w:val="28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8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8"/>
          <w:szCs w:val="24"/>
        </w:rPr>
      </w:pPr>
    </w:p>
    <w:p>
      <w:pPr>
        <w:spacing w:line="500" w:lineRule="exact"/>
        <w:rPr>
          <w:rFonts w:ascii="宋体" w:hAnsi="宋体" w:eastAsia="宋体" w:cs="Wingdings"/>
          <w:kern w:val="0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</w:t>
      </w: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18" w:right="1418" w:bottom="1418" w:left="1418" w:header="851" w:footer="794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6532890"/>
    </w:sdtPr>
    <w:sdtContent>
      <w:p>
        <w:pPr>
          <w:pStyle w:val="7"/>
          <w:jc w:val="center"/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8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  <w:p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TI3MTczYzA4ZGUyMmM4ZGYzMjgzNDkwYTdhNTcifQ=="/>
  </w:docVars>
  <w:rsids>
    <w:rsidRoot w:val="003A67BD"/>
    <w:rsid w:val="000106C0"/>
    <w:rsid w:val="00017026"/>
    <w:rsid w:val="000241C8"/>
    <w:rsid w:val="00024776"/>
    <w:rsid w:val="00057CF4"/>
    <w:rsid w:val="00071E2E"/>
    <w:rsid w:val="000740EA"/>
    <w:rsid w:val="00074FF8"/>
    <w:rsid w:val="000852A5"/>
    <w:rsid w:val="00090048"/>
    <w:rsid w:val="000911C5"/>
    <w:rsid w:val="000C2042"/>
    <w:rsid w:val="000C42B6"/>
    <w:rsid w:val="000D204F"/>
    <w:rsid w:val="000E0909"/>
    <w:rsid w:val="00100599"/>
    <w:rsid w:val="00106725"/>
    <w:rsid w:val="00112BF5"/>
    <w:rsid w:val="00112C49"/>
    <w:rsid w:val="00132FAD"/>
    <w:rsid w:val="0013477D"/>
    <w:rsid w:val="00142DD3"/>
    <w:rsid w:val="00144ED8"/>
    <w:rsid w:val="00150ED8"/>
    <w:rsid w:val="00164841"/>
    <w:rsid w:val="0016773D"/>
    <w:rsid w:val="00174707"/>
    <w:rsid w:val="00181132"/>
    <w:rsid w:val="001A04A7"/>
    <w:rsid w:val="001A5ACE"/>
    <w:rsid w:val="001B626B"/>
    <w:rsid w:val="001D1BE0"/>
    <w:rsid w:val="001E4028"/>
    <w:rsid w:val="00216DE4"/>
    <w:rsid w:val="00234B97"/>
    <w:rsid w:val="002544C8"/>
    <w:rsid w:val="00255C20"/>
    <w:rsid w:val="002645A6"/>
    <w:rsid w:val="002A6820"/>
    <w:rsid w:val="002B7379"/>
    <w:rsid w:val="002B7972"/>
    <w:rsid w:val="002C591E"/>
    <w:rsid w:val="002E550C"/>
    <w:rsid w:val="002E667A"/>
    <w:rsid w:val="002F7F18"/>
    <w:rsid w:val="00303374"/>
    <w:rsid w:val="003108BC"/>
    <w:rsid w:val="00312D8D"/>
    <w:rsid w:val="00314002"/>
    <w:rsid w:val="00320FE3"/>
    <w:rsid w:val="00336D7D"/>
    <w:rsid w:val="00342DF5"/>
    <w:rsid w:val="00342E29"/>
    <w:rsid w:val="00346304"/>
    <w:rsid w:val="0035476F"/>
    <w:rsid w:val="00354DDC"/>
    <w:rsid w:val="00355FD5"/>
    <w:rsid w:val="003562FB"/>
    <w:rsid w:val="003635C0"/>
    <w:rsid w:val="003660DC"/>
    <w:rsid w:val="0038008B"/>
    <w:rsid w:val="003810E7"/>
    <w:rsid w:val="0038500F"/>
    <w:rsid w:val="00393117"/>
    <w:rsid w:val="003A67BD"/>
    <w:rsid w:val="003B2491"/>
    <w:rsid w:val="003C0697"/>
    <w:rsid w:val="003D2594"/>
    <w:rsid w:val="003E151A"/>
    <w:rsid w:val="00414011"/>
    <w:rsid w:val="00414A4B"/>
    <w:rsid w:val="0041567C"/>
    <w:rsid w:val="00417B33"/>
    <w:rsid w:val="004313D4"/>
    <w:rsid w:val="004334F0"/>
    <w:rsid w:val="00455CB9"/>
    <w:rsid w:val="00461554"/>
    <w:rsid w:val="004619A8"/>
    <w:rsid w:val="00464ECB"/>
    <w:rsid w:val="00467EE6"/>
    <w:rsid w:val="00491E46"/>
    <w:rsid w:val="00494668"/>
    <w:rsid w:val="004B5A69"/>
    <w:rsid w:val="004B5CD3"/>
    <w:rsid w:val="004C701D"/>
    <w:rsid w:val="004D127D"/>
    <w:rsid w:val="004D61C8"/>
    <w:rsid w:val="004D693C"/>
    <w:rsid w:val="004D7B04"/>
    <w:rsid w:val="004E21FC"/>
    <w:rsid w:val="004E2990"/>
    <w:rsid w:val="004E3773"/>
    <w:rsid w:val="0050266C"/>
    <w:rsid w:val="00512DCD"/>
    <w:rsid w:val="00520BCA"/>
    <w:rsid w:val="00525590"/>
    <w:rsid w:val="00525D17"/>
    <w:rsid w:val="00527272"/>
    <w:rsid w:val="00545476"/>
    <w:rsid w:val="00551746"/>
    <w:rsid w:val="0055322A"/>
    <w:rsid w:val="005541A1"/>
    <w:rsid w:val="00571EC2"/>
    <w:rsid w:val="00572F53"/>
    <w:rsid w:val="00580F13"/>
    <w:rsid w:val="005910D6"/>
    <w:rsid w:val="005A20AB"/>
    <w:rsid w:val="005B44B4"/>
    <w:rsid w:val="005C1CC6"/>
    <w:rsid w:val="005C6C11"/>
    <w:rsid w:val="005D7AC6"/>
    <w:rsid w:val="005E5F54"/>
    <w:rsid w:val="005F3FFA"/>
    <w:rsid w:val="005F634E"/>
    <w:rsid w:val="00603D9B"/>
    <w:rsid w:val="00604FCB"/>
    <w:rsid w:val="00625CF7"/>
    <w:rsid w:val="0062708D"/>
    <w:rsid w:val="00654948"/>
    <w:rsid w:val="00664AB1"/>
    <w:rsid w:val="006A76A5"/>
    <w:rsid w:val="006B6705"/>
    <w:rsid w:val="006C7E34"/>
    <w:rsid w:val="006D7A45"/>
    <w:rsid w:val="006F6491"/>
    <w:rsid w:val="00702650"/>
    <w:rsid w:val="00711FE7"/>
    <w:rsid w:val="00722EE4"/>
    <w:rsid w:val="007271AA"/>
    <w:rsid w:val="00750F74"/>
    <w:rsid w:val="007560BF"/>
    <w:rsid w:val="00760180"/>
    <w:rsid w:val="0077327E"/>
    <w:rsid w:val="00776696"/>
    <w:rsid w:val="00782631"/>
    <w:rsid w:val="0079473D"/>
    <w:rsid w:val="00795EA8"/>
    <w:rsid w:val="007C0449"/>
    <w:rsid w:val="007D0CB3"/>
    <w:rsid w:val="007D5E6F"/>
    <w:rsid w:val="007E5353"/>
    <w:rsid w:val="007F34AF"/>
    <w:rsid w:val="007F457C"/>
    <w:rsid w:val="008035A0"/>
    <w:rsid w:val="00811BFB"/>
    <w:rsid w:val="00827454"/>
    <w:rsid w:val="008304A4"/>
    <w:rsid w:val="00834CF0"/>
    <w:rsid w:val="00836BCA"/>
    <w:rsid w:val="00841261"/>
    <w:rsid w:val="0084251C"/>
    <w:rsid w:val="00842ADB"/>
    <w:rsid w:val="00844A3D"/>
    <w:rsid w:val="00845FF5"/>
    <w:rsid w:val="0085258F"/>
    <w:rsid w:val="00856354"/>
    <w:rsid w:val="00856FBD"/>
    <w:rsid w:val="00856FF1"/>
    <w:rsid w:val="0086609B"/>
    <w:rsid w:val="00874B53"/>
    <w:rsid w:val="0088187D"/>
    <w:rsid w:val="00884F1E"/>
    <w:rsid w:val="00892B3A"/>
    <w:rsid w:val="008A4CE8"/>
    <w:rsid w:val="008A7108"/>
    <w:rsid w:val="008B31BD"/>
    <w:rsid w:val="008B34BC"/>
    <w:rsid w:val="008C1E0F"/>
    <w:rsid w:val="008D4584"/>
    <w:rsid w:val="008E1BC4"/>
    <w:rsid w:val="0091649C"/>
    <w:rsid w:val="009276D0"/>
    <w:rsid w:val="009326BD"/>
    <w:rsid w:val="00947490"/>
    <w:rsid w:val="0096593C"/>
    <w:rsid w:val="00966027"/>
    <w:rsid w:val="009670AC"/>
    <w:rsid w:val="00972704"/>
    <w:rsid w:val="009738E3"/>
    <w:rsid w:val="00974789"/>
    <w:rsid w:val="00991BF5"/>
    <w:rsid w:val="00997318"/>
    <w:rsid w:val="009A5F04"/>
    <w:rsid w:val="009B0AF0"/>
    <w:rsid w:val="009C1404"/>
    <w:rsid w:val="009D716C"/>
    <w:rsid w:val="009D7C94"/>
    <w:rsid w:val="009E3EB3"/>
    <w:rsid w:val="009E3FB4"/>
    <w:rsid w:val="009F0212"/>
    <w:rsid w:val="009F6D41"/>
    <w:rsid w:val="009F7742"/>
    <w:rsid w:val="00A02CDD"/>
    <w:rsid w:val="00A107E0"/>
    <w:rsid w:val="00A21262"/>
    <w:rsid w:val="00A36F96"/>
    <w:rsid w:val="00A61C04"/>
    <w:rsid w:val="00A653A9"/>
    <w:rsid w:val="00A659A7"/>
    <w:rsid w:val="00A676F8"/>
    <w:rsid w:val="00A72B8E"/>
    <w:rsid w:val="00A91493"/>
    <w:rsid w:val="00A93BB4"/>
    <w:rsid w:val="00A961AB"/>
    <w:rsid w:val="00AA0FED"/>
    <w:rsid w:val="00AB52CF"/>
    <w:rsid w:val="00AB6150"/>
    <w:rsid w:val="00AB6B14"/>
    <w:rsid w:val="00AC739E"/>
    <w:rsid w:val="00AD080B"/>
    <w:rsid w:val="00AF02FC"/>
    <w:rsid w:val="00AF0D35"/>
    <w:rsid w:val="00AF46C2"/>
    <w:rsid w:val="00B24553"/>
    <w:rsid w:val="00B35938"/>
    <w:rsid w:val="00B519AF"/>
    <w:rsid w:val="00B54C9B"/>
    <w:rsid w:val="00B87D07"/>
    <w:rsid w:val="00B87DBF"/>
    <w:rsid w:val="00BA257E"/>
    <w:rsid w:val="00BB373F"/>
    <w:rsid w:val="00BD0C2F"/>
    <w:rsid w:val="00BD4210"/>
    <w:rsid w:val="00BD43AA"/>
    <w:rsid w:val="00BE077F"/>
    <w:rsid w:val="00C0074F"/>
    <w:rsid w:val="00C16F69"/>
    <w:rsid w:val="00C21D92"/>
    <w:rsid w:val="00C26E04"/>
    <w:rsid w:val="00C31089"/>
    <w:rsid w:val="00C5205D"/>
    <w:rsid w:val="00C63F5A"/>
    <w:rsid w:val="00C8340B"/>
    <w:rsid w:val="00C97EE3"/>
    <w:rsid w:val="00CB4DF2"/>
    <w:rsid w:val="00CB79CD"/>
    <w:rsid w:val="00CC17EF"/>
    <w:rsid w:val="00CF058A"/>
    <w:rsid w:val="00CF6BBD"/>
    <w:rsid w:val="00D03D8E"/>
    <w:rsid w:val="00D066AA"/>
    <w:rsid w:val="00D1645A"/>
    <w:rsid w:val="00D164C2"/>
    <w:rsid w:val="00D22EC8"/>
    <w:rsid w:val="00D27F31"/>
    <w:rsid w:val="00D300DD"/>
    <w:rsid w:val="00D443A5"/>
    <w:rsid w:val="00D559EE"/>
    <w:rsid w:val="00D64ABE"/>
    <w:rsid w:val="00D656EE"/>
    <w:rsid w:val="00D729E6"/>
    <w:rsid w:val="00D80595"/>
    <w:rsid w:val="00DA6868"/>
    <w:rsid w:val="00DA6E0E"/>
    <w:rsid w:val="00DB55EA"/>
    <w:rsid w:val="00DC173D"/>
    <w:rsid w:val="00DC692E"/>
    <w:rsid w:val="00DC77D3"/>
    <w:rsid w:val="00DD53F6"/>
    <w:rsid w:val="00DE5163"/>
    <w:rsid w:val="00DF1888"/>
    <w:rsid w:val="00E079C8"/>
    <w:rsid w:val="00E07F42"/>
    <w:rsid w:val="00E547E5"/>
    <w:rsid w:val="00E6274D"/>
    <w:rsid w:val="00E628D9"/>
    <w:rsid w:val="00E63D38"/>
    <w:rsid w:val="00E7373F"/>
    <w:rsid w:val="00E810BD"/>
    <w:rsid w:val="00E84EFB"/>
    <w:rsid w:val="00EB2ADA"/>
    <w:rsid w:val="00EC6DC4"/>
    <w:rsid w:val="00F05FC5"/>
    <w:rsid w:val="00F20169"/>
    <w:rsid w:val="00F21805"/>
    <w:rsid w:val="00F27726"/>
    <w:rsid w:val="00F27900"/>
    <w:rsid w:val="00F319E9"/>
    <w:rsid w:val="00F3606D"/>
    <w:rsid w:val="00F5336B"/>
    <w:rsid w:val="00F556FE"/>
    <w:rsid w:val="00F9212C"/>
    <w:rsid w:val="00F960C3"/>
    <w:rsid w:val="00F96A3D"/>
    <w:rsid w:val="00FA0C4C"/>
    <w:rsid w:val="00FB0A62"/>
    <w:rsid w:val="00FB6709"/>
    <w:rsid w:val="00FD0289"/>
    <w:rsid w:val="00FD15A0"/>
    <w:rsid w:val="00FD20D6"/>
    <w:rsid w:val="00FE3A50"/>
    <w:rsid w:val="00FE6DD9"/>
    <w:rsid w:val="01D07742"/>
    <w:rsid w:val="03F6206B"/>
    <w:rsid w:val="04585B65"/>
    <w:rsid w:val="05FD43A6"/>
    <w:rsid w:val="09232113"/>
    <w:rsid w:val="0F82561C"/>
    <w:rsid w:val="10CA1240"/>
    <w:rsid w:val="1229227A"/>
    <w:rsid w:val="1B654474"/>
    <w:rsid w:val="1F161C4D"/>
    <w:rsid w:val="205F1F23"/>
    <w:rsid w:val="21506579"/>
    <w:rsid w:val="215E2DDF"/>
    <w:rsid w:val="247D25C3"/>
    <w:rsid w:val="25AF22B6"/>
    <w:rsid w:val="264222C4"/>
    <w:rsid w:val="2F0F7484"/>
    <w:rsid w:val="32BF08F0"/>
    <w:rsid w:val="420E2EA8"/>
    <w:rsid w:val="43E03E60"/>
    <w:rsid w:val="48447245"/>
    <w:rsid w:val="50902B9F"/>
    <w:rsid w:val="5449385E"/>
    <w:rsid w:val="707D75B7"/>
    <w:rsid w:val="75AF0823"/>
    <w:rsid w:val="784B28CE"/>
    <w:rsid w:val="796D17B0"/>
    <w:rsid w:val="79A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1050"/>
        <w:tab w:val="right" w:leader="dot" w:pos="9072"/>
      </w:tabs>
      <w:jc w:val="center"/>
    </w:p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072"/>
      </w:tabs>
      <w:spacing w:line="360" w:lineRule="auto"/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3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1457-1969-4945-AA8A-41509B48AA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342</Words>
  <Characters>1954</Characters>
  <Lines>16</Lines>
  <Paragraphs>4</Paragraphs>
  <TotalTime>150</TotalTime>
  <ScaleCrop>false</ScaleCrop>
  <LinksUpToDate>false</LinksUpToDate>
  <CharactersWithSpaces>2292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2014-07-14T11:13:00Z</dcterms:created>
  <dc:creator>zsc</dc:creator>
  <cp:lastModifiedBy>井梦落</cp:lastModifiedBy>
  <cp:lastPrinted>2022-08-15T08:17:00Z</cp:lastPrinted>
  <dcterms:modified xsi:type="dcterms:W3CDTF">2023-08-21T01:14:39Z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0652F4C362A249C3B98AC5A0D11BCA05</vt:lpwstr>
  </property>
</Properties>
</file>