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jc w:val="center"/>
        <w:rPr>
          <w:rFonts w:ascii="宋体" w:hAnsi="宋体" w:eastAsia="宋体" w:cs="Symbol"/>
          <w:b/>
          <w:bCs/>
          <w:sz w:val="36"/>
          <w:szCs w:val="36"/>
        </w:rPr>
      </w:pPr>
      <w:r>
        <w:rPr>
          <w:rFonts w:hint="eastAsia" w:ascii="宋体" w:hAnsi="宋体" w:eastAsia="宋体" w:cs="Symbol"/>
          <w:b/>
          <w:bCs/>
          <w:sz w:val="36"/>
          <w:szCs w:val="36"/>
          <w:u w:val="single"/>
          <w:lang w:val="en-US" w:eastAsia="zh-CN"/>
        </w:rPr>
        <w:t>2023年度</w:t>
      </w:r>
      <w:r>
        <w:rPr>
          <w:rFonts w:hint="eastAsia" w:ascii="宋体" w:hAnsi="宋体" w:eastAsia="宋体" w:cs="Symbol"/>
          <w:b/>
          <w:bCs/>
          <w:sz w:val="36"/>
          <w:szCs w:val="36"/>
          <w:u w:val="single"/>
          <w:lang w:eastAsia="zh-CN"/>
        </w:rPr>
        <w:t>鼓楼区数字经济工作服务</w:t>
      </w:r>
    </w:p>
    <w:p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420" w:lineRule="atLeast"/>
        <w:jc w:val="center"/>
        <w:outlineLvl w:val="1"/>
        <w:rPr>
          <w:rFonts w:ascii="宋体" w:hAnsi="宋体" w:eastAsia="宋体" w:cs="Symbol"/>
          <w:szCs w:val="20"/>
        </w:rPr>
      </w:pPr>
      <w:r>
        <w:rPr>
          <w:rFonts w:ascii="宋体" w:hAnsi="宋体" w:eastAsia="宋体" w:cs="Symbol"/>
          <w:szCs w:val="20"/>
        </w:rPr>
        <w:br w:type="page"/>
      </w:r>
      <w:bookmarkStart w:id="0" w:name="_Toc391036880"/>
      <w:bookmarkStart w:id="1" w:name="_Toc387695927"/>
    </w:p>
    <w:bookmarkEnd w:id="0"/>
    <w:bookmarkEnd w:id="1"/>
    <w:p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2" w:name="_Toc393127947"/>
      <w:bookmarkStart w:id="3" w:name="_Toc383438894"/>
      <w:bookmarkStart w:id="4" w:name="_Toc393127597"/>
      <w:bookmarkStart w:id="5" w:name="_Toc392577102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2"/>
      <w:bookmarkEnd w:id="3"/>
      <w:bookmarkEnd w:id="4"/>
      <w:bookmarkEnd w:id="5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  <w:rPr>
              <w:rFonts w:ascii="宋体" w:hAnsi="宋体" w:eastAsia="宋体" w:cstheme="minorBidi"/>
              <w:b/>
              <w:bCs/>
              <w:kern w:val="2"/>
              <w:sz w:val="24"/>
              <w:szCs w:val="24"/>
              <w:lang w:val="zh-CN" w:eastAsia="zh-CN" w:bidi="ar-SA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_Toc8959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_Toc8959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_Toc3885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 xml:space="preserve">第二章 </w:t>
          </w:r>
          <w:r>
            <w:rPr>
              <w:rFonts w:hint="eastAsia" w:ascii="宋体" w:hAnsi="宋体" w:eastAsia="宋体" w:cs="Symbol"/>
              <w:szCs w:val="20"/>
              <w:lang w:eastAsia="zh-CN"/>
            </w:rPr>
            <w:t>服务</w:t>
          </w:r>
          <w:r>
            <w:rPr>
              <w:rFonts w:hint="eastAsia" w:ascii="宋体" w:hAnsi="宋体" w:eastAsia="宋体" w:cs="Symbol"/>
              <w:szCs w:val="20"/>
            </w:rPr>
            <w:t>报价一览表</w:t>
          </w:r>
          <w:r>
            <w:tab/>
          </w:r>
          <w:r>
            <w:fldChar w:fldCharType="begin"/>
          </w:r>
          <w:r>
            <w:instrText xml:space="preserve"> PAGEREF _Toc3885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_Toc22509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第三章 服务承诺书</w:t>
          </w:r>
          <w:r>
            <w:tab/>
          </w:r>
          <w:r>
            <w:fldChar w:fldCharType="begin"/>
          </w:r>
          <w:r>
            <w:instrText xml:space="preserve"> PAGEREF _Toc22509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_Toc17475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第四章 相关</w:t>
          </w:r>
          <w:r>
            <w:rPr>
              <w:rFonts w:hint="default"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_Toc17475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_Toc8242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1</w:t>
          </w:r>
          <w:r>
            <w:rPr>
              <w:rFonts w:hint="eastAsia" w:ascii="宋体" w:hAnsi="宋体" w:eastAsia="宋体" w:cs="Symbol"/>
              <w:szCs w:val="32"/>
            </w:rPr>
            <w:t>、企业法定代表人身份证复印件</w:t>
          </w:r>
          <w:r>
            <w:tab/>
          </w:r>
          <w:r>
            <w:fldChar w:fldCharType="begin"/>
          </w:r>
          <w:r>
            <w:instrText xml:space="preserve"> PAGEREF _Toc8242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_Toc2950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2</w:t>
          </w:r>
          <w:r>
            <w:rPr>
              <w:rFonts w:hint="eastAsia" w:ascii="宋体" w:hAnsi="宋体" w:eastAsia="宋体" w:cs="Symbol"/>
              <w:szCs w:val="32"/>
            </w:rPr>
            <w:t>、法人营业执照（副本）复印件</w:t>
          </w:r>
          <w:r>
            <w:tab/>
          </w:r>
          <w:r>
            <w:fldChar w:fldCharType="begin"/>
          </w:r>
          <w:r>
            <w:instrText xml:space="preserve"> PAGEREF _Toc2950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_Toc26199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3、</w:t>
          </w:r>
          <w:r>
            <w:rPr>
              <w:rFonts w:hint="default" w:ascii="宋体" w:hAnsi="宋体" w:eastAsia="宋体" w:cs="宋体"/>
              <w:bCs w:val="0"/>
              <w:kern w:val="2"/>
              <w:szCs w:val="32"/>
              <w:lang w:eastAsia="zh-CN" w:bidi="ar"/>
            </w:rPr>
            <w:t>其他</w:t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_Toc26199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bookmarkStart w:id="6" w:name="_Toc334625556"/>
      <w:bookmarkStart w:id="7" w:name="_Toc392577104"/>
      <w:bookmarkStart w:id="8" w:name="_Toc383438896"/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8959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bookmarkEnd w:id="6"/>
    <w:bookmarkEnd w:id="7"/>
    <w:bookmarkEnd w:id="8"/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根据贵方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  <w:lang w:val="en-US" w:eastAsia="zh-CN"/>
        </w:rPr>
        <w:t>2023年度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  <w:lang w:eastAsia="zh-CN"/>
        </w:rPr>
        <w:t>鼓楼区数字经济工作服务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公开询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价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采购需求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本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公司决定作为报价人参与报价，并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提交下述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报价文件(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val="en-US" w:eastAsia="zh-CN"/>
        </w:rPr>
        <w:t>一式两套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)：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1、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报价一览表；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Symbol"/>
          <w:sz w:val="24"/>
          <w:szCs w:val="24"/>
        </w:rPr>
        <w:t>、服务承诺书；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Symbol"/>
          <w:sz w:val="24"/>
          <w:szCs w:val="24"/>
        </w:rPr>
        <w:t>、企业法定代表人身份证复印件；</w:t>
      </w:r>
      <w:bookmarkStart w:id="22" w:name="_GoBack"/>
      <w:bookmarkEnd w:id="22"/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Symbol"/>
          <w:sz w:val="24"/>
          <w:szCs w:val="24"/>
        </w:rPr>
        <w:t>、法人营业执照（副本）复印件；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ymbol"/>
          <w:sz w:val="24"/>
          <w:szCs w:val="24"/>
        </w:rPr>
        <w:t>、其他相关材料。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  <w:lang w:val="en-US" w:eastAsia="zh-CN"/>
        </w:rPr>
      </w:pPr>
    </w:p>
    <w:p>
      <w:pPr>
        <w:spacing w:line="500" w:lineRule="exact"/>
        <w:ind w:firstLine="480"/>
        <w:rPr>
          <w:rFonts w:hint="default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签章</w:t>
      </w:r>
      <w:r>
        <w:rPr>
          <w:rFonts w:hint="eastAsia" w:ascii="宋体" w:hAnsi="宋体" w:eastAsia="宋体" w:cs="Symbol"/>
          <w:sz w:val="24"/>
          <w:szCs w:val="24"/>
        </w:rPr>
        <w:t>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</w:p>
    <w:p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  <w:highlight w:val="none"/>
        </w:rPr>
        <w:t xml:space="preserve"> </w:t>
      </w:r>
      <w:bookmarkStart w:id="10" w:name="_Toc3885"/>
      <w:r>
        <w:rPr>
          <w:rFonts w:hint="eastAsia" w:ascii="宋体" w:hAnsi="宋体" w:eastAsia="宋体" w:cs="Symbol"/>
          <w:b/>
          <w:sz w:val="36"/>
          <w:szCs w:val="20"/>
          <w:highlight w:val="none"/>
          <w:lang w:eastAsia="zh-CN"/>
        </w:rPr>
        <w:t>服务报</w:t>
      </w:r>
      <w:r>
        <w:rPr>
          <w:rFonts w:hint="eastAsia" w:ascii="宋体" w:hAnsi="宋体" w:eastAsia="宋体" w:cs="Symbol"/>
          <w:b/>
          <w:sz w:val="36"/>
          <w:szCs w:val="20"/>
        </w:rPr>
        <w:t>价一览表</w:t>
      </w:r>
      <w:bookmarkEnd w:id="10"/>
    </w:p>
    <w:tbl>
      <w:tblPr>
        <w:tblStyle w:val="13"/>
        <w:tblpPr w:leftFromText="180" w:rightFromText="180" w:vertAnchor="text" w:horzAnchor="page" w:tblpX="1770" w:tblpY="479"/>
        <w:tblOverlap w:val="never"/>
        <w:tblW w:w="45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309"/>
        <w:gridCol w:w="470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</w:trPr>
        <w:tc>
          <w:tcPr>
            <w:tcW w:w="954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品目</w:t>
            </w:r>
            <w:r>
              <w:rPr>
                <w:rFonts w:hint="eastAsia"/>
                <w:b/>
                <w:sz w:val="22"/>
              </w:rPr>
              <w:t>号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服务名称</w:t>
            </w:r>
          </w:p>
        </w:tc>
        <w:tc>
          <w:tcPr>
            <w:tcW w:w="26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服务内容及具体要求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</w:rPr>
              <w:t>服务</w:t>
            </w:r>
            <w:r>
              <w:rPr>
                <w:rFonts w:hint="eastAsia"/>
                <w:b/>
                <w:sz w:val="22"/>
                <w:lang w:val="en-US" w:eastAsia="zh-CN"/>
              </w:rPr>
              <w:t>工期（个月）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1" w:type="pct"/>
            <w:vAlign w:val="center"/>
          </w:tcPr>
          <w:p>
            <w:pPr>
              <w:jc w:val="left"/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鼓楼区数字经济工作服务</w:t>
            </w:r>
          </w:p>
        </w:tc>
        <w:tc>
          <w:tcPr>
            <w:tcW w:w="2629" w:type="pct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1）负责鼓楼区数字经济各类重点项目征集、进展跟踪和系统填报；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2）负责整理分析各类数字经济重点项目数据，掌握项目进度等情况，形成月度总结报告；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3）负责解读数字经济各类产业优惠政策，并对各类申报材料进行审核；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4）负责与鼓楼区数字经济部门、企业的沟通、协调等外联、及数字经济招商工作；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5）负责鼓楼区数字经济各类综合文字工作；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6）负责落实鼓楼区数字经济年度考核工作任务，完成对上绩效考核任务，制定对下考核指标体系及考评；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7）负责形成全区数字经济年度工作总结及明年工作思路；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8）承担鼓楼区数字经济相关分工范围内的日常工作；</w:t>
            </w:r>
          </w:p>
          <w:p>
            <w:pPr>
              <w:ind w:firstLine="480" w:firstLineChars="200"/>
              <w:jc w:val="left"/>
              <w:rPr>
                <w:rFonts w:hint="default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9）至少派1名工作人员提供工作日8小时驻点服务，节假日值班保障服务。遇工作需要服从驻点单位调度安排，保持手机24小时畅通，配合远程支撑。</w:t>
            </w:r>
          </w:p>
        </w:tc>
        <w:tc>
          <w:tcPr>
            <w:tcW w:w="68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 w:bidi="ar"/>
              </w:rPr>
              <w:t>12</w:t>
            </w:r>
          </w:p>
        </w:tc>
      </w:tr>
    </w:tbl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1" w:name="_Toc392577107"/>
      <w:bookmarkStart w:id="12" w:name="_Toc383438899"/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1"/>
    <w:bookmarkEnd w:id="12"/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13" w:name="_Toc22509"/>
      <w:r>
        <w:rPr>
          <w:rFonts w:hint="eastAsia" w:ascii="宋体" w:hAnsi="宋体" w:eastAsia="宋体" w:cs="Symbol"/>
          <w:b/>
          <w:sz w:val="36"/>
          <w:szCs w:val="20"/>
        </w:rPr>
        <w:t>服务承诺书</w:t>
      </w:r>
      <w:bookmarkEnd w:id="13"/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>2023年度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  <w:lang w:eastAsia="zh-CN"/>
        </w:rPr>
        <w:t>鼓楼区数字经济工作服务</w:t>
      </w:r>
      <w:r>
        <w:rPr>
          <w:rFonts w:hint="eastAsia" w:ascii="宋体" w:hAnsi="宋体" w:eastAsia="宋体" w:cs="Symbol"/>
          <w:sz w:val="24"/>
          <w:szCs w:val="24"/>
        </w:rPr>
        <w:t>询价采购中，如果中标，报价人保证按询价文件的要求，我们做到以下：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t xml:space="preserve">  </w:t>
      </w:r>
      <w:bookmarkStart w:id="14" w:name="_Toc17475"/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hint="default"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Symbol"/>
          <w:sz w:val="28"/>
          <w:szCs w:val="28"/>
        </w:rPr>
        <w:t>、企业法定代表人身份证复印件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Symbol"/>
          <w:sz w:val="28"/>
          <w:szCs w:val="28"/>
        </w:rPr>
        <w:t>、法人营业执照（副本）复印件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Symbol"/>
          <w:sz w:val="28"/>
          <w:szCs w:val="28"/>
          <w:lang w:eastAsia="zh-CN"/>
        </w:rPr>
        <w:t>、其他相关材料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bookmarkStart w:id="15" w:name="_Toc392577114"/>
      <w:bookmarkStart w:id="16" w:name="_Toc383438906"/>
      <w:r>
        <w:br w:type="page"/>
      </w:r>
    </w:p>
    <w:bookmarkEnd w:id="15"/>
    <w:bookmarkEnd w:id="16"/>
    <w:p>
      <w:pPr>
        <w:spacing w:line="500" w:lineRule="exact"/>
        <w:jc w:val="center"/>
        <w:outlineLvl w:val="1"/>
        <w:rPr>
          <w:rFonts w:hint="eastAsia" w:ascii="宋体" w:hAnsi="宋体" w:eastAsia="宋体" w:cs="Symbol"/>
          <w:b/>
          <w:sz w:val="32"/>
          <w:szCs w:val="32"/>
        </w:rPr>
      </w:pPr>
      <w:bookmarkStart w:id="17" w:name="_Toc8242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Symbol"/>
          <w:b/>
          <w:sz w:val="32"/>
          <w:szCs w:val="32"/>
        </w:rPr>
        <w:t>、企业法定代表人身份证复印件</w:t>
      </w:r>
      <w:bookmarkEnd w:id="17"/>
    </w:p>
    <w:p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8" w:name="_Toc392577115"/>
      <w:bookmarkStart w:id="19" w:name="_Toc383438907"/>
      <w:bookmarkStart w:id="20" w:name="_Toc2950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Symbol"/>
          <w:b/>
          <w:sz w:val="32"/>
          <w:szCs w:val="32"/>
        </w:rPr>
        <w:t>、法人营业执照</w:t>
      </w:r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20"/>
    </w:p>
    <w:p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(注：法人营业执照提供复印件，由企业加盖公章并注明复印件与原件一致。)</w:t>
      </w: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outlineLvl w:val="1"/>
        <w:rPr>
          <w:rFonts w:hint="eastAsia" w:ascii="宋体" w:hAnsi="宋体" w:eastAsia="宋体" w:cs="Symbol"/>
          <w:b/>
          <w:bCs w:val="0"/>
          <w:color w:val="auto"/>
          <w:kern w:val="2"/>
          <w:sz w:val="32"/>
          <w:szCs w:val="32"/>
        </w:rPr>
      </w:pPr>
      <w:bookmarkStart w:id="21" w:name="_Toc26199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3、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32"/>
          <w:szCs w:val="32"/>
          <w:lang w:eastAsia="zh-CN" w:bidi="ar"/>
        </w:rPr>
        <w:t>其他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相关材料</w:t>
      </w:r>
      <w:bookmarkEnd w:id="21"/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 w:val="0"/>
          <w:bCs/>
          <w:color w:val="auto"/>
          <w:kern w:val="0"/>
          <w:sz w:val="24"/>
          <w:szCs w:val="24"/>
          <w:highlight w:val="none"/>
        </w:rPr>
        <w:t>近三年经营活动没有重大违法记录的书面声明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</w:p>
    <w:p>
      <w:pPr>
        <w:spacing w:line="500" w:lineRule="exact"/>
        <w:rPr>
          <w:rFonts w:ascii="宋体" w:hAnsi="宋体" w:eastAsia="宋体" w:cs="Wingdings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 xml:space="preserve">  </w:t>
      </w:r>
    </w:p>
    <w:sectPr>
      <w:footerReference r:id="rId5" w:type="first"/>
      <w:footerReference r:id="rId3" w:type="default"/>
      <w:footerReference r:id="rId4" w:type="even"/>
      <w:pgSz w:w="11906" w:h="16838"/>
      <w:pgMar w:top="1247" w:right="924" w:bottom="1089" w:left="1259" w:header="851" w:footer="588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5937592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</w:rPr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1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30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ZWY0NDFjM2I3M2M2MDAzMTRhYzhiZGNkZjNjY2IifQ=="/>
  </w:docVars>
  <w:rsids>
    <w:rsidRoot w:val="003A67BD"/>
    <w:rsid w:val="00004045"/>
    <w:rsid w:val="00010B70"/>
    <w:rsid w:val="000241C8"/>
    <w:rsid w:val="0006157B"/>
    <w:rsid w:val="00071E2E"/>
    <w:rsid w:val="00074FF8"/>
    <w:rsid w:val="000770A5"/>
    <w:rsid w:val="00090048"/>
    <w:rsid w:val="0009420A"/>
    <w:rsid w:val="000A3C3F"/>
    <w:rsid w:val="000B2E1A"/>
    <w:rsid w:val="000C1407"/>
    <w:rsid w:val="000D204F"/>
    <w:rsid w:val="000E2F9F"/>
    <w:rsid w:val="000F3A62"/>
    <w:rsid w:val="000F6AC4"/>
    <w:rsid w:val="00112C49"/>
    <w:rsid w:val="00135492"/>
    <w:rsid w:val="0013722C"/>
    <w:rsid w:val="00141EC0"/>
    <w:rsid w:val="00142DD3"/>
    <w:rsid w:val="00145C00"/>
    <w:rsid w:val="00150032"/>
    <w:rsid w:val="00164841"/>
    <w:rsid w:val="00181132"/>
    <w:rsid w:val="0019547C"/>
    <w:rsid w:val="001969C5"/>
    <w:rsid w:val="001A04A7"/>
    <w:rsid w:val="001A17AD"/>
    <w:rsid w:val="001B626B"/>
    <w:rsid w:val="001E716D"/>
    <w:rsid w:val="001F2EBF"/>
    <w:rsid w:val="002023D9"/>
    <w:rsid w:val="00210DE9"/>
    <w:rsid w:val="00255C20"/>
    <w:rsid w:val="002658EC"/>
    <w:rsid w:val="0028614A"/>
    <w:rsid w:val="002A06F0"/>
    <w:rsid w:val="002B39FD"/>
    <w:rsid w:val="002B6090"/>
    <w:rsid w:val="002B7379"/>
    <w:rsid w:val="002C7D74"/>
    <w:rsid w:val="002D4682"/>
    <w:rsid w:val="002D6917"/>
    <w:rsid w:val="002E66B5"/>
    <w:rsid w:val="002F7572"/>
    <w:rsid w:val="003108BC"/>
    <w:rsid w:val="00314002"/>
    <w:rsid w:val="00320FE3"/>
    <w:rsid w:val="00321C38"/>
    <w:rsid w:val="00323921"/>
    <w:rsid w:val="00325E95"/>
    <w:rsid w:val="00342E29"/>
    <w:rsid w:val="00355FD5"/>
    <w:rsid w:val="003635C0"/>
    <w:rsid w:val="003878C0"/>
    <w:rsid w:val="003A67BD"/>
    <w:rsid w:val="003A6EA3"/>
    <w:rsid w:val="003B2491"/>
    <w:rsid w:val="003B5E8E"/>
    <w:rsid w:val="003D2594"/>
    <w:rsid w:val="003D61F4"/>
    <w:rsid w:val="003E0EB1"/>
    <w:rsid w:val="003E151A"/>
    <w:rsid w:val="00406198"/>
    <w:rsid w:val="00414A4B"/>
    <w:rsid w:val="00417F72"/>
    <w:rsid w:val="004313D4"/>
    <w:rsid w:val="00433010"/>
    <w:rsid w:val="004334F0"/>
    <w:rsid w:val="00454D6A"/>
    <w:rsid w:val="00462E36"/>
    <w:rsid w:val="00464ECB"/>
    <w:rsid w:val="00467EE6"/>
    <w:rsid w:val="0048201A"/>
    <w:rsid w:val="00494668"/>
    <w:rsid w:val="004A6844"/>
    <w:rsid w:val="004B4A01"/>
    <w:rsid w:val="004C0254"/>
    <w:rsid w:val="004D3DED"/>
    <w:rsid w:val="004D5161"/>
    <w:rsid w:val="004E21FC"/>
    <w:rsid w:val="004E2990"/>
    <w:rsid w:val="0050266C"/>
    <w:rsid w:val="00510765"/>
    <w:rsid w:val="00512DCD"/>
    <w:rsid w:val="005237A4"/>
    <w:rsid w:val="0055322A"/>
    <w:rsid w:val="00553521"/>
    <w:rsid w:val="005536CC"/>
    <w:rsid w:val="00560C76"/>
    <w:rsid w:val="00565BAB"/>
    <w:rsid w:val="00570C4A"/>
    <w:rsid w:val="00572F53"/>
    <w:rsid w:val="00580929"/>
    <w:rsid w:val="00580F13"/>
    <w:rsid w:val="00594DB0"/>
    <w:rsid w:val="005A20AB"/>
    <w:rsid w:val="005D4BCB"/>
    <w:rsid w:val="005D7AC6"/>
    <w:rsid w:val="005E5F54"/>
    <w:rsid w:val="005F3FFA"/>
    <w:rsid w:val="00603D9B"/>
    <w:rsid w:val="00604FCB"/>
    <w:rsid w:val="00626E35"/>
    <w:rsid w:val="0062708D"/>
    <w:rsid w:val="00635024"/>
    <w:rsid w:val="00651255"/>
    <w:rsid w:val="006542C8"/>
    <w:rsid w:val="00664AB1"/>
    <w:rsid w:val="00687933"/>
    <w:rsid w:val="006920B6"/>
    <w:rsid w:val="006B7310"/>
    <w:rsid w:val="006C11E5"/>
    <w:rsid w:val="006C682C"/>
    <w:rsid w:val="006C7E34"/>
    <w:rsid w:val="007020D3"/>
    <w:rsid w:val="00710A2A"/>
    <w:rsid w:val="00721483"/>
    <w:rsid w:val="00721FA1"/>
    <w:rsid w:val="00722EE4"/>
    <w:rsid w:val="007252D6"/>
    <w:rsid w:val="00750089"/>
    <w:rsid w:val="00782631"/>
    <w:rsid w:val="00784F03"/>
    <w:rsid w:val="007D0CB3"/>
    <w:rsid w:val="007D196C"/>
    <w:rsid w:val="007D2C9B"/>
    <w:rsid w:val="007D5E6F"/>
    <w:rsid w:val="007E5353"/>
    <w:rsid w:val="007E7016"/>
    <w:rsid w:val="007F34AF"/>
    <w:rsid w:val="007F790A"/>
    <w:rsid w:val="008035A0"/>
    <w:rsid w:val="008055AE"/>
    <w:rsid w:val="00807949"/>
    <w:rsid w:val="0081157D"/>
    <w:rsid w:val="00811BFB"/>
    <w:rsid w:val="00821505"/>
    <w:rsid w:val="00825B11"/>
    <w:rsid w:val="00827228"/>
    <w:rsid w:val="00834CF0"/>
    <w:rsid w:val="00836BCA"/>
    <w:rsid w:val="00842ADB"/>
    <w:rsid w:val="00845FF5"/>
    <w:rsid w:val="00856354"/>
    <w:rsid w:val="00856FF1"/>
    <w:rsid w:val="00864204"/>
    <w:rsid w:val="00871452"/>
    <w:rsid w:val="00877C4E"/>
    <w:rsid w:val="0088187D"/>
    <w:rsid w:val="0089075B"/>
    <w:rsid w:val="00891B63"/>
    <w:rsid w:val="00892B3A"/>
    <w:rsid w:val="008B31BD"/>
    <w:rsid w:val="008C176D"/>
    <w:rsid w:val="008D1D33"/>
    <w:rsid w:val="008D4584"/>
    <w:rsid w:val="008F469D"/>
    <w:rsid w:val="0091490F"/>
    <w:rsid w:val="0091649C"/>
    <w:rsid w:val="00920347"/>
    <w:rsid w:val="009506D9"/>
    <w:rsid w:val="00966027"/>
    <w:rsid w:val="009661C0"/>
    <w:rsid w:val="009738E3"/>
    <w:rsid w:val="009844E1"/>
    <w:rsid w:val="009A5F04"/>
    <w:rsid w:val="009B0AF0"/>
    <w:rsid w:val="009B7860"/>
    <w:rsid w:val="009D716C"/>
    <w:rsid w:val="009E3FB4"/>
    <w:rsid w:val="009F67A2"/>
    <w:rsid w:val="009F6D41"/>
    <w:rsid w:val="009F7742"/>
    <w:rsid w:val="009F7B8B"/>
    <w:rsid w:val="00A107E0"/>
    <w:rsid w:val="00A11B21"/>
    <w:rsid w:val="00A1521F"/>
    <w:rsid w:val="00A21262"/>
    <w:rsid w:val="00A37077"/>
    <w:rsid w:val="00A37D7B"/>
    <w:rsid w:val="00A4487B"/>
    <w:rsid w:val="00A5294C"/>
    <w:rsid w:val="00A61C04"/>
    <w:rsid w:val="00A63AE7"/>
    <w:rsid w:val="00A676F8"/>
    <w:rsid w:val="00A70B14"/>
    <w:rsid w:val="00A91493"/>
    <w:rsid w:val="00AB1597"/>
    <w:rsid w:val="00AB4F86"/>
    <w:rsid w:val="00AC7070"/>
    <w:rsid w:val="00AC739E"/>
    <w:rsid w:val="00AD0CC7"/>
    <w:rsid w:val="00AE5BB5"/>
    <w:rsid w:val="00AF0D35"/>
    <w:rsid w:val="00AF59AF"/>
    <w:rsid w:val="00AF7706"/>
    <w:rsid w:val="00B04ADC"/>
    <w:rsid w:val="00B124AD"/>
    <w:rsid w:val="00B147E2"/>
    <w:rsid w:val="00B24553"/>
    <w:rsid w:val="00B30F96"/>
    <w:rsid w:val="00B36795"/>
    <w:rsid w:val="00B9304A"/>
    <w:rsid w:val="00BA3871"/>
    <w:rsid w:val="00BB45F9"/>
    <w:rsid w:val="00BC03FB"/>
    <w:rsid w:val="00BC79D8"/>
    <w:rsid w:val="00BD4210"/>
    <w:rsid w:val="00BE077F"/>
    <w:rsid w:val="00BF5B27"/>
    <w:rsid w:val="00C17C12"/>
    <w:rsid w:val="00C26E04"/>
    <w:rsid w:val="00C31089"/>
    <w:rsid w:val="00C33158"/>
    <w:rsid w:val="00C34419"/>
    <w:rsid w:val="00C43CC6"/>
    <w:rsid w:val="00C90469"/>
    <w:rsid w:val="00CB4DF2"/>
    <w:rsid w:val="00CB5D21"/>
    <w:rsid w:val="00CB79CD"/>
    <w:rsid w:val="00CC17EF"/>
    <w:rsid w:val="00CC3B49"/>
    <w:rsid w:val="00CC3F49"/>
    <w:rsid w:val="00CF4005"/>
    <w:rsid w:val="00CF59E0"/>
    <w:rsid w:val="00D066AA"/>
    <w:rsid w:val="00D1645A"/>
    <w:rsid w:val="00D164C2"/>
    <w:rsid w:val="00D22EC8"/>
    <w:rsid w:val="00D22F10"/>
    <w:rsid w:val="00D300DD"/>
    <w:rsid w:val="00D53630"/>
    <w:rsid w:val="00D640C1"/>
    <w:rsid w:val="00D66C4D"/>
    <w:rsid w:val="00D729E6"/>
    <w:rsid w:val="00DA208D"/>
    <w:rsid w:val="00DA30A6"/>
    <w:rsid w:val="00DB4B4E"/>
    <w:rsid w:val="00DB55EA"/>
    <w:rsid w:val="00DC173D"/>
    <w:rsid w:val="00DC6097"/>
    <w:rsid w:val="00DC74BC"/>
    <w:rsid w:val="00DD2278"/>
    <w:rsid w:val="00DD53F6"/>
    <w:rsid w:val="00DF3C6C"/>
    <w:rsid w:val="00DF461C"/>
    <w:rsid w:val="00E07F42"/>
    <w:rsid w:val="00E205A0"/>
    <w:rsid w:val="00E33987"/>
    <w:rsid w:val="00E457D4"/>
    <w:rsid w:val="00E53881"/>
    <w:rsid w:val="00E75E9B"/>
    <w:rsid w:val="00E81C7C"/>
    <w:rsid w:val="00E96E9B"/>
    <w:rsid w:val="00EA0315"/>
    <w:rsid w:val="00EB2ADA"/>
    <w:rsid w:val="00EC6DC4"/>
    <w:rsid w:val="00ED2D53"/>
    <w:rsid w:val="00ED6DC5"/>
    <w:rsid w:val="00EE6AA7"/>
    <w:rsid w:val="00EF528B"/>
    <w:rsid w:val="00F12FD1"/>
    <w:rsid w:val="00F232A5"/>
    <w:rsid w:val="00F278FA"/>
    <w:rsid w:val="00F57ACA"/>
    <w:rsid w:val="00F94F75"/>
    <w:rsid w:val="00FA5712"/>
    <w:rsid w:val="00FA72B5"/>
    <w:rsid w:val="00FB006A"/>
    <w:rsid w:val="00FB0A62"/>
    <w:rsid w:val="00FB7D4A"/>
    <w:rsid w:val="00FD20D6"/>
    <w:rsid w:val="00FD4A99"/>
    <w:rsid w:val="00FD4EF2"/>
    <w:rsid w:val="00FE35EB"/>
    <w:rsid w:val="0BFA4E15"/>
    <w:rsid w:val="0EDE1035"/>
    <w:rsid w:val="12296365"/>
    <w:rsid w:val="16B113BE"/>
    <w:rsid w:val="1A3454A1"/>
    <w:rsid w:val="205C02BE"/>
    <w:rsid w:val="2B9A6795"/>
    <w:rsid w:val="2F401002"/>
    <w:rsid w:val="2FFEA80A"/>
    <w:rsid w:val="338C1947"/>
    <w:rsid w:val="3682779D"/>
    <w:rsid w:val="424E6667"/>
    <w:rsid w:val="454A6828"/>
    <w:rsid w:val="57FB4F0E"/>
    <w:rsid w:val="5CFA3175"/>
    <w:rsid w:val="5E8533E3"/>
    <w:rsid w:val="65A8135A"/>
    <w:rsid w:val="6E5D42AB"/>
    <w:rsid w:val="70033ED9"/>
    <w:rsid w:val="75346E00"/>
    <w:rsid w:val="76E911A8"/>
    <w:rsid w:val="FDA52510"/>
    <w:rsid w:val="FF1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2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8"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8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9">
    <w:name w:val="正文缩进 Char"/>
    <w:link w:val="3"/>
    <w:qFormat/>
    <w:uiPriority w:val="0"/>
    <w:rPr>
      <w:rFonts w:eastAsia="CG Times"/>
    </w:rPr>
  </w:style>
  <w:style w:type="character" w:customStyle="1" w:styleId="20">
    <w:name w:val="页脚 Char"/>
    <w:basedOn w:val="14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1">
    <w:name w:val="页眉 Char1"/>
    <w:basedOn w:val="14"/>
    <w:semiHidden/>
    <w:qFormat/>
    <w:uiPriority w:val="99"/>
    <w:rPr>
      <w:sz w:val="18"/>
      <w:szCs w:val="18"/>
    </w:rPr>
  </w:style>
  <w:style w:type="character" w:customStyle="1" w:styleId="22">
    <w:name w:val="正文文本 Char"/>
    <w:basedOn w:val="14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4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5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15"/>
    <w:basedOn w:val="14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6"/>
    <w:basedOn w:val="14"/>
    <w:qFormat/>
    <w:uiPriority w:val="0"/>
    <w:rPr>
      <w:rFonts w:hint="default" w:ascii="Calibri" w:hAnsi="Calibri" w:cs="Calibri"/>
    </w:rPr>
  </w:style>
  <w:style w:type="character" w:customStyle="1" w:styleId="31">
    <w:name w:val="10"/>
    <w:basedOn w:val="14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1111</Words>
  <Characters>1130</Characters>
  <Lines>1</Lines>
  <Paragraphs>1</Paragraphs>
  <TotalTime>3</TotalTime>
  <ScaleCrop>false</ScaleCrop>
  <LinksUpToDate>false</LinksUpToDate>
  <CharactersWithSpaces>1537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2014-07-15T03:13:00Z</dcterms:created>
  <dc:creator>upupup</dc:creator>
  <cp:lastModifiedBy>Administrator</cp:lastModifiedBy>
  <cp:lastPrinted>2022-11-29T11:39:00Z</cp:lastPrinted>
  <dcterms:modified xsi:type="dcterms:W3CDTF">2022-11-29T11:46:30Z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4421BC905C924245AC20DB3D3D8DEC2F</vt:lpwstr>
  </property>
</Properties>
</file>