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10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124"/>
        <w:gridCol w:w="1106"/>
        <w:gridCol w:w="7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gridSpan w:val="2"/>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序号</w:t>
            </w:r>
          </w:p>
        </w:tc>
        <w:tc>
          <w:tcPr>
            <w:tcW w:w="1106"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产品名称</w:t>
            </w:r>
          </w:p>
        </w:tc>
        <w:tc>
          <w:tcPr>
            <w:tcW w:w="790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主要参数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t>通用技术金工教室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教师演示台</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1.规格：1800*700*850mm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2.台面：采用30mm厚橡胶木指接板。</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4.拉手：采用不锈钢拉手。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6.不锈钢防腐合页：采用优质不锈钢模具一体成型。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7.防腐三节静音导轨：三节滚珠滑轨，承重性强，滑动顺滑。</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教师能源供给模块</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1.总电源装置在教师桌组合柜内，抽屉式电源盒设计，内装有教师演示电源，主控学生电源装置。</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2.内设有漏电过载自动保护总开关，工作指示灯、教师可以通过主机控制学生实验电源，对学生实验电源进行总体和分A、B、C、D纵路四组控制，所有三相插座必须接地。</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3.教师电源总控采用不小于225*127mm尺寸的面板，具备智能控制按键，并能显示电源电压；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4.教师交流电源通过智能控制按键直接选取0～24V电压，最小调节单元可达1V,额定电流3A；</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5.教师直流电源通过智能控制按键直接选取，调节范围为1.5～24V，分辨率可达0.1V,额定电流3A；</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6.低压大电流值为40A，自动关断；</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教学电源：220V交流输出为带安全门的插座，带有电源指示，学生低压交流电源可通过智能控制按键直接选取0～24V电压，最小调节单元为1V，分组输送至学生桌；低压直流电压教师能准确控制，最小调节单元为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学生桌</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 钢木结构：2400*1200*780mm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 面板：20mm厚度不锈钢。</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台身：主框架为钢制框架立柱60*40mm厚度1.2mm横梁采用40*40mm钢架厚度1.2mm；钢材框架表面经酸洗、磷化、环氧树脂高温固化处理具有耐腐蚀、耐高温等特点，桌体主板采用E1级16mm防潮三聚氰胺双面贴板，其截面由PVC封边带利用机械高温热熔胶封边，密封性好，外形美观经久耐用。桌身带抽屉，和独立工具柜；</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4、滑轨：采用阻尼三节滑轨。达到国际五金行业标准。手抽:一字型，表面有光滑防腐涂层。外形美观、经久耐用。组装接缝严密，连接牢固，无松动现象。</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5、固定脚：采用ABS工程塑料模具成型制作而成，具有高度可调、耐磨、防潮、耐腐蚀等特点。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学生凳</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规格：Φ320*H410-550mm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不锈钢防静电升降椅，自由升降、360°旋转、PU滑轮、PU固定脚垫。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准备台</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 全钢结构：4000*1200*780mm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 面板：50mm松木指接板</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4.拉手：采用不锈钢拉手。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6.不锈钢防腐合页：采用优质不锈钢模具一体成型。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7.防腐三节静音导轨：三节滚珠滑轨，承重性强，滑动顺滑。</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智能控制平台</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1.主页：用户登入后进入主页模式。首先点击右侧电源图标进行连线才可以控制后面操作，用户管理菜单内可以多进行多用户管理，删除，增加，修改密码等处理。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功能：设置总漏电保护器1个、每分路一个漏电保护器、总控制器一个、开关电源若干个、紧急开关一个，启动开关一个。多种元器件组合成强大保护集成电路。保障220V电源具有漏电、短路、过载保护。低压输出驱动电压、学生电源交直流电压，具有智能保护系统，短路过载具有自动复位功能。多功能集中控制系统能控制每个学生照明、电源升降、交直流电压及能锁定学生交直流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学生分组控制系统</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可以对学生端模块的电源控制系统、照明控制系统、智能摇臂控制系统进行独立分组控制，实现全选、单选控制功能；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顶部多模块升降电源</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1.采用为直流24V低压减速电机，带动卷线盘实现电源主体上下运动,模块内预留220V高压电源、0-24V低压电源、网络接口位置。</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2.伸缩线缆防电尼龙线缆：含高低压供电线缆。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高压模块</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新国标五孔插座，接收教师端220v实验用电。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低压模块</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1.电压输出指标如下：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（1）交流输出：可由学生或教师操作输出0-30V电源，分辨率为0.1V，，有过载保护功能。</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（2）直流输出：可由学生或教师操作输出0-30V电源，分辨率为0.1V，有过载保护功能。</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2.学生电源采用耐磨、耐腐蚀、耐高温的PC亮光薄膜面板，学生电源的控制采用按钮式按键，可以随意设置电压，贴片元件生产技术，微电脑控制，采用不小于41*20mm尺寸面板，用于展示学生的交直流电压数据；</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3.学生交流电源通过上下键0～24V电压，最小调节单元可达1V,额定电流2A；</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4.学生直流电源通过上下键选取，调节范围为1.5～24V，分辨率可达0.1V,额定电流2.5A。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智能照明</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采用1个标准LED模组，每个模组功率10W。接收智能化控制系统控制，灯罩采用ABS一次成型，设计安装磨砂透明均光板。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室内基础电气布线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国标阻燃PVC线管，国标优质铜芯线，4平方毫米、2.5平方毫米（地上部分）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吊装系统安装附件</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1.采用固定横梁吊装方式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吊装系统安装调试</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1.吊顶式安装系统采用模块化结构设计，采用吊装安装方式；</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2.系统结构安装调试；</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3.系统控制安装调试；</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4.高、低压及供电系统安装调试；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加工操作台</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1.全钢结构：4570*600*780mm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2.采用国家标准E1级板，厚度≥18mm,基材采用优质实木多层板。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学生凳</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1.尺寸：Φ296*450mm±10mm;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2.材质：ABS+钢管；</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3.工艺：面板采用ABS新料一体注塑成型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桌面能源供给装置</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1.钢制线盒，主框架采用裸板实际厚度大于1.0mm</w:t>
            </w:r>
            <w:r>
              <w:rPr>
                <w:rFonts w:hint="eastAsia" w:ascii="宋体" w:hAnsi="宋体" w:eastAsia="宋体" w:cs="宋体"/>
                <w:b w:val="0"/>
                <w:bCs w:val="0"/>
                <w:color w:val="auto"/>
                <w:kern w:val="0"/>
                <w:sz w:val="21"/>
                <w:szCs w:val="21"/>
                <w:lang w:eastAsia="zh-CN" w:bidi="ar"/>
              </w:rPr>
              <w:t>厚优质高强度镀锌钢</w:t>
            </w:r>
            <w:r>
              <w:rPr>
                <w:rFonts w:hint="eastAsia" w:ascii="宋体" w:hAnsi="宋体" w:eastAsia="宋体" w:cs="宋体"/>
                <w:b w:val="0"/>
                <w:bCs w:val="0"/>
                <w:color w:val="auto"/>
                <w:kern w:val="0"/>
                <w:sz w:val="21"/>
                <w:szCs w:val="21"/>
                <w:lang w:bidi="ar"/>
              </w:rPr>
              <w:t>板经CNC机压成形、焊接制作，表面经磷化处理、环氧树脂静电粉末涂装处理。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2.220V交流输出为五孔插座。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典型工件的加工示范</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为帮助读者系统地学习和掌握各种典型金属工件的加工技术和加工方法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金工教学指导手册</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钳工入门、平面划线、錾削、锉削、锯削、铣工快速入门、车工快速入门、钳工快速入门、典型工件磨削、五金手册等指导手册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电热丝切割器主题课程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 xml:space="preserve">课程体系采用思维型科学探究教学法，教师通过情境导入、知识讲解、动手实践、拓展迁移、评价总结，引导学生每节课完成一个主题作品，让学生在做中学的过程中形成对电热丝切割器加工的知识储备，同时提升观察、描述、制作、比较、分析、构建、概括、重现等多维能力和科学探究思维，培养文创综合素养潜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电热丝切割器微课视频</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电热丝切割器主题课程与视频教程同步，不少于16个单元。每个微课单元包含了PPT教案播放、实操演示和讲师出镜讲解三个部分。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仪器小车（用于上日常课前课后存取仪器）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采用不锈钢板制作，不锈钢车体，万向滚轮，双层物架。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实验工具箱</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箱体外观尺寸：≥500*370*180mm。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打开方式：耳扣式天地盖。</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箱体形式：上下盖形式共四个部件，一个箱体，一个箱盖，两个耳扣；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吸尘器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1、符合GB4706.7。立式；功率：1200W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防护眼镜</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符合国家防冲击眼镜检测标准；①带有侧翼保护和眉棱保护；②聚碳酸酯镜片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防尘口罩</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KN95防尘口罩,一次性，100副/盒。符合GB 2626标准，内每只口罩独立包装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工作服</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长衫款，拼色，翻领，2个侧兜1个胸兜，夜光袖条、加宽螺纹袖口，袖口可扣紧。学校名称印刷。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工作帽</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加厚斜纹卡其布，松紧式，有帽檐。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套袖</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牛仔布，深色，耐磨防脏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防滑手套</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材质：BladeX5纤维；针数：13针；袖口：针织罗口；掌浸PU树脂；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金工钻铣加工系统</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Style w:val="11"/>
                <w:rFonts w:hint="eastAsia" w:ascii="宋体" w:hAnsi="宋体" w:eastAsia="宋体" w:cs="宋体"/>
                <w:b w:val="0"/>
                <w:bCs w:val="0"/>
                <w:color w:val="auto"/>
                <w:sz w:val="21"/>
                <w:szCs w:val="21"/>
                <w:lang w:bidi="ar"/>
              </w:rPr>
              <w:t>1.</w:t>
            </w:r>
            <w:r>
              <w:rPr>
                <w:rStyle w:val="12"/>
                <w:rFonts w:hint="eastAsia" w:ascii="宋体" w:hAnsi="宋体" w:eastAsia="宋体" w:cs="宋体"/>
                <w:b w:val="0"/>
                <w:bCs w:val="0"/>
                <w:color w:val="auto"/>
                <w:sz w:val="21"/>
                <w:szCs w:val="21"/>
                <w:lang w:bidi="ar"/>
              </w:rPr>
              <w:t xml:space="preserve"> </w:t>
            </w:r>
            <w:r>
              <w:rPr>
                <w:rStyle w:val="11"/>
                <w:rFonts w:hint="eastAsia" w:ascii="宋体" w:hAnsi="宋体" w:eastAsia="宋体" w:cs="宋体"/>
                <w:b w:val="0"/>
                <w:bCs w:val="0"/>
                <w:color w:val="auto"/>
                <w:sz w:val="21"/>
                <w:szCs w:val="21"/>
                <w:lang w:bidi="ar"/>
              </w:rPr>
              <w:t>额定电压：220V；</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2.</w:t>
            </w:r>
            <w:r>
              <w:rPr>
                <w:rStyle w:val="12"/>
                <w:rFonts w:hint="eastAsia" w:ascii="宋体" w:hAnsi="宋体" w:eastAsia="宋体" w:cs="宋体"/>
                <w:b w:val="0"/>
                <w:bCs w:val="0"/>
                <w:color w:val="auto"/>
                <w:sz w:val="21"/>
                <w:szCs w:val="21"/>
                <w:lang w:bidi="ar"/>
              </w:rPr>
              <w:t xml:space="preserve"> </w:t>
            </w:r>
            <w:r>
              <w:rPr>
                <w:rStyle w:val="11"/>
                <w:rFonts w:hint="eastAsia" w:ascii="宋体" w:hAnsi="宋体" w:eastAsia="宋体" w:cs="宋体"/>
                <w:b w:val="0"/>
                <w:bCs w:val="0"/>
                <w:color w:val="auto"/>
                <w:sz w:val="21"/>
                <w:szCs w:val="21"/>
                <w:lang w:bidi="ar"/>
              </w:rPr>
              <w:t>主轴最大功率：500W；</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3.</w:t>
            </w:r>
            <w:r>
              <w:rPr>
                <w:rStyle w:val="12"/>
                <w:rFonts w:hint="eastAsia" w:ascii="宋体" w:hAnsi="宋体" w:eastAsia="宋体" w:cs="宋体"/>
                <w:b w:val="0"/>
                <w:bCs w:val="0"/>
                <w:color w:val="auto"/>
                <w:sz w:val="21"/>
                <w:szCs w:val="21"/>
                <w:lang w:bidi="ar"/>
              </w:rPr>
              <w:t xml:space="preserve"> </w:t>
            </w:r>
            <w:r>
              <w:rPr>
                <w:rStyle w:val="11"/>
                <w:rFonts w:hint="eastAsia" w:ascii="宋体" w:hAnsi="宋体" w:eastAsia="宋体" w:cs="宋体"/>
                <w:b w:val="0"/>
                <w:bCs w:val="0"/>
                <w:color w:val="auto"/>
                <w:sz w:val="21"/>
                <w:szCs w:val="21"/>
                <w:lang w:bidi="ar"/>
              </w:rPr>
              <w:t>主轴转速：0-12000rpm（无级调速）</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4.</w:t>
            </w:r>
            <w:r>
              <w:rPr>
                <w:rStyle w:val="12"/>
                <w:rFonts w:hint="eastAsia" w:ascii="宋体" w:hAnsi="宋体" w:eastAsia="宋体" w:cs="宋体"/>
                <w:b w:val="0"/>
                <w:bCs w:val="0"/>
                <w:color w:val="auto"/>
                <w:sz w:val="21"/>
                <w:szCs w:val="21"/>
                <w:lang w:bidi="ar"/>
              </w:rPr>
              <w:t xml:space="preserve"> </w:t>
            </w:r>
            <w:r>
              <w:rPr>
                <w:rStyle w:val="11"/>
                <w:rFonts w:hint="eastAsia" w:ascii="宋体" w:hAnsi="宋体" w:eastAsia="宋体" w:cs="宋体"/>
                <w:b w:val="0"/>
                <w:bCs w:val="0"/>
                <w:color w:val="auto"/>
                <w:sz w:val="21"/>
                <w:szCs w:val="21"/>
                <w:lang w:bidi="ar"/>
              </w:rPr>
              <w:t>X轴行程：≥184MM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5.</w:t>
            </w:r>
            <w:r>
              <w:rPr>
                <w:rStyle w:val="12"/>
                <w:rFonts w:hint="eastAsia" w:ascii="宋体" w:hAnsi="宋体" w:eastAsia="宋体" w:cs="宋体"/>
                <w:b w:val="0"/>
                <w:bCs w:val="0"/>
                <w:color w:val="auto"/>
                <w:sz w:val="21"/>
                <w:szCs w:val="21"/>
                <w:lang w:bidi="ar"/>
              </w:rPr>
              <w:t xml:space="preserve"> </w:t>
            </w:r>
            <w:r>
              <w:rPr>
                <w:rStyle w:val="11"/>
                <w:rFonts w:hint="eastAsia" w:ascii="宋体" w:hAnsi="宋体" w:eastAsia="宋体" w:cs="宋体"/>
                <w:b w:val="0"/>
                <w:bCs w:val="0"/>
                <w:color w:val="auto"/>
                <w:sz w:val="21"/>
                <w:szCs w:val="21"/>
                <w:lang w:bidi="ar"/>
              </w:rPr>
              <w:t>Y轴行程：≥52MM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6.</w:t>
            </w:r>
            <w:r>
              <w:rPr>
                <w:rStyle w:val="12"/>
                <w:rFonts w:hint="eastAsia" w:ascii="宋体" w:hAnsi="宋体" w:eastAsia="宋体" w:cs="宋体"/>
                <w:b w:val="0"/>
                <w:bCs w:val="0"/>
                <w:color w:val="auto"/>
                <w:sz w:val="21"/>
                <w:szCs w:val="21"/>
                <w:lang w:bidi="ar"/>
              </w:rPr>
              <w:t xml:space="preserve"> </w:t>
            </w:r>
            <w:r>
              <w:rPr>
                <w:rStyle w:val="11"/>
                <w:rFonts w:hint="eastAsia" w:ascii="宋体" w:hAnsi="宋体" w:eastAsia="宋体" w:cs="宋体"/>
                <w:b w:val="0"/>
                <w:bCs w:val="0"/>
                <w:color w:val="auto"/>
                <w:sz w:val="21"/>
                <w:szCs w:val="21"/>
                <w:lang w:bidi="ar"/>
              </w:rPr>
              <w:t>Z轴高度行程：≥100MM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7、主轴到立柱距离：≥160mm；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8、最大钻孔直径：13mm；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9、端面铣容量：≥16mm；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10、表面铣容量：≥30mm；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11、主轴锥度：MT3；</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12、工作台尺寸：≥480*110mm；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13、T型槽尺寸：≥3*12mm；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14、净重</w:t>
            </w:r>
            <w:r>
              <w:rPr>
                <w:rStyle w:val="11"/>
                <w:rFonts w:hint="eastAsia" w:ascii="宋体" w:hAnsi="宋体" w:eastAsia="宋体" w:cs="宋体"/>
                <w:b w:val="0"/>
                <w:bCs w:val="0"/>
                <w:color w:val="auto"/>
                <w:sz w:val="21"/>
                <w:szCs w:val="21"/>
                <w:lang w:val="en-US" w:eastAsia="zh-CN" w:bidi="ar"/>
              </w:rPr>
              <w:t>≤</w:t>
            </w:r>
            <w:r>
              <w:rPr>
                <w:rStyle w:val="11"/>
                <w:rFonts w:hint="eastAsia" w:ascii="宋体" w:hAnsi="宋体" w:eastAsia="宋体" w:cs="宋体"/>
                <w:b w:val="0"/>
                <w:bCs w:val="0"/>
                <w:color w:val="auto"/>
                <w:sz w:val="21"/>
                <w:szCs w:val="21"/>
                <w:lang w:bidi="ar"/>
              </w:rPr>
              <w:t>60kg；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金工车削加工系统</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Style w:val="11"/>
                <w:rFonts w:hint="eastAsia" w:ascii="宋体" w:hAnsi="宋体" w:eastAsia="宋体" w:cs="宋体"/>
                <w:b w:val="0"/>
                <w:bCs w:val="0"/>
                <w:color w:val="auto"/>
                <w:sz w:val="21"/>
                <w:szCs w:val="21"/>
                <w:lang w:bidi="ar"/>
              </w:rPr>
              <w:t>1、输出电压：220V；最大输出功率：200w</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2、</w:t>
            </w:r>
            <w:r>
              <w:rPr>
                <w:rStyle w:val="12"/>
                <w:rFonts w:hint="eastAsia" w:ascii="宋体" w:hAnsi="宋体" w:eastAsia="宋体" w:cs="宋体"/>
                <w:b w:val="0"/>
                <w:bCs w:val="0"/>
                <w:color w:val="auto"/>
                <w:sz w:val="21"/>
                <w:szCs w:val="21"/>
                <w:lang w:bidi="ar"/>
              </w:rPr>
              <w:t xml:space="preserve"> </w:t>
            </w:r>
            <w:r>
              <w:rPr>
                <w:rStyle w:val="11"/>
                <w:rFonts w:hint="eastAsia" w:ascii="宋体" w:hAnsi="宋体" w:eastAsia="宋体" w:cs="宋体"/>
                <w:b w:val="0"/>
                <w:bCs w:val="0"/>
                <w:color w:val="auto"/>
                <w:sz w:val="21"/>
                <w:szCs w:val="21"/>
                <w:lang w:bidi="ar"/>
              </w:rPr>
              <w:t>主轴转速0-3200rpm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3、回转直径：≥180mm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4、两顶尖距离≥300mm；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5、主轴通孔直径32mm；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6、主轴内孔锥度莫氏3号，尾轴孔锥度莫氏2号；</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7、拖板横向行程：≥65mm；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8、卡盘直径：≥100mm；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9、螺纹车削范围：0.5-3mm；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10、机器尺寸≥750*300*280mm；</w:t>
            </w:r>
            <w:r>
              <w:rPr>
                <w:rStyle w:val="11"/>
                <w:rFonts w:hint="eastAsia" w:ascii="宋体" w:hAnsi="宋体" w:eastAsia="宋体" w:cs="宋体"/>
                <w:b w:val="0"/>
                <w:bCs w:val="0"/>
                <w:color w:val="auto"/>
                <w:sz w:val="21"/>
                <w:szCs w:val="21"/>
                <w:lang w:bidi="ar"/>
              </w:rPr>
              <w:br w:type="textWrapping"/>
            </w:r>
            <w:r>
              <w:rPr>
                <w:rStyle w:val="11"/>
                <w:rFonts w:hint="eastAsia" w:ascii="宋体" w:hAnsi="宋体" w:eastAsia="宋体" w:cs="宋体"/>
                <w:b w:val="0"/>
                <w:bCs w:val="0"/>
                <w:color w:val="auto"/>
                <w:sz w:val="21"/>
                <w:szCs w:val="21"/>
                <w:lang w:bidi="ar"/>
              </w:rPr>
              <w:t>11、重量：</w:t>
            </w:r>
            <w:r>
              <w:rPr>
                <w:rStyle w:val="11"/>
                <w:rFonts w:hint="eastAsia" w:ascii="宋体" w:hAnsi="宋体" w:eastAsia="宋体" w:cs="宋体"/>
                <w:b w:val="0"/>
                <w:bCs w:val="0"/>
                <w:color w:val="auto"/>
                <w:sz w:val="21"/>
                <w:szCs w:val="21"/>
                <w:lang w:val="en-US" w:eastAsia="zh-CN" w:bidi="ar"/>
              </w:rPr>
              <w:t>≤</w:t>
            </w:r>
            <w:r>
              <w:rPr>
                <w:rStyle w:val="11"/>
                <w:rFonts w:hint="eastAsia" w:ascii="宋体" w:hAnsi="宋体" w:eastAsia="宋体" w:cs="宋体"/>
                <w:b w:val="0"/>
                <w:bCs w:val="0"/>
                <w:color w:val="auto"/>
                <w:sz w:val="21"/>
                <w:szCs w:val="21"/>
                <w:lang w:bidi="ar"/>
              </w:rPr>
              <w:t>40Kg。随机附件：活顶尖（MT2）、卡盘反爪（3只）、交换齿轮、双头扳手、内六角扳手、卡盘钥匙等。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多角度斜切割机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1、电压频率:220v/50HZ；</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2、功率:≥1800W(全铜线)；</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3、切割高度≥80mm；可0-90°，45-90°，0-45°，45°-45°切割；</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4、转速:5500r/min；</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5、锯片直径:255mm，锯片孔径:25.4mm，有锯片切割防护罩；</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6、吸尘器接口:30mm，有可拆卸集尘袋，方便灰尘收集、打理；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7、定位:红外激光；</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8、驱动:齿轮驱动；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9、机头角度:单向45°；</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10、可切割：铝板、石块、木料、金属材质、PVC管等。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数显台式钻床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1、额定电压：220V；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2、额定功率：50Hz；</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3、额定功率：400W；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4、夹持能力：1.5-13mm；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5、空载转速：2500r/min，转速数字显示；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6、机头上下可调60mm；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7、加厚合金底座，精磨台面，保障工件精度；</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8、配套平口钳，可夹持工件不跑偏；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9、规格：280*240*640mm。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工业级砂轮机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额定功率：370W，同步转速：2950r/min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电热丝切割器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组成部分：（1）、加工台；（2）、半圆形刻度盘</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铝合金材料制成，采用铝合金阳极氧化黑色表面处理工艺，激光标记刻度）；（3）一体弯梁式切割臂；（4）电热丝安装滑块（安装于切割臂上，铝合金材料制成，采用铝合金阳极氧化黑色表面处理工艺，一侧呈梯形斜面，斜面铣有槽口，便于电热丝固定。）；（5）、电热丝盘固定旋钮；（6）、电热丝；（7）、电热丝锁紧钮；（8）、全金属调压旋钮；（9）、电源指示灯；（10）、电热丝盘；（11）、电源插座；（12）、电源线；（13）、整体规格：≥385mm×270mm；（14）、供电电压 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塑料弯曲机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1、规格：810*170*100mm，加热长度680mm；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2、材质：钣金材质；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V形铁</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由优质铸铁或合金铸铁制成，表面无缺陷，内部无气孔或疏松，平面度为30微米。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39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铸铁平板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球墨铸铁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金属微型车床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技术参数：</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1、马达转速：12000转/分钟。</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2、电源适配器：DC12V/5A/60W，具有过电流，过压，过热保护。</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3、加工材料最大直径：20mm。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4、加工材料最大长度：135mm。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5、滑块最大行程：X轴：160mm；Y轴：40mm。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6、采用超静音高速内置风扇电机；</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7、机床主要部件采用电镀工艺或喷墨阳极氧化双工序处理；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8、采用铝材T型内槽；</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9、变压器具有过电流，过压，过热保护；</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10、三爪夹盘可夹持工件的最大直径为50mm（配四爪卡盘，可夹持工件最大直径60mm，可加工正方形、六角形等，增加车床的使用范围）；</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11、Z轴手轮、X轴手轮、尾座手轮都采用电镀工艺，具有0.02mm精度的刻度线（刻度线为模具一次成型，非粘贴），增加机床加工工件的精确度，机床手轮采用3/4半圆结构，方便拆装机床连接块；</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12、适用加工：木料、软金属（金、银、铝、铜）、有机玻璃、塑胶、塑料等；</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13、机床四轴（X轴、Z轴、Z1轴、A轴）的旋转轴A轴的旋转范围为-90度至+90度且定位精度为2.5度，Z1轴可以在A轴的配合下实现角度进给加工；</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15、主轴箱（主轴箱后面有协助紧固孔）及马达箱、手轮、齿轮、小滑块、长滑块、连接块、三爪卡盘（</w:t>
            </w:r>
            <w:r>
              <w:rPr>
                <w:rFonts w:hint="eastAsia" w:ascii="宋体" w:hAnsi="宋体" w:eastAsia="宋体" w:cs="宋体"/>
                <w:b w:val="0"/>
                <w:bCs w:val="0"/>
                <w:color w:val="auto"/>
                <w:kern w:val="0"/>
                <w:sz w:val="21"/>
                <w:szCs w:val="21"/>
                <w:lang w:eastAsia="zh-CN" w:bidi="ar"/>
              </w:rPr>
              <w:t>配</w:t>
            </w:r>
            <w:r>
              <w:rPr>
                <w:rFonts w:hint="eastAsia" w:ascii="宋体" w:hAnsi="宋体" w:eastAsia="宋体" w:cs="宋体"/>
                <w:b w:val="0"/>
                <w:bCs w:val="0"/>
                <w:color w:val="auto"/>
                <w:kern w:val="0"/>
                <w:sz w:val="21"/>
                <w:szCs w:val="21"/>
                <w:lang w:bidi="ar"/>
              </w:rPr>
              <w:t>金属四爪卡盘）、皮带保护盖、车刀夹紧爪等都采用全金属结构、机身无塑料件。</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16、有方便拆卸、可移动式亚克力防护罩，防止车刀碰撞卡盘；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金属微型车床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技术参数：</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1、马达转速：12000转/分钟。</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2、电源适配器：DC12V/5A/60W，具有过电流，过压，过热保护。</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3、钻孔直径：1-6mm。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4、基座、立柱等均采用燕尾结构，每个横截面均有不小于11*6mm的T型槽，采用三联结构工字型锁紧块与滑块等锁紧；</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5、大滑块：燕尾结构，横截面有不小于11*6mm的T型槽，手轮（3/4半圆结构）以及丝杆结构设计，有0.02mm精度的刻度线，滑块行程≥145mm；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6、小滑块：滑块行程≥40mm，横截面有不小于11*6mm的T型槽，用于安装工作台以及电机锁紧；</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7、夹头可夹持范围：1-6mm，钻头处有亚克力磁吸式可伸缩防护罩，加工时可保护手不碰到钻头；</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8、工作台规格：≥120X100mm，金属电镀钻台板，含有模具（非粘贴）一次成型的刻度定位线，有移动圆心定位柱，可进行同心圆形打孔；</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9、五轴结构（X轴、Y轴、Z轴、A轴、B轴）：A轴、B轴为旋转轴，A轴的旋转范围为0度至360度且定位精度为2.5度，B轴的旋转范围为-120度至+120度，Z轴、X轴可以分别在A轴、B轴的配合下实现角度进给加工；</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10、电镀金属中间块的右左两边具有安装机床摇臂的O型孔，中间块的中间有一个直径12mm深5mm的孔，孔下有一个直径8mm的通孔，这样的结构便于安装中间块固定块，中间块为一次成型压铸；</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11、液晶数字显示器：测量范围：0 - [999.99] mm/in；分辨率：≥0.01mm/0.000 ½ in；工作温度：-10℃ - 50℃；采用纽扣电池，在正常使用频率下，电池寿命约为 600 小时，电池电量不足时，显示屏上会出现低电量提示符号，及时更换电池；按键四大功能：可清除数据为0，通过ZERO键在任意滑块位置设置零位及加工起点位置功能；可实时解除和锁定数据功能；可在公制（mm）与英制（inch）之间切换功能；可在绝对值与相对值之间切换功能；</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12、功能：多角度打孔；机床适用加工：木料、软金属（铜、铝等）、有机玻璃、塑胶等。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金属微型铣床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技术参数：</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1、马达转速：12000转/分钟。</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2、电源适配器：DC12V/5A/60W，具有过电流，过压，过热保护。</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3、虎钳的夹持尺寸≥50mm。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4、手轮采用电镀工艺，采用3/4半圆结构，具有0.02mm精度的刻度线（刻度线为模具一次成型，非粘贴），增加机床加工工件的精确度；</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5、金属电镀虎钳的外形尺寸：≥80mmx45mmx25mm。夹持尺寸：50mm,最大夹持50mm的物体。虎钳上具有模具（非粘贴）一次成型的刻度线定位线，方便定位加工；</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6、X轴具有360度可旋转加工功能，具有旋转加工功能；</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7、电镀金属中间块的右左两边具有安装机床摇臂的O型孔，中间块的中间有一个直径12mm深5mm的孔，孔下有一个直径8mm的通孔，这样的结构便于安装中间块固定块，中间块为一次成型压铸；；</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8、机床五轴（X轴、Y轴、Z轴、A轴、B轴）的A轴、B轴为旋转轴，A轴的旋转范围为0度至360度且定位精度为2.5度，B轴的旋转范围为-120度至+120度，Z轴、X轴可以分别在A轴、B轴的配合下实现角度进给加工；</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15、机床主轴箱、手轮、中间块、齿轮、小滑块、基座侧盖、长滑块、机床摇臂、连接块、铣床用虎钳、皮带保护盖等都采用全金属结构，机身无塑料件。</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16、夹头可夹持范围：1-6mm，铣刀处有亚克力可伸缩防护罩，加工时可保护手不碰到铣刀；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金属微型磨床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技术参数：</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1、马达转速：12000转/分钟。</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2、电源适配器：DC12V/5A/60W，具有过电流，过压，过热保护。</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3、变压器具有过电流，过压，过热保护；</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4、中心高25mm，砂纸粒度一般为100＃，可根据不同的工件及加工表面要求选择砂纸；</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5、工作台面具有刻度定位线（刻度线为模具一次成型），提高加工的精确度，工作台面积：120*100mm；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6、机床尺寸：310mm*130mm*100mm，底板尺寸：315mm*200mm*17mm。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7、多功能磨床可以用来对工件进行抛光、打磨，能够对车刀，铣刀等刀具或其他金属工件进行打磨抛光，适用范围：木材、工程塑料、软金属(铝、铜等)；</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8、防止孔内螺丝滑动，连接块使用四方螺母，提高连接块的稳定性和使用寿命；</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9、连接块采用燕尾型结构，与机床零件的每个槽位相匹配，提高机床的稳定性和加工精度；</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10、具有砂轮机功能，配备金属电镀砂轮保护罩，磨床砂纸盘具有8个排气孔和1个定位孔；</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11、主轴箱（主轴箱后面有协助紧固孔）及马达箱为金属结构、齿轮、基座侧盖、磨床平台、皮带保护盖、砂纸盘（砂纸盘具有8个排气孔和1个定位孔，使得砂纸紧贴盘面、中心孔有定位功能）、砂轮保护罩等全采用全金属结构，机身无塑料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微型台式砂轮机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1.额定电压：230V；</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2.功率：100W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3.转速范围：3000-9000rpm；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4.打磨速度：8-24m/s，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金工工具箱（箱盖内置电池仓，教师用）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上层EVA含：①锂电热熔胶枪*1：140*150*42mm，可分离式2000mAh锂电池，TYPE-C接口充电，</w:t>
            </w:r>
            <w:r>
              <w:rPr>
                <w:rFonts w:hint="eastAsia" w:ascii="宋体" w:hAnsi="宋体" w:eastAsia="宋体" w:cs="宋体"/>
                <w:b w:val="0"/>
                <w:bCs w:val="0"/>
                <w:color w:val="auto"/>
                <w:kern w:val="0"/>
                <w:sz w:val="21"/>
                <w:szCs w:val="21"/>
                <w:lang w:eastAsia="zh-CN" w:bidi="ar"/>
              </w:rPr>
              <w:t>配备</w:t>
            </w:r>
            <w:r>
              <w:rPr>
                <w:rFonts w:hint="eastAsia" w:ascii="宋体" w:hAnsi="宋体" w:eastAsia="宋体" w:cs="宋体"/>
                <w:b w:val="0"/>
                <w:bCs w:val="0"/>
                <w:color w:val="auto"/>
                <w:kern w:val="0"/>
                <w:sz w:val="21"/>
                <w:szCs w:val="21"/>
                <w:lang w:bidi="ar"/>
              </w:rPr>
              <w:t>12根彩色胶棒；</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②锂电池螺丝刀*1：：119*103*35mm；1500mAh锂电池，，YPE-C接口充电，三挡扭力调节，LED工作灯，正反转可调；</w:t>
            </w:r>
            <w:r>
              <w:rPr>
                <w:rFonts w:hint="eastAsia" w:ascii="宋体" w:hAnsi="宋体" w:eastAsia="宋体" w:cs="宋体"/>
                <w:b w:val="0"/>
                <w:bCs w:val="0"/>
                <w:color w:val="auto"/>
                <w:kern w:val="0"/>
                <w:sz w:val="21"/>
                <w:szCs w:val="21"/>
                <w:lang w:eastAsia="zh-CN" w:bidi="ar"/>
              </w:rPr>
              <w:t>配备</w:t>
            </w:r>
            <w:r>
              <w:rPr>
                <w:rFonts w:hint="eastAsia" w:ascii="宋体" w:hAnsi="宋体" w:eastAsia="宋体" w:cs="宋体"/>
                <w:b w:val="0"/>
                <w:bCs w:val="0"/>
                <w:color w:val="auto"/>
                <w:kern w:val="0"/>
                <w:sz w:val="21"/>
                <w:szCs w:val="21"/>
                <w:lang w:bidi="ar"/>
              </w:rPr>
              <w:t>2mm钻头*1根、75mm长批头*2根、25mm短批头*24根、60mm一体式接杆*1根；</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③锂电电磨*1：：500mAh锂电池，三挡扭力调节，LED工作灯，过载指示灯（持续亮起2秒后，过载系统会自动关机保护）                                                                              下层EVA含工具包括：钢丝钳，7"，1把；尖嘴钳，6"，1把；钢直尺，300mm，1把；扁锉刀，200mm黄黑塑料柄，1把；半圆锉刀，200mm黄黑塑料柄，1把；三角锉，200mm黄黑塑料柄，1把；圆锉刀，200mm黄黑塑料柄，1把；划针，200mm，1把；划规，150mm，1把；样冲，1把；什锦锉，6件/套（轴承钢，半圆锉、三角锉、方锉、圆锉、尖头扁锉、齐头扁锉）；钳工锤，300g木柄，1把；圆头锤，0.45kg木柄圆头，1把；丝锤、扳牙扳手，12件/套；钢卷尺，5m，1把；两用扳手，4件/套；内六角扳手，1.5-10mm，6件/套；三叉扳手，1套；螺丝刀，6*100mm+-PH2，2把；螺丝刀，5*75mm+-PH1，2把；活动扳手，8，1把”；钢丝刷，6排木柄，1把；钢锯架，铁皮活动钢锯架，1把；铁皮剪，8”美式铁皮剪，1把；自行车钢丝扳手，1把；三角尺，20*40mm不锈钢，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金工工具箱</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含26种常用工具。工具包括：钢丝钳，7"，1把；尖嘴钳，6"，1把；钢直尺，300mm，1把；扁锉刀，200mm黄黑塑料柄，1把；半圆锉刀，200mm黄黑塑料柄，1把；三角锉，200mm黄黑塑料柄，1把；圆锉刀，200mm黄黑塑料柄，1把；划针，200mm，1把；划规，150mm，1把；样冲，1把；什锦锉，6件/套（轴承钢，半圆锉、三角锉、方锉、圆锉、尖头扁锉、齐头扁锉）；钳工锤，300g木柄，1把；圆头锤，0.45kg木柄圆头，1把；丝锤、扳牙扳手，12件/套；钢卷尺，5m，1把；两用扳手，4件/套；内六角扳手，1.5-10mm，6件/套；三叉扳手，1套；螺丝刀，6*100mm+-PH2，2把；螺丝刀，5*75mm+-PH1，2把；活动扳手，8，1把”；钢丝刷，6排木柄，1把；钢锯架，铁皮活动钢锯架，1把；铁皮剪，8”美式铁皮剪，1把；自行车钢丝扳手，1把；三角尺，20*40mm不锈钢，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台虎钳</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符合QB/T1558.2；可旋转；钳口宽不小于125mm。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角向磨光机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额定电压220V；额定频率50HZ；输入功率600W；空载转速13000r/min；磨光片直径100mm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49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直流手电钻</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符合国家标准GB3883.1。</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电压：12V以上；最大扭矩：23Nm；空载转速（r/min）：1400rpm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电剪刀</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额定输入功率620W；切断能力:软钢板3.2mm,不锈钢2.5mm,最小切断半径50mm,额定冲击次数1600/min。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电磨头</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电源：220V，50Hz，功率400W。空载转速25000r/min,最大夹持直径Ф6mm,最大磨头直径：Ф25mm，最大扭矩：18N.M。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錾子</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口宽16mm×L160mm，D12(六角型)。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双把拉铆枪</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￠2.4mm￠3.2mm双手用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橡胶锤</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优质聚氨酯橡胶双面锤头，耐磨性强，弹性好，敲击时不会破损表面，优质合金钢管柄覆胶柄，总长275mm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玻璃钳</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高碳钢淬火锻造，总长≥210mm，最大开口18mm，用于夹持稀有金属做拔丝时使用。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捡拾器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强磁可伸缩，磁铁直径17mm，伸缩长度≥780mm，带灯，用于细小金属的拿取和吸附清理。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断丝取出器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主要用于取出断头螺丝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金属镊子</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不锈钢四件套，交叉、尖头、宽头、弯嘴四种。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59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擦亮膏</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金属去污垢抛光擦亮，规格：50G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润滑机油套装</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eastAsia="zh-CN" w:bidi="ar"/>
              </w:rPr>
              <w:t>配备</w:t>
            </w:r>
            <w:r>
              <w:rPr>
                <w:rFonts w:hint="eastAsia" w:ascii="宋体" w:hAnsi="宋体" w:eastAsia="宋体" w:cs="宋体"/>
                <w:b w:val="0"/>
                <w:bCs w:val="0"/>
                <w:color w:val="auto"/>
                <w:kern w:val="0"/>
                <w:sz w:val="21"/>
                <w:szCs w:val="21"/>
                <w:lang w:bidi="ar"/>
              </w:rPr>
              <w:t>：润滑机油1瓶，喷油壶1把</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润滑机油（材质：油</w:t>
            </w:r>
            <w:r>
              <w:rPr>
                <w:rFonts w:hint="eastAsia" w:ascii="宋体" w:hAnsi="宋体" w:eastAsia="宋体" w:cs="宋体"/>
                <w:b w:val="0"/>
                <w:bCs w:val="0"/>
                <w:color w:val="auto"/>
                <w:kern w:val="0"/>
                <w:sz w:val="21"/>
                <w:szCs w:val="21"/>
                <w:lang w:eastAsia="zh-CN" w:bidi="ar"/>
              </w:rPr>
              <w:t>）</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容量：≥1L</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性能：</w:t>
            </w:r>
            <w:r>
              <w:rPr>
                <w:rFonts w:hint="eastAsia" w:ascii="宋体" w:hAnsi="宋体" w:eastAsia="宋体" w:cs="宋体"/>
                <w:b w:val="0"/>
                <w:bCs w:val="0"/>
                <w:color w:val="auto"/>
                <w:kern w:val="0"/>
                <w:sz w:val="21"/>
                <w:szCs w:val="21"/>
                <w:lang w:val="en-US" w:eastAsia="zh-CN" w:bidi="ar"/>
              </w:rPr>
              <w:t>具有</w:t>
            </w:r>
            <w:r>
              <w:rPr>
                <w:rFonts w:hint="eastAsia" w:ascii="宋体" w:hAnsi="宋体" w:eastAsia="宋体" w:cs="宋体"/>
                <w:b w:val="0"/>
                <w:bCs w:val="0"/>
                <w:color w:val="auto"/>
                <w:kern w:val="0"/>
                <w:sz w:val="21"/>
                <w:szCs w:val="21"/>
                <w:lang w:bidi="ar"/>
              </w:rPr>
              <w:t>抗水性和防腐蚀保护，与大多数塑胶和弹胶体良好相容，</w:t>
            </w:r>
            <w:r>
              <w:rPr>
                <w:rFonts w:hint="eastAsia" w:ascii="宋体" w:hAnsi="宋体" w:eastAsia="宋体" w:cs="宋体"/>
                <w:b w:val="0"/>
                <w:bCs w:val="0"/>
                <w:color w:val="auto"/>
                <w:kern w:val="0"/>
                <w:sz w:val="21"/>
                <w:szCs w:val="21"/>
                <w:lang w:val="en-US" w:eastAsia="zh-CN" w:bidi="ar"/>
              </w:rPr>
              <w:t>具有</w:t>
            </w:r>
            <w:r>
              <w:rPr>
                <w:rFonts w:hint="eastAsia" w:ascii="宋体" w:hAnsi="宋体" w:eastAsia="宋体" w:cs="宋体"/>
                <w:b w:val="0"/>
                <w:bCs w:val="0"/>
                <w:color w:val="auto"/>
                <w:kern w:val="0"/>
                <w:sz w:val="21"/>
                <w:szCs w:val="21"/>
                <w:lang w:bidi="ar"/>
              </w:rPr>
              <w:t>氧化稳定性和抗老化能力，润滑、降温、抗压、防锈、抗氧化、延长零部件寿命等作用</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喷油壶（材质：ABS,金属</w:t>
            </w:r>
            <w:r>
              <w:rPr>
                <w:rFonts w:hint="eastAsia" w:ascii="宋体" w:hAnsi="宋体" w:eastAsia="宋体" w:cs="宋体"/>
                <w:b w:val="0"/>
                <w:bCs w:val="0"/>
                <w:color w:val="auto"/>
                <w:kern w:val="0"/>
                <w:sz w:val="21"/>
                <w:szCs w:val="21"/>
                <w:lang w:eastAsia="zh-CN" w:bidi="ar"/>
              </w:rPr>
              <w:t>）</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尺寸：≥直径63mm，长160mm，高120mm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容量：≥200ml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图案錾</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优质合金钢，规格≥长63mm-66mm，20件套，錾刻花纹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字母錾</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优质合金钢，规格≥6mm，27支件套，钢字母6mm，A-Z各一支，&amp;一支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錾刻台</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45号钢，高硬度可移动錾刻台，规格≥225mm*150mm*30mm，金银首饰工件雕刻台。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铁砧</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球磨铸钢，喷塑防锈，锻打淬火，规格≥220mm*120mm，重量：4.9kg</w:t>
            </w:r>
            <w:r>
              <w:rPr>
                <w:rFonts w:hint="eastAsia" w:ascii="宋体" w:hAnsi="宋体" w:eastAsia="宋体" w:cs="宋体"/>
                <w:b w:val="0"/>
                <w:bCs w:val="0"/>
                <w:color w:val="auto"/>
                <w:kern w:val="0"/>
                <w:sz w:val="21"/>
                <w:szCs w:val="21"/>
                <w:lang w:val="en-US" w:eastAsia="zh-CN" w:bidi="ar"/>
              </w:rPr>
              <w:t>±1kg</w:t>
            </w:r>
            <w:r>
              <w:rPr>
                <w:rFonts w:hint="eastAsia" w:ascii="宋体" w:hAnsi="宋体" w:eastAsia="宋体" w:cs="宋体"/>
                <w:b w:val="0"/>
                <w:bCs w:val="0"/>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拉丝线板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金属拉丝板，圆形拉丝板0.26-4.1。4排52孔，长205mm、宽50mm，重471g。长方形拉丝板0.5-3.0。3排30孔，长206mm、宽46mm，重542g。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绘图工具包</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绘图工具包，配15种常用绘图工具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便携式绘图台（绘图板）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1、绘图台规格≥500*375*110mm±2mm；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2、基于防水防电防跌落撞击等应用场景考虑，绘图台采用模具一体注塑成型，高密度ABS塑料材质，四脚网格纹脚垫支撑，防止震动和滑动；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68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量具专用工具箱1</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套装工具</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1、游标卡尺*1把：≥0.02mm，0～150mm，符合GB/T1214.2；</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2、外径千分尺*1把：0～25mm，符合GB/T1216；                                                               3、外径千分尺*1把：25～50mm，符合GB/T1216；</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4、宽座直角尺*1把：≥250mm；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5、钢直尺*1把：≥300mm；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6、钢制三角尺*1把：≥150mm；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7、钢制塞尺*1套：≥100mm*14片；</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8、钢制角度尺*1把：0～180度；≥150mm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另含双面胶一卷、胶带2卷、胶水1瓶、标签纸1袋、回形针1盒、镊子2个、扎绳1件等多种辅助工具和材料。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69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量具工具箱2</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套装工具                                                                                                           1、百分表*1把：指针式，由测头、量杆、防震弹簧、齿条、齿轮、游丝、圆表盘及指针等组成。金属材质，玻璃表盘；0-10mm，精度：≥0.01；</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2、万能角度尺*1把：用碳素工具钢制成，划线尖端采用高速钢材料，表面应平整不能有黑斑、裂纹、锈迹、毛刺等缺陷，0-320°，精度≥2°（在连接点以外测量），符合GB/T6315；</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3、高度游标卡尺*1把：（1）、选用测量范围≥200mm，分度值不小于0.02mm带有底座的高度游标卡尺；</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4、电子秤*1台：（1）、称重≥5000g，分度值≥2g。（2）、背光液晶显示；                                                                      5、金属钩码*1套：质量及数量：≥20g*10；                                   另含双面胶一卷、胶带2卷、胶水1瓶、标签纸1袋、回形针1盒、镊子2个、扎绳1件等多种辅助工具和材料。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常用金属认知实验箱</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金属认知实验箱共包含20种常见金属样品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常用螺丝连接模型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螺丝类型：采用透明有机玻璃板作底板，设有外六角螺栓，内六角螺栓，沉头螺栓，圆头螺栓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常用螺纹连接模型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半解剖展示方式。一套三件。</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规格：M39×80、M39×90、M39×100；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常用螺母垫片展示模型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外形尺寸：200mm×150mm×30mm；载体材质：透明有机玻璃、环保塑料外框；螺母规格：M6、M8、M10；方六角、法兰面、蝶形、盖形、方形；垫片规格：6、8、10；平垫片、弹簧垫片；螺纹类型：三角螺纹。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铆、黏、焊接模型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演示常用连接方法，依据连接件不同的使用场合实现连接。由铆接模型、黏接模型、焊接模型组成，连接处清晰可察，便于理解固定连接和半固定连接的方法，理解连接方式的多种多样。、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古代金工经典-背光铜镜（含底座）</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青铜材质，尺寸：￠100mm，背面图案在阳光下可在墙壁上再现。探究课题：了解背光的工作原理、制作方法及光学原理。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古代金工经典-鱼洗</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纯手工青铜材质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现代金工经典-埃菲尔铁塔模型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材质：金属，电镀工艺；规格：200*200*480mm，塔基为实体结构，塔身为框架结构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78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color w:val="auto"/>
                <w:kern w:val="0"/>
                <w:sz w:val="21"/>
                <w:szCs w:val="21"/>
                <w:lang w:bidi="ar"/>
              </w:rPr>
              <w:t>现代金工经典-热能发动机（记忆合金发动机）演示器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探究记忆合金直接使热能变动能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79</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i w:val="0"/>
                <w:iCs w:val="0"/>
                <w:color w:val="000000"/>
                <w:kern w:val="0"/>
                <w:sz w:val="21"/>
                <w:szCs w:val="21"/>
                <w:u w:val="none"/>
                <w:lang w:val="en-US" w:eastAsia="zh-CN" w:bidi="ar"/>
              </w:rPr>
              <w:t>【评审项3】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施工前提供环创效果图确认(1)室内吊顶：(2)文化建设:墙面环创文化体现本实验室建设元素(3)展示柜（展示墙，储物柜）：(4)窗帘：具体样式按效果图设计;(5)室内水电线路改造，垃圾清运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通用技术木工教室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80</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【评审项4】</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讲台</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规格：2000*700*850mm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1.全木结构；</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2.面板：采用50mm厚松木实木台面</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3.柜身：采用E0级环保型三聚氰胺板制作，可见截面均经过PVC封边；讲台侧面上部设置暗藏移动式柜体，可内置视频展示台、柜体内可放置多媒体器材，下部设置为收纳空间，内设隔板一层，双开门；</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4.铰链：采用静音铰链，导轨采用三节静音导轨；</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5.脚垫：ABS专用注塑桌脚。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教师实验电源</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1、总电源装置在教师桌组合柜内，抽屉式电源盒设计，内装有教师演示电源，主控学生电源装置。内设有漏电过载自动保护总开关，工作指示灯。</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2、教师电源总控采用不小于225*127mm尺寸的面板，具备智能控制按键，并能显示电源电压；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3、教师交流电源通过智能控制按键直接选取0～24V电压，最小调节单元可达1V,额定电流3A；</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4、教师直流电源通过智能控制按键直接选取，调节范围为1.5～24V，分辨率可达0.1V,额定电流3A；</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5、低压大电流值为40A，自动关断；</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教学电源：220V交流输出为带安全门的插座，带有电源指示，学生低压交流电源可通过智能控制按键直接选取0～24V电压，最小调节单元为1V，分组输送至学生桌；低压直流电压教师能准确控制，最小调节单元为0.1V。</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7、教师演示电源技术要求满足：JY/T0374-2004《教学实验室设备电源系统》、GB4943.1-2022《音视频、信息技术和通信技术设备第1部分：安全要求》</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1、教师电源交流输出电压的测试符合标准。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2、教师电源直流稳压输出电压的测试符合标准。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3、机械强度之250N恒定力试验符合标准。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4、机械强度之外壳冲击试验符合标准。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5、未接地的可触及零部件符合标准。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6、抗电强度试验符合标准。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升降操作台</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1.尺寸：≥2400×1200×780mm。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2.结构：钢木结构。</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3.台面参数：采用≥25mm厚实木橡胶木指接板，四周倒圆，不出现直角，起到防碰撞作用不易伤人，整体板面正负误差在0.3mm以内。经多次打磨，木蜡油处理。表面光滑，木纹清晰。</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4.桌腿尺寸：1100*120*680MM采用30*60方管于镀锌板结合焊接成梯形结构，再整体焊接形成梯形倒转式结构,桌腿内部，下柜尺寸：1575*260*614mm采用镀锌板整体折弯焊接成型，两侧面配置全钢三层储物柜尺寸：260*320*660mm ，用于储物，内部底部轮子部位采用5毫米钢板焊接，增强桌脚承重，不变形。                                                                                                                                                                                                             5.功能：中间配置电动可升降工具柜尺寸：1558*198*440mm。配置4个五孔插座，侧面配置4块326*380工具挂板可挂工具，桌脚配置4个福马轮，可移动。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学生凳</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1.尺寸：Φ296*450mm±10mm;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2.材质：ABS+钢管；</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3.工艺：面板采用ABS新料一体注塑成型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木工操作台</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1、全钢结构：4000*1200*780mm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2、面板：50mm松木指接板</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台身：主框架为钢制框架立柱60*40mm厚度1.2mm横梁采用40*40mm钢架厚度1.2mm；钢材框架表面经酸洗、磷化、环氧树脂高温固化处理具有耐腐蚀、耐高温等特点，桌体主板采用E1级16mm防潮三聚氰胺双面贴板，其截面由PVC封边带利用机械高温热熔胶封边，密封性好，外形美观经久耐用。桌身带抽屉，和独立工具柜；</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4、滑轨：采用阻尼三节滑轨。达到国际五金行业标准，使用寿命长。手抽:一字型，表面有光滑防腐涂层。外形美观、经久耐用。组装接缝严密，连接牢固，无松动现象。</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5、固定脚：采用ABS工程塑料模具成型制作而成，具有高度可调、耐磨、防潮、耐腐蚀等特点。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桌面能源供给装置</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1.钢制线盒，主框架采用裸板实际厚度大于1.0mm</w:t>
            </w:r>
            <w:r>
              <w:rPr>
                <w:rFonts w:hint="eastAsia" w:ascii="宋体" w:hAnsi="宋体" w:eastAsia="宋体" w:cs="宋体"/>
                <w:b w:val="0"/>
                <w:bCs w:val="0"/>
                <w:color w:val="auto"/>
                <w:kern w:val="0"/>
                <w:sz w:val="21"/>
                <w:szCs w:val="21"/>
                <w:lang w:eastAsia="zh-CN" w:bidi="ar"/>
              </w:rPr>
              <w:t>厚优质高强度镀锌钢</w:t>
            </w:r>
            <w:r>
              <w:rPr>
                <w:rFonts w:hint="eastAsia" w:ascii="宋体" w:hAnsi="宋体" w:eastAsia="宋体" w:cs="宋体"/>
                <w:b w:val="0"/>
                <w:bCs w:val="0"/>
                <w:color w:val="auto"/>
                <w:kern w:val="0"/>
                <w:sz w:val="21"/>
                <w:szCs w:val="21"/>
                <w:lang w:bidi="ar"/>
              </w:rPr>
              <w:t>板经CNC机压成形、焊接制作，表面经磷化处理、环氧树脂静电粉末涂装处理。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2.220V交流输出为五孔插座。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86</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FF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【评审项5】</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木工坊常用展板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木工主题文化展板，雪弗板，单幅规格不小于：450×780×5mm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创意设计展板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1块，尺寸约80x120mm，3cm加宽实木松木外框，内部为软木背板，可以插入大头针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警示牌</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2块，亚克力UV高清写真，400mm*300mm。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89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教师用教学参考手册</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木工全书，木旋全书，木工雕刻全书，木工基础、木工涂装全书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木工基本职业技能</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视频</w:t>
            </w:r>
            <w:r>
              <w:rPr>
                <w:rFonts w:hint="eastAsia" w:ascii="宋体" w:hAnsi="宋体" w:eastAsia="宋体" w:cs="宋体"/>
                <w:b w:val="0"/>
                <w:bCs w:val="0"/>
                <w:color w:val="auto"/>
                <w:kern w:val="0"/>
                <w:sz w:val="21"/>
                <w:szCs w:val="21"/>
                <w:lang w:eastAsia="zh-CN" w:bidi="ar"/>
              </w:rPr>
              <w:t>，</w:t>
            </w:r>
            <w:r>
              <w:rPr>
                <w:rFonts w:hint="eastAsia" w:ascii="宋体" w:hAnsi="宋体" w:eastAsia="宋体" w:cs="宋体"/>
                <w:b w:val="0"/>
                <w:bCs w:val="0"/>
                <w:color w:val="auto"/>
                <w:kern w:val="0"/>
                <w:sz w:val="21"/>
                <w:szCs w:val="21"/>
                <w:lang w:bidi="ar"/>
              </w:rPr>
              <w:t>分上下两集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电热丝切割器主题课程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课程体系采用思维型科学探究教学法，教师通过情境导入、知识讲解、动手实践、拓展迁移、评价总结，引导学生每节课完成一个主题作品，让学生在做中学的过程中形成对电热丝切割器加工的知识储备，同时提升观察、描述、制作、比较、分析、构建、概括、重现等多维能力和科学探究思维，培养文创综合素养潜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电热丝切割器微课视频</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电热丝切割器主题课程与视频教程同步，不少于16个单元。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仪器小车（用于上日常课前课后存取仪器）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采用不锈钢板制作，不锈钢车体，万向滚轮，双层物架。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实验工具箱</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箱体外观尺寸：≥500*370*180mm。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打开方式：耳扣式天地盖。</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箱体形式：上下盖形式共四个部件，一个箱体，一个箱盖，两个耳扣；</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吸尘器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1、符合GB4706.7。立式；功率：1200W，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防护眼镜</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符合国家防冲击眼镜检测标准；①带有侧翼保护和眉棱保护；②聚碳酸酯镜片，透明度高，视野开阔清晰，防紫外线；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防尘口罩</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KN95防尘口罩,一次性，100副/盒。符合GB 2626标准，内每只口罩独立包装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套袖围裙</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含围裙、套袖，微防水材质制服呢（DTY涤纶低弹丝），面料柔软、抗皱性好、耐磨耐洗。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99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工作帽</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加厚斜纹卡其布，松紧式，有帽檐。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防滑手套</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材质：BladeX5纤维；针数：13针；袖口：针织罗口；掌浸PU树脂；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桌面激光切割机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1、加工幅面：长*宽（mm）≥500*300；加工高度可达25mm；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2、整机功率：110-240V，50~60Hz；平均功率60W；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3、激光器寿命 ≥9000小时 </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4、激光切割机尺寸 ≤1140*540*295mm </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5、整机重量： ≤60Kg</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6、激光头升降行程 ≥25 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7、切割厚度 ≥5mm椴木板</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8、工作区域：500×300 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9、可放置材料≤ 22mm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10、支持有线或者无线连接方式，支持USB连接、网线连接、WIFI连接。</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11、支持系统 Windows、mac O。</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12、支持软件 Ps、Ai、CorelDRAW、AutoCAD、Solidworks等</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13、支持文件格式 JPG，DXF，AI、DST、PNG，BMP，TIF，SVG等</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14、软件系统：支持 RDWorksV8 /Lasermaker</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15、支持加工材料 木板、纸板、瓦楞纸板、亚克力板、布料、皮革、垫板、双色板、PET、橡胶、木皮、玻璃纤维、塑料、等非金属材料</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16、工作速度: 1--400mm/s </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17、定位精度 ≤0.025mm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18、工作平台：蜂窝工作台（发黑处理）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木工车削加工系统</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（小型木工车床）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1、输出电压：220V；最大输出功率：200w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2、主轴转速0-3200rpm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3、最大加工直径：300mm；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4、最大加工长度：450mm；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5、花盘直径：75mm；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6、刀架长度：150mm；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7、规格：755*200*440mm。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木工卯榫加工系统</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1、电机功率：750w；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2、转速：2840R.P.M；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3、开榫刀：9.53mm；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4、钻夹头容量：1.5-13；</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5、最大夹持范围：100mm；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6、垂直工作行程：60mm；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7、左右工作行程：140mm；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8、擂板尺寸：200X60mm；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9、工作台尺寸：200X160mm；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10、底座尺寸：310X250mm；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11、立柱直径：Φ70；</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12、整机高度：730mm；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13、净重：</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bidi="ar"/>
              </w:rPr>
              <w:t>48KG；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木工镂铣加工系统</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1、输出功率:1500W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2、额定电压：220V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3、额定功率：50Hz</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4、转速:11500~24000r/min</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5、铸铁工作台尺寸:610x360mm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6、电机可升降距离:0~40mm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7、工作台面高度:315mm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8、重量:</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bidi="ar"/>
              </w:rPr>
              <w:t>40kg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数显台式钻床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1.额定电压：220V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2.额定功率：50Hz</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3.额定功率：400W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4.数显操作台</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5.激光定位开孔</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6.摇杆升降行程：60mm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7.含：麻花钻13件套，内六角扳手5件套，双微调平口钳，扳手钥匙。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工业级压刨机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 输入功率：1800W；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刀轴转速：≥9250（转/分）；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调速超级曲线锯机</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（无极调速曲线锯）</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1.额定电压：230V；</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2.电机功率：120W强力无刷调速电机；</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3.工作台尺寸：400*253mm.机器尺寸：600*260*300mm；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4.咽喉深度：400mm；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5.切割范围：1-50mm；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6.工作台倾斜范围：0-45°；</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7.锯条长度：133mm；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8.净重：</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bidi="ar"/>
              </w:rPr>
              <w:t>15Kg，毛重：</w:t>
            </w:r>
            <w:r>
              <w:rPr>
                <w:rFonts w:hint="eastAsia" w:ascii="宋体" w:hAnsi="宋体" w:eastAsia="宋体" w:cs="宋体"/>
                <w:b w:val="0"/>
                <w:bCs w:val="0"/>
                <w:color w:val="auto"/>
                <w:kern w:val="0"/>
                <w:sz w:val="21"/>
                <w:szCs w:val="21"/>
                <w:lang w:val="en-US" w:eastAsia="zh-CN" w:bidi="ar"/>
              </w:rPr>
              <w:t>≤</w:t>
            </w:r>
            <w:r>
              <w:rPr>
                <w:rFonts w:hint="eastAsia" w:ascii="宋体" w:hAnsi="宋体" w:eastAsia="宋体" w:cs="宋体"/>
                <w:b w:val="0"/>
                <w:bCs w:val="0"/>
                <w:color w:val="auto"/>
                <w:kern w:val="0"/>
                <w:sz w:val="21"/>
                <w:szCs w:val="21"/>
                <w:lang w:bidi="ar"/>
              </w:rPr>
              <w:t>17Kg；</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9.最大切割厚度：木料20mm，软金属2mm，泡沫50mm，塑料30mm。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10寸带锯机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1、规格：10寸，立式轻便型帶鋸机，切割木料、塑料安全快捷方便；</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输入功率：550W；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2、切高89mm可调；</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3、锯条周长≥1511mm，宽6-13mm；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4、空载≥1400转；</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5、喉深≥232mm；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6、LED照明，激光对刀；</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7、可切割：木材、铝型材、硬泡沫、亚克力。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109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砂轮机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1、砂轮外径125mm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2、电压220V，频率50Hz；</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3、转速3000r/min；</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4、功率370W。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木工砂带机</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（砂盘砂带机）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1、功率：550W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2、规格：≥450*150*290mm；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3、砂带打磨长宽300*100mm；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4、砂带尺寸：100*914mm；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5、砂盘尺寸：直径150mm；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6、转速：≥2850转；</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7、带防滑脚垫和吸尘口。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电热丝切割器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组成部分：（1）、加工台；（2）、半圆形刻度盘</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铝合金材料制成，采用铝合金阳极氧化黑色表面处理工艺，激光标记刻度）；（3）一体弯梁式切割臂；（4）电热丝安装滑块（安装于切割臂上，铝合金材料制成，采用铝合金阳极氧化黑色表面处理工艺，一侧呈梯形斜面，斜面铣有槽口，便于电热丝固定。）；（5）、电热丝盘固定旋钮；（6）、电热丝；（7）、电热丝锁紧钮；（8）、全金属调压旋钮；（9）、电源指示灯；（10）、电热丝盘；（11）、电源插座；（12）、电源线。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气泵</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220V 50Hz，2.5～3P。电机为铜线，有过压保护功能。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微型车床</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（全金属四轴微型安全金工车床）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1、电压：230V；</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2、额定功率：60W；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3、电压频率：50/60HZ;</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4、X轴滑块行程：150mm；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5、使用基座块加高，直径范围更扩大至150mm；          </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6、车床加工材料长度：150mm；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7、中心高75mm，中心距150mm；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8、三爪夹盘可夹持工件的最大直径为50mm（</w:t>
            </w:r>
            <w:r>
              <w:rPr>
                <w:rFonts w:hint="eastAsia" w:ascii="宋体" w:hAnsi="宋体" w:eastAsia="宋体" w:cs="宋体"/>
                <w:b w:val="0"/>
                <w:bCs w:val="0"/>
                <w:color w:val="auto"/>
                <w:kern w:val="0"/>
                <w:sz w:val="21"/>
                <w:szCs w:val="21"/>
                <w:lang w:eastAsia="zh-CN" w:bidi="ar"/>
              </w:rPr>
              <w:t>配</w:t>
            </w:r>
            <w:r>
              <w:rPr>
                <w:rFonts w:hint="eastAsia" w:ascii="宋体" w:hAnsi="宋体" w:eastAsia="宋体" w:cs="宋体"/>
                <w:b w:val="0"/>
                <w:bCs w:val="0"/>
                <w:color w:val="auto"/>
                <w:kern w:val="0"/>
                <w:sz w:val="21"/>
                <w:szCs w:val="21"/>
                <w:lang w:bidi="ar"/>
              </w:rPr>
              <w:t>四爪卡盘，可夹持工件最大直径60mm，可加工正方形、六角形等，增加车床的使用范围）；</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9、Z轴手轮、X轴手轮、尾座手轮都采用电镀工艺，具有0.02mm精度的刻度线（刻度线为模具一次成型，非粘贴），增加机床加工工件的精确度，机床手轮采用3/4半圆结构，方便拆装机床连接块；</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10、适用加工：木料、软金属（金、银、铝、铜）、有机玻璃、塑胶、塑料等；</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11、机床四轴（X轴、Z轴、Z1轴、A轴）的旋转轴A轴的旋转范围为-90度至+90度且定位精度为2.5度，Z1轴可以在A轴的配合下实现角度进给加工；</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12、主轴箱（主轴箱后面有协助紧固孔）及马达箱、手轮、齿轮、小滑块、长滑块、连接块、三爪卡盘（</w:t>
            </w:r>
            <w:r>
              <w:rPr>
                <w:rFonts w:hint="eastAsia" w:ascii="宋体" w:hAnsi="宋体" w:eastAsia="宋体" w:cs="宋体"/>
                <w:b w:val="0"/>
                <w:bCs w:val="0"/>
                <w:color w:val="auto"/>
                <w:kern w:val="0"/>
                <w:sz w:val="21"/>
                <w:szCs w:val="21"/>
                <w:lang w:eastAsia="zh-CN" w:bidi="ar"/>
              </w:rPr>
              <w:t>配</w:t>
            </w:r>
            <w:r>
              <w:rPr>
                <w:rFonts w:hint="eastAsia" w:ascii="宋体" w:hAnsi="宋体" w:eastAsia="宋体" w:cs="宋体"/>
                <w:b w:val="0"/>
                <w:bCs w:val="0"/>
                <w:color w:val="auto"/>
                <w:kern w:val="0"/>
                <w:sz w:val="21"/>
                <w:szCs w:val="21"/>
                <w:lang w:bidi="ar"/>
              </w:rPr>
              <w:t>金属四爪卡盘）、皮带保护盖、车刀夹紧爪等都采用全金属结构、机身无塑料件。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微型钻床</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（全金属五轴微型安全钻床）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1、规格：≥318*215*315mm；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2、材质：全金属，采用电镀工艺或喷墨阳极氧化双工序处理；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3、组成：由电机、基座、立柱、大滑块、小滑块、工作台等部件组成；</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4、输入电压/电流/功率：≥12V/5A/60W，开关电源的转入电压为110V - 240V；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5、马达转速：≥12000转/分钟；</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6、基座、立柱等均采用燕尾结构，每个横截面均有不小于11*6mm的T型槽，采用三联结构工字型锁紧块与滑块等锁紧；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7、大滑块：燕尾结构，横截面有不小于11*6mm的T型槽，手轮（3/4半圆结构）以及丝杆结构设计，有0.02mm精度的刻度线，滑块行程≥145mm；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8、小滑块：滑块行程≥40mm，横截面有不小于11*6mm的T型槽，用于安装工作台以及电机锁紧；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9、夹头可夹持范围：1-6mm，钻头处有亚克力磁吸式可伸缩防护罩，加工时可保护手不碰到钻头；</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10、工作台规格：≥170X100X8mm，金属电镀钻台板，含有模具（非粘贴）一次成型的刻度定位线，有移动圆心定位柱，可进行同心圆形打孔；</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11、五轴结构（X轴、Y轴、Z轴、A轴、B轴）：A轴、B轴为旋转轴，A轴的旋转范围为0度至360度且定位精度为2.5度，B轴的旋转范围为-120度至+120度，Z轴、X轴可以分别在A轴、B轴的配合下实现角度进给加工；</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12、电镀金属中间块的右左两边具有安装机床摇臂的O型孔，中间块的中间有一个直径12mm深5mm的孔，孔下有一个直径8mm的通孔，这样的结构便于安装中间块固定块，中间块为一次成型压铸；</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13、液晶数字显示器：测量范围：0 - [999.99] mm/in；分辨率：≥0.01mm/0.000 ½ in；工作温度：-10℃ - 50℃；采用纽扣电池，在正常使用频率下，电池寿命≥ 600 小时，电池电量不足时，显示屏上会出现低电量提示符号，及时更换电池；按键四大功能：可清除数据为0，通过ZERO键在任意滑块位置设置零位及加工起点位置功能；可实时解除和锁定数据功能；可在公制（mm）与英制（inch）之间切换功能；可在绝对值与相对值之间切换功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14、功能：多角度打孔；机床适用加工：木料、软金属（铜、铝等）、有机玻璃、塑胶等。</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lang w:eastAsia="zh-CN"/>
              </w:rPr>
            </w:pPr>
            <w:r>
              <w:rPr>
                <w:rFonts w:hint="eastAsia" w:ascii="宋体" w:hAnsi="宋体" w:eastAsia="宋体" w:cs="宋体"/>
                <w:b w:val="0"/>
                <w:bCs w:val="0"/>
                <w:color w:val="FF0000"/>
                <w:kern w:val="0"/>
                <w:sz w:val="21"/>
                <w:szCs w:val="21"/>
                <w:lang w:bidi="ar"/>
              </w:rPr>
              <w:t>(需提供样机操作演示第10、13佐证</w:t>
            </w:r>
            <w:r>
              <w:rPr>
                <w:rFonts w:hint="eastAsia" w:ascii="宋体" w:hAnsi="宋体" w:eastAsia="宋体" w:cs="宋体"/>
                <w:b w:val="0"/>
                <w:bCs w:val="0"/>
                <w:color w:val="FF0000"/>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微型台式切断机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1、规格：318*215*212mm；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2、材质：全金属，采用电镀工艺或喷墨阳极氧化双工序处理；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3、组成：由电机、基座、大小滑块、尾架、平口钳、手轮、切割模块等部件组成；</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4、输入电压/电流/功率：12VDC/5A/60W；电源适配器的输入电压为100V-240V；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5、马达转速：12000转/分钟；</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6、电源适配器具有双重绝缘、安全电压和漏电保护安全措施；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7、夹头：锯盘ф6夹头；</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8、锯片规格：直径100mm，配有直径120mm金属安全保护罩；</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9、虎钳为模具压铸成型，尺寸：50*150mm，夹持范围：0-105mm；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微型曲线锯机</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（全金属弓形臂微型安全锯床）</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1.额定电压：220-240V；</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2.额定功率：60W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3、基座采用燕尾结构，每个横截面均有不小于11*6mm的T型槽，采用三联结构工字型锁紧块与滑块等锁紧，提高设备稳定性；</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4、线距盒采用偏心结构，偏心轮转动促进锯条上下震动达到切割效果；</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5、弓形臂采用高强度合金材质，表面氧化处理，（非钢管弯曲，不易变形），弓形臂与锯条的中心距离≥240 mm，最大加工的板≥240mm；</w:t>
            </w:r>
            <w:r>
              <w:rPr>
                <w:rFonts w:hint="eastAsia" w:ascii="宋体" w:hAnsi="宋体" w:eastAsia="宋体" w:cs="宋体"/>
                <w:b w:val="0"/>
                <w:bCs w:val="0"/>
                <w:color w:val="auto"/>
                <w:kern w:val="0"/>
                <w:sz w:val="21"/>
                <w:szCs w:val="21"/>
                <w:lang w:bidi="ar"/>
              </w:rPr>
              <w:br w:type="textWrapping"/>
            </w:r>
            <w:r>
              <w:rPr>
                <w:rStyle w:val="13"/>
                <w:rFonts w:hint="eastAsia" w:ascii="宋体" w:hAnsi="宋体" w:eastAsia="宋体" w:cs="宋体"/>
                <w:b w:val="0"/>
                <w:bCs w:val="0"/>
                <w:color w:val="auto"/>
                <w:sz w:val="21"/>
                <w:szCs w:val="21"/>
                <w:lang w:bidi="ar"/>
              </w:rPr>
              <w:t>6、工作台规格：≥170X100X8mm，高精密度直线定位滑块，可精准进行直线切割；移动圆心定位柱，可进行圆形加工，半圆环加工，圆环加工，半圆加工，可等距切割；</w:t>
            </w:r>
            <w:r>
              <w:rPr>
                <w:rFonts w:hint="eastAsia" w:ascii="宋体" w:hAnsi="宋体" w:eastAsia="宋体" w:cs="宋体"/>
                <w:b w:val="0"/>
                <w:bCs w:val="0"/>
                <w:color w:val="auto"/>
                <w:kern w:val="0"/>
                <w:sz w:val="21"/>
                <w:szCs w:val="21"/>
                <w:lang w:bidi="ar"/>
              </w:rPr>
              <w:br w:type="textWrapping"/>
            </w:r>
            <w:r>
              <w:rPr>
                <w:rStyle w:val="13"/>
                <w:rFonts w:hint="eastAsia" w:ascii="宋体" w:hAnsi="宋体" w:eastAsia="宋体" w:cs="宋体"/>
                <w:b w:val="0"/>
                <w:bCs w:val="0"/>
                <w:color w:val="auto"/>
                <w:sz w:val="21"/>
                <w:szCs w:val="21"/>
                <w:lang w:bidi="ar"/>
              </w:rPr>
              <w:t>7、锯床压板上下调整杆，具有方便的手紧螺丝固定结构，有锯条防护罩，可随调整杆360度转动，防止手碰到锯条；</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8、能够完成直线，曲线切割的功能，弓形臂起到辅助按压木板的功能，锯条为不伤手设计，不会割伤学生的手；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9、功能：可进行切割操作；加工材料及深度：硬木≥4mm、三夹板≥7mm、软木≥18mm、薄铝片≥0.5mm、有机玻璃≥2mm。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微型圆盘锯机</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（全金属微型圆盘锯）</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1、规格：318*225*180mm；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2、材质：全金属，采用电镀工艺或喷墨阳极氧化双工序处理；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3、组成：由电机、长短基座、工作台等部件组成；</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4、输入电压/电流/功率：12V/3A/36W，开关电源的转入电压为110V - 240V；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5、马达转速：20000转/分钟；</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6、长基座：300*50*50mm，短基座：50*50*150mm，采用燕尾结构，每个横截面均有不小于11*6mm的T型槽，采用三联结构工字型锁紧块与滑块等锁紧；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7、工作台面积：190mmx190mm；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8、锯片可调角度：0~45度；</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9、锯片直径：80mm；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10、最大切割厚度20mm；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11、有透明的锯片保护罩，保护罩具有锁死保护功能，保护学生不被锯片伤害到手；</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12、功能：台锯切割；机床适用加工：木料、软金属（铜、铝等）、有机玻璃、塑胶等。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微型砂光机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1.额定电压：230V；</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2.额定功率：36W；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3、工作台面积：190mmx190mm。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4、备有集屑盒。</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5、锯片可调角度：0~45度。</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6、锯片直径：80mm。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7、最大切割厚度20mm。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适用加工：木料，软金属（铜，铝等），集成电路板、有机玻璃 ，塑胶等。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119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微型台式砂轮机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1.额定电压：230V；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2.功率：100W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3.转速范围：3000-9000rpm；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4.打磨速度：8-24m/s，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木工工具箱（箱盖内置电池仓，教师用）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上层EVA含：锂电热熔胶枪*1：140*150*42mm，可分离式</w:t>
            </w:r>
            <w:r>
              <w:rPr>
                <w:rFonts w:hint="eastAsia" w:ascii="宋体" w:hAnsi="宋体" w:eastAsia="宋体" w:cs="宋体"/>
                <w:b w:val="0"/>
                <w:bCs w:val="0"/>
                <w:color w:val="auto"/>
                <w:kern w:val="0"/>
                <w:sz w:val="21"/>
                <w:szCs w:val="21"/>
                <w:lang w:val="en-US" w:eastAsia="zh-CN" w:bidi="ar"/>
              </w:rPr>
              <w:t>不低于</w:t>
            </w:r>
            <w:r>
              <w:rPr>
                <w:rFonts w:hint="eastAsia" w:ascii="宋体" w:hAnsi="宋体" w:eastAsia="宋体" w:cs="宋体"/>
                <w:b w:val="0"/>
                <w:bCs w:val="0"/>
                <w:color w:val="auto"/>
                <w:kern w:val="0"/>
                <w:sz w:val="21"/>
                <w:szCs w:val="21"/>
                <w:lang w:bidi="ar"/>
              </w:rPr>
              <w:t>2000mAh锂电池，TYPE-C接口充电，</w:t>
            </w:r>
            <w:r>
              <w:rPr>
                <w:rFonts w:hint="eastAsia" w:ascii="宋体" w:hAnsi="宋体" w:eastAsia="宋体" w:cs="宋体"/>
                <w:b w:val="0"/>
                <w:bCs w:val="0"/>
                <w:color w:val="auto"/>
                <w:kern w:val="0"/>
                <w:sz w:val="21"/>
                <w:szCs w:val="21"/>
                <w:lang w:eastAsia="zh-CN" w:bidi="ar"/>
              </w:rPr>
              <w:t>配备</w:t>
            </w:r>
            <w:r>
              <w:rPr>
                <w:rFonts w:hint="eastAsia" w:ascii="宋体" w:hAnsi="宋体" w:eastAsia="宋体" w:cs="宋体"/>
                <w:b w:val="0"/>
                <w:bCs w:val="0"/>
                <w:color w:val="auto"/>
                <w:kern w:val="0"/>
                <w:sz w:val="21"/>
                <w:szCs w:val="21"/>
                <w:lang w:bidi="ar"/>
              </w:rPr>
              <w:t>12根彩色胶棒；</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②锂电池螺丝刀*1：：119*103*35mm；</w:t>
            </w:r>
            <w:r>
              <w:rPr>
                <w:rFonts w:hint="eastAsia" w:ascii="宋体" w:hAnsi="宋体" w:eastAsia="宋体" w:cs="宋体"/>
                <w:b w:val="0"/>
                <w:bCs w:val="0"/>
                <w:color w:val="auto"/>
                <w:kern w:val="0"/>
                <w:sz w:val="21"/>
                <w:szCs w:val="21"/>
                <w:lang w:val="en-US" w:eastAsia="zh-CN" w:bidi="ar"/>
              </w:rPr>
              <w:t>不低于</w:t>
            </w:r>
            <w:r>
              <w:rPr>
                <w:rFonts w:hint="eastAsia" w:ascii="宋体" w:hAnsi="宋体" w:eastAsia="宋体" w:cs="宋体"/>
                <w:b w:val="0"/>
                <w:bCs w:val="0"/>
                <w:color w:val="auto"/>
                <w:kern w:val="0"/>
                <w:sz w:val="21"/>
                <w:szCs w:val="21"/>
                <w:lang w:bidi="ar"/>
              </w:rPr>
              <w:t>1500mAh锂电池，，YPE-C接口充电，三挡扭力调节，LED工作灯，正反转可调；</w:t>
            </w:r>
            <w:r>
              <w:rPr>
                <w:rFonts w:hint="eastAsia" w:ascii="宋体" w:hAnsi="宋体" w:eastAsia="宋体" w:cs="宋体"/>
                <w:b w:val="0"/>
                <w:bCs w:val="0"/>
                <w:color w:val="auto"/>
                <w:kern w:val="0"/>
                <w:sz w:val="21"/>
                <w:szCs w:val="21"/>
                <w:lang w:eastAsia="zh-CN" w:bidi="ar"/>
              </w:rPr>
              <w:t>配备</w:t>
            </w:r>
            <w:r>
              <w:rPr>
                <w:rFonts w:hint="eastAsia" w:ascii="宋体" w:hAnsi="宋体" w:eastAsia="宋体" w:cs="宋体"/>
                <w:b w:val="0"/>
                <w:bCs w:val="0"/>
                <w:color w:val="auto"/>
                <w:kern w:val="0"/>
                <w:sz w:val="21"/>
                <w:szCs w:val="21"/>
                <w:lang w:bidi="ar"/>
              </w:rPr>
              <w:t>2mm钻头*1根、75mm长批头*2根、25mm短批头*24根、60mm一体式接杆*1根；</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③锂电电磨*1：：500mAh锂电池，三挡扭力调节，LED工作灯，过载指示灯（持续亮起2秒后，过载系统会自动关机保护）                                                                              下层EVA含工具包括：18种常用工具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木工工具箱</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含18种常用工具。工具包括：木工凿子，3/4” ，1把；美工刀，包胶，1把；木工锉，8"半圆，1把；多用剪刀，1把；羊角锤，0.5KG铁柄，1把；鸟刨，1把；手推刨，1把；钢角尺300mm，1把，；螺丝刀，6*100+-铬钒钢，按摩柄，1把；老虎钳，6"黄黑双色柄，1把；卷尺，5m，1把；G形夹，3"，1把；有机玻璃钩刀，钩刀带两把刀片，1把；磨齿锯（锰钢三面齿），1把；木工铅笔，1支；小水平尺，S93型，塑料，三水泡，45°、90°、180°，1把；墨斗，迷你墨斗，1个；磨刀石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台虎钳</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符合QB/T1558.2；可旋转；钳口宽不小于100mm。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1、电压220v；2、频率:50Hz；3、功率：1000W。4、转速：13000r/min；5、最大刨削宽度：约90mm；6、最大刨削深度：约2mm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手电锯</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电圆锯，锯片直径不大于Φ110mm，符合QB3883.5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电动曲线锯</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1、输出功率:400W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2、转速:3000r/min</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3、斜锯角度:左右0~45°</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4、最大切割能力:金属6mm木材55mm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5、机器尺寸:200x65x190(长*宽*高mm)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6、机器净重:1.35kg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电动修边机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1.功率：550W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2.空载转速:26000r/min</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3.夹头尺寸：6.35mm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b w:val="0"/>
                <w:bCs w:val="0"/>
                <w:color w:val="auto"/>
                <w:kern w:val="0"/>
                <w:sz w:val="21"/>
                <w:szCs w:val="21"/>
                <w:lang w:bidi="ar"/>
              </w:rPr>
              <w:t>4.电源线：1.5m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5.包含：直线导尺、手套、扳手、碳刷一副、修边导轮。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角向磨光机</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1、额定电压220V；额定频率50HZ；输入功率600W；</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2、最大切割直径φ100mm；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3、空载转速≥（r/min）11000。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直流手电钻</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符合国家标准GB3883.1。</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1、电压：12V以上；最大扭矩：23Nm在钢材中最大钻孔直径：10mm；夹头直径：0.8-10mm；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2、材质：含塑料定位箱，锂电电源。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129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手摇钻</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1、双齿轮驱动机构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气钉枪</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工作压力：≥25；空气消耗量：5.0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斧头</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常规款型。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线坠</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规格: 3米，</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总重量：</w:t>
            </w:r>
            <w:r>
              <w:rPr>
                <w:rFonts w:hint="eastAsia" w:ascii="宋体" w:hAnsi="宋体" w:eastAsia="宋体" w:cs="宋体"/>
                <w:b w:val="0"/>
                <w:bCs w:val="0"/>
                <w:color w:val="auto"/>
                <w:kern w:val="0"/>
                <w:sz w:val="21"/>
                <w:szCs w:val="21"/>
                <w:lang w:val="en-US" w:eastAsia="zh-CN" w:bidi="ar"/>
              </w:rPr>
              <w:t>≤500</w:t>
            </w:r>
            <w:r>
              <w:rPr>
                <w:rFonts w:hint="eastAsia" w:ascii="宋体" w:hAnsi="宋体" w:eastAsia="宋体" w:cs="宋体"/>
                <w:b w:val="0"/>
                <w:bCs w:val="0"/>
                <w:color w:val="auto"/>
                <w:kern w:val="0"/>
                <w:sz w:val="21"/>
                <w:szCs w:val="21"/>
                <w:lang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木工中刨</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1、产品由刨身、木楔、推把、刨刀组成；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橡皮锤</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木柄橡胶锤，橡胶材质精工制作，实木手柄，坚固耐用，减轻疲劳感，手感舒适。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传统木工锯</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1、手柄选用优质耐用木材，厚实耐用，握感舒适，符合人体工程学设计；2、锯条经淬火处理，强度高，锯木更平整；3、锯撑用来调节力度，绷紧度高，使作业更加轻松。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拉花锯</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手柄材质：塑料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热熔胶枪</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220V，60W；PTC热敏原件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塑料焊枪</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规格尺寸：275*150*60mm；电压：220V；功率：≥550W；制热温度：50℃-500℃；0.6镍烙丝发热芯；B500K电位器控温；一体式焊接风枪管；可调温；三线插头，安全符合国家标准。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139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喷枪</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不锈钢材质，含罐体、喷帽调节、扳机开关、喷幅调节阀、流量调节钮、进气接口、气压调节钮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F夹</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50x250mm德式F夹，玛钢精铸钳体，碳钢防滑尺杆，为木工制作中常用的夹具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雕刻刀</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材质：实木手柄，不锈钢刀头。</w:t>
            </w:r>
            <w:r>
              <w:rPr>
                <w:rFonts w:hint="eastAsia" w:ascii="宋体" w:hAnsi="宋体" w:eastAsia="宋体" w:cs="宋体"/>
                <w:b w:val="0"/>
                <w:bCs w:val="0"/>
                <w:color w:val="auto"/>
                <w:kern w:val="0"/>
                <w:sz w:val="21"/>
                <w:szCs w:val="21"/>
                <w:lang w:eastAsia="zh-CN" w:bidi="ar"/>
              </w:rPr>
              <w:t>配备</w:t>
            </w:r>
            <w:r>
              <w:rPr>
                <w:rFonts w:hint="eastAsia" w:ascii="宋体" w:hAnsi="宋体" w:eastAsia="宋体" w:cs="宋体"/>
                <w:b w:val="0"/>
                <w:bCs w:val="0"/>
                <w:color w:val="auto"/>
                <w:kern w:val="0"/>
                <w:sz w:val="21"/>
                <w:szCs w:val="21"/>
                <w:lang w:bidi="ar"/>
              </w:rPr>
              <w:t>：刻刀12把/套。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切割垫板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规格：A3，450*30mm；材质：PVC；垫板雾面处理，不反光；表面印刷多功能标尺网格线；具有防割自愈合功能；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毛刷</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4寸羊毛刷；180*90mm，手柄：实木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砂纸板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规格：185*85*65mm；ABS手柄，合金弹簧，高密度海绵底板，净重：1.55g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绘图工具包</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绘图工具包，配15种常用绘图工具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便携式绘图台（绘图板）</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 xml:space="preserve">1、绘图台规格≥500*375*110mm±2mm；                          2、基于防水防电防跌落撞击等应用场景考虑，绘图台采用模具一体注塑成型，高密度ABS塑料材质，四脚网格纹脚垫支撑，防止震动和滑动；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量具专用工具箱1</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套装工具</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1、游标卡尺*1把：≥0.02mm，0～150mm，符合GB/T1214.2；</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2、外径千分尺*1把：0～25mm，符合GB/T1216；                                                               3、外径千分尺*1把：25～50mm，符合GB/T1216；</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4、宽座直角尺*1把：≥250mm；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5、钢直尺*1把：≥300mm；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6、钢制三角尺*1把：≥150mm；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7、钢制塞尺*1套：≥100mm*14片；</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8、钢制角度尺*1把：0～180度；≥150mm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另含双面胶一卷、胶带2卷、胶水1瓶、标签纸1袋、回形针1盒、镊子2个、扎绳1件等多种辅助工具和材料。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量具工具箱2</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套装工具                                                                                                           1、百分表*1把：指针式，由测头、量杆、防震弹簧、齿条、齿轮、游丝、圆表盘及指针等组成。金属材质，玻璃表盘；0-10mm，精度：≥0.01；</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2、万能角度尺*1把：用碳素工具钢制成，划线尖端采用高速钢材料，表面应平整不能有黑斑、裂纹、锈迹、毛刺等缺陷，0-320°，精度≥2°（在连接点以外测量），符合GB/T6315；</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3、高度游标卡尺*1把：（1）、选用测量范围≥200mm，分度值不小于0.02mm带有底座的高度游标卡尺；</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 xml:space="preserve">4、电子秤*1台：（1）、称重≥5000g，分度值≥2g。（2）、背光液晶显示；                                                                      5、金属钩码*1套：质量及数量：≥20g*10；                                   另含双面胶一卷、胶带2卷、胶水1瓶、标签纸1袋、回形针1盒、镊子2个、扎绳1件等多种辅助工具和材料。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149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常用木材认知实验箱</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木材认知实验箱共包含27种常见木材和板材样品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多功能学习用品盒模型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实木材质，三种以上结构式样，一套3件。教学演示用，了解设计过程，发现明确与问题。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榨汁机模型套件</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5种不同形状与结构。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木艺创新设计作品展示模型套装</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包含汉字卡牌套装和成语棋牌套装。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10种木工连接方式模型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 xml:space="preserve">10种连接方式：螺栓连接、螺钉连接、胶带连接、胶连接、绳系连接、合页连接、插接、榫接、燕尾榫、指接榫； </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主要材质：塑料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仿古木制车轮</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1.规格:直径1000mm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2.材质:木制作做旧处理定制车轮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传统木艺展示模型-鲁班凳</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规格：300*120*130mm;实木材质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156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传统木艺展示模型</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传统木艺展示模型</w:t>
            </w:r>
            <w:r>
              <w:rPr>
                <w:rFonts w:hint="eastAsia" w:ascii="宋体" w:hAnsi="宋体" w:eastAsia="宋体" w:cs="宋体"/>
                <w:b w:val="0"/>
                <w:bCs w:val="0"/>
                <w:color w:val="auto"/>
                <w:kern w:val="0"/>
                <w:sz w:val="21"/>
                <w:szCs w:val="21"/>
                <w:lang w:val="en-US" w:eastAsia="zh-CN" w:bidi="ar"/>
              </w:rPr>
              <w:t>不少于</w:t>
            </w:r>
            <w:r>
              <w:rPr>
                <w:rFonts w:hint="eastAsia" w:ascii="宋体" w:hAnsi="宋体" w:eastAsia="宋体" w:cs="宋体"/>
                <w:b w:val="0"/>
                <w:bCs w:val="0"/>
                <w:color w:val="auto"/>
                <w:kern w:val="0"/>
                <w:sz w:val="21"/>
                <w:szCs w:val="21"/>
                <w:lang w:bidi="ar"/>
              </w:rPr>
              <w:t>19种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157</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i w:val="0"/>
                <w:iCs w:val="0"/>
                <w:color w:val="000000"/>
                <w:kern w:val="0"/>
                <w:sz w:val="21"/>
                <w:szCs w:val="21"/>
                <w:u w:val="none"/>
                <w:lang w:val="en-US" w:eastAsia="zh-CN" w:bidi="ar"/>
              </w:rPr>
              <w:t>【评审项6】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施工前提供环创效果图确认(1)</w:t>
            </w:r>
            <w:r>
              <w:rPr>
                <w:rFonts w:hint="eastAsia" w:ascii="宋体" w:hAnsi="宋体" w:eastAsia="宋体" w:cs="宋体"/>
                <w:b w:val="0"/>
                <w:bCs w:val="0"/>
                <w:color w:val="auto"/>
                <w:kern w:val="0"/>
                <w:sz w:val="21"/>
                <w:szCs w:val="21"/>
                <w:lang w:eastAsia="zh-CN" w:bidi="ar"/>
              </w:rPr>
              <w:t>室内吊顶：</w:t>
            </w:r>
            <w:r>
              <w:rPr>
                <w:rFonts w:hint="eastAsia" w:ascii="宋体" w:hAnsi="宋体" w:eastAsia="宋体" w:cs="宋体"/>
                <w:b w:val="0"/>
                <w:bCs w:val="0"/>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通用技术器材室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158</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i w:val="0"/>
                <w:iCs w:val="0"/>
                <w:color w:val="000000"/>
                <w:kern w:val="0"/>
                <w:sz w:val="21"/>
                <w:szCs w:val="21"/>
                <w:u w:val="none"/>
                <w:lang w:val="en-US" w:eastAsia="zh-CN" w:bidi="ar"/>
              </w:rPr>
              <w:t>【评审项7】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仪器柜</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（全钢款）</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1.结构：全钢结构</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2.规格：≥1000*500*2000mm</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5.拉手：采用不锈钢拉手。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159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货架</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1.全钢结构： 1000*450*1800</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2.主体：采用1.0mm优质高强度镀锌钢板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器材运输车</w:t>
            </w:r>
          </w:p>
        </w:tc>
        <w:tc>
          <w:tcPr>
            <w:tcW w:w="7903" w:type="dxa"/>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color w:val="auto"/>
                <w:kern w:val="0"/>
                <w:sz w:val="21"/>
                <w:szCs w:val="21"/>
                <w:lang w:bidi="ar"/>
              </w:rPr>
              <w:t>1.板材采用加厚款1.2mm304不锈钢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sz w:val="21"/>
                <w:szCs w:val="21"/>
              </w:rPr>
            </w:pPr>
            <w:r>
              <w:rPr>
                <w:rFonts w:hint="eastAsia" w:ascii="宋体" w:hAnsi="宋体" w:eastAsia="宋体" w:cs="宋体"/>
                <w:color w:val="auto"/>
                <w:sz w:val="21"/>
                <w:szCs w:val="21"/>
              </w:rPr>
              <w:t>智慧图书馆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sz w:val="21"/>
                <w:szCs w:val="21"/>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161</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【评审项8】</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Y字形组合桌</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规格：2080*1808*735mm±10mm</w:t>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1、桌面：材质采用抗倍特一体成型。耐80度以上高温。防水：浸水24小时后的膨胀指数不多于0.1mm，面板四周采CNC修边，四周倒角，圆润光滑无任何毛边</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2、桌架：钢脚采用1.5mm冷轧钢板折弯成型，拉杆采用冷轧钢管，管材大小为25*50mm;壁厚1.5mm。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kern w:val="2"/>
                <w:sz w:val="21"/>
                <w:szCs w:val="21"/>
                <w:lang w:val="en-US" w:eastAsia="zh-CN" w:bidi="ar-SA"/>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胖墩椅-轮子款</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规格：545*440*8205±10mm，坐高450±10mm</w:t>
            </w:r>
          </w:p>
          <w:p>
            <w:pPr>
              <w:keepNext w:val="0"/>
              <w:keepLines w:val="0"/>
              <w:widowControl/>
              <w:numPr>
                <w:ilvl w:val="0"/>
                <w:numId w:val="1"/>
              </w:numPr>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饰面：椅座采用优质棉绒弹力面料</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numPr>
                <w:ilvl w:val="0"/>
                <w:numId w:val="1"/>
              </w:numPr>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海绵：优质高回弹密度发泡海绵</w:t>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ab/>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3、成型胶合板：未使用，本款是使用一次PP新料镶嵌内壳</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4、采用22*1.8MM圆管，壁厚1.5MM，高精密机械手臂自动焊接，经除油除锈静电220度高温喷塑处理。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报刊柜-1</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规格：4500*400*3000mm±10mm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1、采用实木多层板基材，立板板材厚度18mm，层板材料厚度25mm；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2、封边：采用2.0mmPVC封边，用热溶胶经202度高温压制而成，可有效防止水气侵入；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3、优质五金配件紧密拼接，边角细腻，转角过渡自然，间隙细小且均等。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报刊柜-2</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规格：3200*400*3000mm±10mm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1、采用实木多层板基材，立板板材厚度18mm，层板材料厚度25mm；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2、封边：采用2.0mmPVC封边，用热溶胶经202度高温压制而成，可有效防止水气侵入；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3、优质五金配件紧密拼接，边角细腻，转角过渡自然，间隙细小且均等。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椅子-有扶手有软包</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规格：470*430*790mm</w:t>
            </w:r>
            <w:r>
              <w:rPr>
                <w:rFonts w:hint="eastAsia" w:ascii="宋体" w:hAnsi="宋体" w:eastAsia="宋体" w:cs="宋体"/>
                <w:b w:val="0"/>
                <w:bCs w:val="0"/>
                <w:i w:val="0"/>
                <w:iCs w:val="0"/>
                <w:color w:val="000000"/>
                <w:kern w:val="0"/>
                <w:sz w:val="21"/>
                <w:szCs w:val="21"/>
                <w:u w:val="none"/>
                <w:lang w:val="en-US" w:eastAsia="zh-CN" w:bidi="ar"/>
              </w:rPr>
              <w:t>±10mm</w:t>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1、坐垫靠背扶手采用全新PP料一体注塑成型，耐老化强度高</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2、采用加厚榉木框架，五金配件连接经久耐用，平稳不侧翻。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阅览桌</w:t>
            </w:r>
          </w:p>
        </w:tc>
        <w:tc>
          <w:tcPr>
            <w:tcW w:w="7903" w:type="dxa"/>
            <w:vAlign w:val="center"/>
          </w:tcPr>
          <w:p>
            <w:pPr>
              <w:keepNext w:val="0"/>
              <w:keepLines w:val="0"/>
              <w:widowControl/>
              <w:numPr>
                <w:ilvl w:val="0"/>
                <w:numId w:val="0"/>
              </w:numPr>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规格：2000*1200*750mm±10mm</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1、桌面采用厚度≥20mm实木多层板基材,其截面用PVC封边条机械高温热熔胶封边</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2、钢制脚架,边架立脚管材为≥60×30厚1.5mm方管，连接横杆管材为≥50×25厚1.2mm方管，灯架采用≥100×40厚1.0mm钢折板，表面为亚光静电喷塑</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3、a、立柱采用材料采用40×100mm矩形管，壁厚为1.4mm厚，上下焊有3mm双U形牙片与托臂接头用高强度不锈钢机丝紧密连接，保证产品稳固性</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b、灯槽使用6063航空级铝材，外观尺寸100×38.2mm，最大壁厚1.4mm，内壁设计有3条灯槽，方便按需求调整光源，增加LED灯带，其中左右2条灯槽设计角度120度，能充分保证阅读者大角度光照。两端处设计有U形卡口，搭配高透光108×1mmm厚柔性PC白色灯膜。造型简洁、安装方便，在灯照均匀充足时更好保证光线均匀不漏光、不刺眼</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c、接头采用100×45/40×57mm的L形铝合金压铸设计，最大壁厚5.1mm，最小壁厚1.3mm，能与立柱及灯槽完美衔接，安装便捷，确保灯架整体连接的牢固与稳定</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d、发光源:采用4000K自然柔和的中性 LED 灯带(色温可选)，光线柔和，不刺眼，不闪，精远芯片节能省电、寿命长。同时搭配专用 60W 驱动电源，输入电流110~250V，50/60HZ， 输出电压为 24V-2.5A，铝合金成型外壳，轻便牢固，物理性能好抗氧化</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4、阅读灯架内侧都设有1个USB插口、1个typec插口和2个五孔面电插口。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L腿学生椅</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规格：425*425*810mm</w:t>
            </w:r>
            <w:r>
              <w:rPr>
                <w:rFonts w:hint="eastAsia" w:ascii="宋体" w:hAnsi="宋体" w:eastAsia="宋体" w:cs="宋体"/>
                <w:b w:val="0"/>
                <w:bCs w:val="0"/>
                <w:i w:val="0"/>
                <w:iCs w:val="0"/>
                <w:color w:val="000000"/>
                <w:kern w:val="0"/>
                <w:sz w:val="21"/>
                <w:szCs w:val="21"/>
                <w:u w:val="none"/>
                <w:lang w:val="en-US" w:eastAsia="zh-CN" w:bidi="ar"/>
              </w:rPr>
              <w:t>±10mm</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1、椅身材质：采用环保PP塑料+GF30玻纤料一体注塑成型</w:t>
            </w:r>
            <w:r>
              <w:rPr>
                <w:rFonts w:hint="eastAsia" w:ascii="宋体" w:hAnsi="宋体" w:eastAsia="宋体" w:cs="宋体"/>
                <w:b w:val="0"/>
                <w:bCs w:val="0"/>
                <w:i w:val="0"/>
                <w:iCs w:val="0"/>
                <w:color w:val="000000"/>
                <w:kern w:val="0"/>
                <w:sz w:val="21"/>
                <w:szCs w:val="21"/>
                <w:u w:val="none"/>
                <w:lang w:val="en-US" w:eastAsia="zh-CN" w:bidi="ar"/>
              </w:rPr>
              <w:t>；</w:t>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2、脚架材质：四腿架采用椭圆钢管直径19mm*40mm管壁厚度2.Omm，椅架下连接设计异形卡槽钢架板长310mm*宽50mm*厚2mm 钢板底部另加塑料防滑PP长垫145mm*25mm</w:t>
            </w:r>
            <w:r>
              <w:rPr>
                <w:rFonts w:hint="eastAsia" w:ascii="宋体" w:hAnsi="宋体" w:eastAsia="宋体" w:cs="宋体"/>
                <w:b w:val="0"/>
                <w:bCs w:val="0"/>
                <w:i w:val="0"/>
                <w:iCs w:val="0"/>
                <w:color w:val="000000"/>
                <w:kern w:val="0"/>
                <w:sz w:val="21"/>
                <w:szCs w:val="21"/>
                <w:u w:val="none"/>
                <w:lang w:val="en-US" w:eastAsia="zh-CN" w:bidi="ar"/>
              </w:rPr>
              <w:t>，</w:t>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除锈工艺：管材表面优质喷涂</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3、椅子可悬挂于桌子上方便收纳及打扫卫生。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书架</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规格：11500*400*800mm±10mm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1、采用实木多层板基材，立板板材厚度18mm，层板材料厚度25mm；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2、封边：采用2.0mmPVC封边，用热溶胶经202度高温压制而成，可有效防止水气侵入；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3、优质五金配件紧密拼接，边角细腻，转角过渡自然，间隙细小且均等。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169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书架</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规格：11700*400*800mm±10mm；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1、采用实木多层板基材，立板板材厚度18mm，层板材料厚度25mm；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2、封边：采用2.0mmPVC封边，用热溶胶经202度高温压制而成，可有效防止水气侵入；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3、优质五金配件紧密拼接，边角细腻，转角过渡自然，间隙细小且均等。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双人电脑桌/听力桌</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规格：1600*680*750/1200mm±10mm</w:t>
            </w:r>
          </w:p>
          <w:p>
            <w:pPr>
              <w:keepNext w:val="0"/>
              <w:keepLines w:val="0"/>
              <w:widowControl/>
              <w:suppressLineNumbers w:val="0"/>
              <w:jc w:val="left"/>
              <w:textAlignment w:val="cente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1、桌面采用 25mm橡胶木实木，面桌实色清漆， 桌面角倒R30圆角，桌面可设过线孔，桌面高750mm,侧边及中间隔板高450mm；</w:t>
            </w:r>
          </w:p>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2、桌脚钢制结构，质地坚实，经久耐用，不易变形，扣板配有接线槽，方便安装插座等，可做电脑桌及听力桌。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造型书架</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规格：7900*550*3000mm±10mm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1、采用实木多层板基材，立板板材厚度18mm，层板材料厚度25mm；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2、封边：采用2.0mmPVC封边，用热溶胶经202度高温压制而成，可有效防止水气侵入；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3、优质五金配件紧密拼接，边角细腻，转角过渡自然，间隙细小且均等。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圆桌</w:t>
            </w:r>
            <w:r>
              <w:rPr>
                <w:rStyle w:val="10"/>
                <w:rFonts w:hint="eastAsia" w:ascii="宋体" w:hAnsi="宋体" w:eastAsia="宋体" w:cs="宋体"/>
                <w:b w:val="0"/>
                <w:bCs w:val="0"/>
                <w:color w:val="auto"/>
                <w:sz w:val="21"/>
                <w:szCs w:val="21"/>
                <w:lang w:bidi="ar"/>
              </w:rPr>
              <w:t>-</w:t>
            </w:r>
            <w:r>
              <w:rPr>
                <w:rFonts w:hint="eastAsia" w:ascii="宋体" w:hAnsi="宋体" w:eastAsia="宋体" w:cs="宋体"/>
                <w:b w:val="0"/>
                <w:bCs w:val="0"/>
                <w:color w:val="auto"/>
                <w:kern w:val="0"/>
                <w:sz w:val="21"/>
                <w:szCs w:val="21"/>
                <w:lang w:bidi="ar"/>
              </w:rPr>
              <w:t>钢架白色</w:t>
            </w:r>
          </w:p>
        </w:tc>
        <w:tc>
          <w:tcPr>
            <w:tcW w:w="7903" w:type="dxa"/>
            <w:vAlign w:val="center"/>
          </w:tcPr>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规格：1000*1000*675mm±10mm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1、桌面采用MDF密度板，桌面烤漆，桌脚钢制结构，质地坚实，经久耐用，不易变形；</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2、优质五金配件紧密拼接，边角细腻，转角过度自然，间隙细小且均等。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休闲椅</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规格：500*490*735mm</w:t>
            </w:r>
            <w:r>
              <w:rPr>
                <w:rFonts w:hint="eastAsia" w:ascii="宋体" w:hAnsi="宋体" w:eastAsia="宋体" w:cs="宋体"/>
                <w:b w:val="0"/>
                <w:bCs w:val="0"/>
                <w:i w:val="0"/>
                <w:iCs w:val="0"/>
                <w:color w:val="000000"/>
                <w:kern w:val="0"/>
                <w:sz w:val="21"/>
                <w:szCs w:val="21"/>
                <w:u w:val="none"/>
                <w:lang w:val="en-US" w:eastAsia="zh-CN" w:bidi="ar"/>
              </w:rPr>
              <w:t>±10mm</w:t>
            </w:r>
          </w:p>
          <w:p>
            <w:pPr>
              <w:keepNext w:val="0"/>
              <w:keepLines w:val="0"/>
              <w:widowControl/>
              <w:numPr>
                <w:ilvl w:val="0"/>
                <w:numId w:val="2"/>
              </w:numPr>
              <w:suppressLineNumbers w:val="0"/>
              <w:jc w:val="left"/>
              <w:textAlignment w:val="top"/>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座面材质：实木皮饰面，内填充高弹海绵</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numPr>
                <w:ilvl w:val="0"/>
                <w:numId w:val="2"/>
              </w:numPr>
              <w:suppressLineNumbers w:val="0"/>
              <w:ind w:left="0" w:leftChars="0" w:firstLine="0" w:firstLineChars="0"/>
              <w:jc w:val="left"/>
              <w:textAlignment w:val="top"/>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椅脚榉木材质，不易开裂变形</w:t>
            </w:r>
            <w:r>
              <w:rPr>
                <w:rFonts w:hint="eastAsia" w:ascii="宋体" w:hAnsi="宋体" w:eastAsia="宋体" w:cs="宋体"/>
                <w:b w:val="0"/>
                <w:bCs w:val="0"/>
                <w:i w:val="0"/>
                <w:iCs w:val="0"/>
                <w:color w:val="000000"/>
                <w:kern w:val="0"/>
                <w:sz w:val="21"/>
                <w:szCs w:val="21"/>
                <w:u w:val="none"/>
                <w:lang w:val="en-US" w:eastAsia="zh-CN" w:bidi="ar"/>
              </w:rPr>
              <w:t>；</w:t>
            </w:r>
          </w:p>
          <w:p>
            <w:pPr>
              <w:keepNext w:val="0"/>
              <w:keepLines w:val="0"/>
              <w:widowControl/>
              <w:numPr>
                <w:ilvl w:val="0"/>
                <w:numId w:val="2"/>
              </w:numPr>
              <w:suppressLineNumbers w:val="0"/>
              <w:ind w:left="0" w:leftChars="0" w:firstLine="0" w:firstLineChars="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人体工学流线外形造型，美观时尚功能强大，加倍牢固。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雪糕沙发右长转角</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规格：1800*600*700mm（含L靠背高300mm）±10mm</w:t>
            </w:r>
          </w:p>
          <w:p>
            <w:pPr>
              <w:keepNext w:val="0"/>
              <w:keepLines w:val="0"/>
              <w:widowControl/>
              <w:numPr>
                <w:ilvl w:val="0"/>
                <w:numId w:val="3"/>
              </w:numPr>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实木框架结构，受重力强；</w:t>
            </w:r>
          </w:p>
          <w:p>
            <w:pPr>
              <w:keepNext w:val="0"/>
              <w:keepLines w:val="0"/>
              <w:widowControl/>
              <w:numPr>
                <w:ilvl w:val="0"/>
                <w:numId w:val="3"/>
              </w:numPr>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柔软坐垫，填充：高回弹海绵；</w:t>
            </w:r>
          </w:p>
          <w:p>
            <w:pPr>
              <w:keepNext w:val="0"/>
              <w:keepLines w:val="0"/>
              <w:widowControl/>
              <w:suppressLineNumbers w:val="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3、覆面：抗污科技布饰面；不易变形，简单大方。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雪糕沙发B长踏</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规格：1800*600*400mm±10mm</w:t>
            </w:r>
          </w:p>
          <w:p>
            <w:pPr>
              <w:keepNext w:val="0"/>
              <w:keepLines w:val="0"/>
              <w:widowControl/>
              <w:numPr>
                <w:ilvl w:val="0"/>
                <w:numId w:val="0"/>
              </w:numPr>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1、实木框架结构，受重力强；</w:t>
            </w:r>
          </w:p>
          <w:p>
            <w:pPr>
              <w:keepNext w:val="0"/>
              <w:keepLines w:val="0"/>
              <w:widowControl/>
              <w:numPr>
                <w:ilvl w:val="0"/>
                <w:numId w:val="0"/>
              </w:numPr>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2、柔软坐垫，填充：高回弹海绵；</w:t>
            </w:r>
          </w:p>
          <w:p>
            <w:pPr>
              <w:keepNext w:val="0"/>
              <w:keepLines w:val="0"/>
              <w:widowControl/>
              <w:suppressLineNumbers w:val="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3、覆面：抗污科技布饰面；不易变形，简单大方。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雪糕沙发C方踏</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规格：600*600*400mm±10mm</w:t>
            </w:r>
          </w:p>
          <w:p>
            <w:pPr>
              <w:keepNext w:val="0"/>
              <w:keepLines w:val="0"/>
              <w:widowControl/>
              <w:numPr>
                <w:ilvl w:val="0"/>
                <w:numId w:val="4"/>
              </w:numPr>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实木框架结构，受重力强；</w:t>
            </w:r>
          </w:p>
          <w:p>
            <w:pPr>
              <w:keepNext w:val="0"/>
              <w:keepLines w:val="0"/>
              <w:widowControl/>
              <w:numPr>
                <w:ilvl w:val="0"/>
                <w:numId w:val="4"/>
              </w:numPr>
              <w:suppressLineNumbers w:val="0"/>
              <w:ind w:left="0" w:leftChars="0" w:firstLine="0" w:firstLineChars="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柔软坐垫，填充：高回弹海绵；</w:t>
            </w:r>
          </w:p>
          <w:p>
            <w:pPr>
              <w:keepNext w:val="0"/>
              <w:keepLines w:val="0"/>
              <w:widowControl/>
              <w:numPr>
                <w:ilvl w:val="0"/>
                <w:numId w:val="4"/>
              </w:numPr>
              <w:suppressLineNumbers w:val="0"/>
              <w:ind w:left="0" w:leftChars="0" w:firstLine="0" w:firstLineChars="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覆面：抗污科技布饰面；不易变形，简单大方。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书架</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规格：1000*500*1500mm±10mm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1、采用实木多层板基材，立板板材厚度18mm，层板材料厚度25mm；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2、封边：采用2.0mmPVC封边，用热溶胶经202度高温压制而成，可有效防止水气侵入；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3、优质五金配件紧密拼接，边角细腻，转角过渡自然，间隙细小且均等。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隔断</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规格：1800*450*1200mm±10mm；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1、采用实木多层板基材，立板板材厚度18mm，层板材料厚度25mm；</w:t>
            </w:r>
          </w:p>
          <w:p>
            <w:pPr>
              <w:keepNext w:val="0"/>
              <w:keepLines w:val="0"/>
              <w:widowControl/>
              <w:suppressLineNumbers w:val="0"/>
              <w:jc w:val="left"/>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2、封边：采用2.0mmPVC封边，用热溶胶经202度高温压制而成，可有效防止水气侵入；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3、优质五金配件紧密拼接，边角细腻，转角过渡自然，间隙细小且均等。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179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办公椅</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规格：560*600*1170mm±10mm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1、可升降、万向轮座椅。</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2、饰面：采用优质网布扪面，透气性好；芯材：优质PU成型低燃性高弹海棉为芯材；椅板：采用1.5mm夹板8层高频热压成型弯曲板；脚架：万向轮活动自如；</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3、符合人体工程学标准，最大重量达150KG，三防(防虫、防腐、防蛀)处理，优质尼龙底座脚架；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4、上下调节腰托设计，一体承托型腰带设计。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书架</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规格：900*300*2000mm±10mm</w:t>
            </w:r>
          </w:p>
          <w:p>
            <w:pPr>
              <w:keepNext w:val="0"/>
              <w:keepLines w:val="0"/>
              <w:widowControl/>
              <w:suppressLineNumbers w:val="0"/>
              <w:jc w:val="left"/>
              <w:textAlignment w:val="top"/>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1、采用实木多层板基材，立板板材厚度18mm，层板材料厚度25mm；</w:t>
            </w:r>
          </w:p>
          <w:p>
            <w:pPr>
              <w:keepNext w:val="0"/>
              <w:keepLines w:val="0"/>
              <w:widowControl/>
              <w:suppressLineNumbers w:val="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2、封边：采用2.0mmPVC封边，用热溶胶经202度高温压制而成，可有效防止水气侵入；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3、优质五金配件紧密拼接，边角细腻，转角过渡自然，间隙细小且均等。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书架-1</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规格：1800*450*2000mm±10mm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一、四周外围：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1、防火板为基材，无气泡、渣点、颜色均匀；</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二、内部层架：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1、采用优质冷轧钢板，底座与立柱厚足1.2mm、搁板与挂板厚足1.0mm；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2、静电喷塑：钢质部件采用乳化剂和碱性助剂，磷酸除锈、锌系薄膜型磷化、钝化，亚光热固性环氧聚酯粉末，高温固化；</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3、工艺结构要求：磷化处理、静电喷塑，要求表面喷涂均匀、光滑、无裂痕、安装好牢固稳定不摇晃。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书架-2</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规格：2650*450*2000mm±10mm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一、四周外围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1、防火板为基材，无气泡、渣点、颜色均匀；</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二、内部层架：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1、采用优质冷轧钢板，底座与立柱厚足1.2mm、搁板与挂板厚足1.0mm；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2、静电喷塑：钢质部件采用乳化剂和碱性助剂，磷酸除锈、锌系薄膜型磷化、钝化，亚光热固性环氧聚酯粉末，高温固化；</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3、工艺结构要求：磷化处理、静电喷塑，要求表面喷涂均匀、光滑、无裂痕、安装好牢固稳定不摇晃。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书架-3</w:t>
            </w:r>
          </w:p>
        </w:tc>
        <w:tc>
          <w:tcPr>
            <w:tcW w:w="7903" w:type="dxa"/>
            <w:vAlign w:val="center"/>
          </w:tcPr>
          <w:p>
            <w:pPr>
              <w:keepNext w:val="0"/>
              <w:keepLines w:val="0"/>
              <w:widowControl/>
              <w:suppressLineNumbers w:val="0"/>
              <w:jc w:val="left"/>
              <w:textAlignment w:val="top"/>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规格：3550*450*2000mm±10mm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一、四周外围：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1、防火板为基材，无气泡、渣点、颜色均匀；</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二、内部层架：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1、采用优质冷轧钢板，底座与立柱厚足1.2mm、搁板与挂板厚足1.0mm；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2、静电喷塑：钢质部件采用乳化剂和碱性助剂，磷酸除锈、锌系薄膜型磷化、钝化，亚光热固性环氧聚酯粉末，高温固化；</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3、工艺结构要求：磷化处理、静电喷塑，要求表面喷涂均匀、光滑、无裂痕、安装好牢固稳定不摇晃。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184</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i w:val="0"/>
                <w:iCs w:val="0"/>
                <w:color w:val="000000"/>
                <w:kern w:val="0"/>
                <w:sz w:val="21"/>
                <w:szCs w:val="21"/>
                <w:u w:val="none"/>
                <w:lang w:val="en-US" w:eastAsia="zh-CN" w:bidi="ar"/>
              </w:rPr>
              <w:t>【评审项9】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智慧图书馆管理系统</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1、系统架构：要求基于Web的B/S系统架构；采用Windows IIS发布系统和SQL Server数据库(可支持MySql，Oracle等关系型数据库)，管理系统功能全部基于浏览器操作，无须安装客户端，方便易用；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2、多级管理：管理平台要求采用多级分层管理，以组织/单位为顶层，以部门为最小管理单元，形成可实现多种应用需求的系统集成平台；</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3、数据安全：系统要求采用SSL传输加密、用户登录验证采用SSL+RSA非对称加密、数据库中用户隐私数据采用密文存储，保证数据安全；</w:t>
            </w:r>
          </w:p>
          <w:p>
            <w:pPr>
              <w:keepNext w:val="0"/>
              <w:keepLines w:val="0"/>
              <w:widowControl/>
              <w:suppressLineNumbers w:val="0"/>
              <w:jc w:val="both"/>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4、接口扩展：要求对外提供标准的REST接口，方便第三方系统对接，同时可无缝对接校园一卡通，无须二次办证；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5、人脸识别管理：要求不依托第三方平台，自建人脸数据库，具有局域网环境下实现人脸识别功能；须支持管理员单独或批量上传、读者自主上传、设备注册等获取人脸数据途径；</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6、流通管理系统：要求包括图书查询、剔旧、借还、预借、催还、超期提醒、罚款、书标打印、馆藏地迁移、图书转借、读者荐购以及图书层架标管理功能；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7、精准个推：基于改进算法，为读者精准推送书刊信息，有效提高读者选书效率，提升阅读兴趣；</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8、高效采编：要求可以通过手动或扫描输入ISBN码；须提供标准模板批量导入数据，同步Marc数据，实现自动编目功能；</w:t>
            </w:r>
          </w:p>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9、图书批量管理：要求具有按批次查找书刊，并对整个批次图书进行批量删除操作，轻松处理异常入库书刊功能；须具有续借和批量借阅、归还书刊功能，按需求可查看书刊流通记录，并可导出未归还书刊、借阅记录等数据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10、书刊查询：要求具有按书刊状态（外借、在库、丢失、污损、已剔旧、异常借书、已移除、已预借）统计借阅记录，方便追踪书刊动向功能，也可对书刊信息进行变更，包括变更书刊条码、标签、价格、名称、馆藏地、状态等信息；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11、书刊预借：要求具有预借功能，可查看预借详情,直接将预借人员修改为借阅人员并批量导出表格的功能；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12、批量剃旧：要求具有批量图书剃旧功能，可在平台使用模板导入、点检设备上传数据和手动勾选图书进行剔旧；</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13、书刊管理：要求具有在线盘点书刊、转移书刊馆藏地、对书刊进行剔旧等功能，对已剔旧书刊将禁止流通；</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14、催还、罚款：要求具有自动筛选即将到期未归还书刊，并将催还信息推送给读者；须对超期书刊自动计算罚款金额，并支持读者扫码支付罚金；</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15、微信卡包：要求具有管理员设置微信卡包配置功能，包括：商户名称、卡券名、logo等，读者可申领电子借阅证到微信卡包中，通过微信卡包中的二维码直接在设备上扫描登录；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16、书标打印：要求具有通过ISBN、正题名、条形码、馆藏地、批次等条件查询打印的书签功能，支持自定义书标规格；须具有按条码升降序排列打印、单选或批量打印书标功能；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17、图书转借管理：要求具有通过组织类型、时间等查询转借信息，管理员可手动确认转借和取消订单的功能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18、图书退订：要求具有记录图书退订信息功能，根据组织、日期、批次号、退订人、ISBN、正题名、作者、出版社查询信息，可新增、删除、导出数据；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19、数据统计及导出：要求具有书刊查询列表导出、书刊流通记录导出、书刊借阅排行导出、书刊超期列表导出、超期催还记录导出、罚款管理记录导出、退款审核记录导出、交易流水记录导出、读者信息列表导出、读者借阅排行导出、读者借阅率导出、流通数据排行导出、流通日志表格导出、馆藏流通率导出、借阅利用率导出、图书分类统计及图书荐购数据导出，完善的数据统计及导出Excel文档功能，便于汇总查漏补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20、数据查看：要求具有查看校验短信数据功能，可按组织、验证码、验证码类型、发送日期和手机号生成记录；具有查看交易流水功能，可按组织、日期、收退款、交易类型、交易渠道、交易状态和读者证号生成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21、读者管理：要求具有恢复已删除读者功能（针对admin权限用户）；</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22、自助办证记录：要求具有记录通过设备和微信办理证件的读者信息，可通过组织、日期、姓名、借阅证号、读者标签和设备码等查办证信息；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23、系统支持：为满足安全保障，确保自主可控，须支持国产化运行系（如麒麟、鸿蒙等）。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185</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bidi="ar"/>
              </w:rPr>
            </w:pPr>
            <w:r>
              <w:rPr>
                <w:rFonts w:hint="eastAsia" w:ascii="宋体" w:hAnsi="宋体" w:eastAsia="宋体" w:cs="宋体"/>
                <w:i w:val="0"/>
                <w:iCs w:val="0"/>
                <w:color w:val="000000"/>
                <w:kern w:val="0"/>
                <w:sz w:val="21"/>
                <w:szCs w:val="21"/>
                <w:u w:val="none"/>
                <w:lang w:val="en-US" w:eastAsia="zh-CN" w:bidi="ar"/>
              </w:rPr>
              <w:t>【评审项10】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大数据馆情分析展示系统</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 xml:space="preserve">1、显示模式：系统要求具有全屏/窗口一键切换模式功能；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2、系统设置：系统要求允许设置、变更服务器地址，可显示全部或隐藏部分读者信息以保护隐私；具有同时显示多个馆藏地数据以及安全门数据统计的功能；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3、人数统计：系统要求具有对今日到馆人数、今日进馆人数和累计借阅次数进行统计的功能；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4、流通数据：系统要求具有显示今日图书外借、归还、预借的数据展示和状态功能，并分别以饼状图的形式显示；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5、借阅排行：系统要求具有个人借阅排行、部门借阅排行和书刊借阅排行功能，并分别以柱状图的形式显示；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6、图书推荐：系统要求具有显示指定馆藏地的热门、新书目录，推荐读者借阅的功能；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7、新书上架通知：系统要求具有显示指定馆藏地近期入库书刊的功能；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8、热门图书排行：系统要求具有根据图书的分类情况依次显示借阅次数排行显示的功能；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9、优秀读者榜：系统要求具有根据读者的借阅图书量进行读者排行的功能；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10、借阅趋势：系统要求具有统计每天借阅量的统计功能，从而展示本月借阅趋势；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11、数据统计：系统要求具有显示当日书刊借阅统计、当日图书流通统计、热门图书排行统计、图书分类数量统计、月借书量统计、图书借阅趋势统计、按月分类借阅偏好统计、图书状态统计等功能；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186</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【评审项11】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RFID 图书标签</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1、图书专用RFID标签是一种带有天线、存储器与控制系统的无源低电集成电路产品，可在其中的存储晶片中多次写入及读取图书、媒体资料的基本资料，用于图书和多媒体光盘资料的标签辨识，可以粘贴在一般图书上，用于图书和光盘资料的辨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2、工作频率：13.56MHz；</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3、支持协议：ISO15693和ISO18000-3标准；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4、产品规格：≥50mm*50mm；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5、天线规格：≥45mm*45mm；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6、内存容量：≥1024 bits；</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7、有效使用寿命：≥10 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8、有效使用次数：≥10万次；</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 标签为无源标签，无需电池；</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10、标签中有存储器，存储在其中的资料可重复读、写；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11、标签可以非接触式的读取和写入，加快资源流通的处理手续；</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12、标签具有一定的抗冲突性，能保证多个标签的同时可靠识别；</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13、标签具有较高的安全性，有不可改写的唯一序列号（UID）供识别和加密，防止存储在其中的信息资料被随意读取或改写；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14、用户可自定义数据格式和内容，具有良好的数据扩展性；</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15、读取标签单一数据块数据，记录从查询被测标签开始到读取标签单一数据块所需的时间≤0.1s；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187</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【评审项12】</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RFID 层架标签</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1、RFID层架标签能够方便的贴在书架上，包括各种材质的书架，如金属或者木制书架。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2、工作频率：13.56MHz；</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3、支持协议：ISO15693；</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4、产品尺寸:≥ 85mm*22mm*7mm；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5、内存容量：≥1024Bits；</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6、有效使用寿命：≥10 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7、有效使用次数：≥10万次；</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8、工作模式：可读写；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9、材料：ABS；</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10、读写距离：2-10cm(取决不同环境和读写器)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11、读写时间：1-2ms</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12、标签为无源标签，无需电池；</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13、标签中有存储器，存储在其中的资料可重复读、写；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14、标签可以非接触式的读取和写入；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15、标签具有防电磁屏蔽，适用于图书馆的通用书架，表面可打印相关信息；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16、标签具有较高的安全性，有不可改写的唯一序列号（UID）供识别和加密，防止存储在其中的信息资料被随意读取或改写；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17、用户可自定义数据格式和内容，具有良好的数据扩展性；</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18、标签里面储存的数据保存≥10年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19、支持盘点、顺架、倒架、上架功能。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20、标签固有频率误差率小于或等于±300K Hz范围；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21、标签自带单面背胶，须采用3M粘力较强胶水，胶水对书架表面无损害，保证在保质期内（10年）不开胶脱落；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22、标签上可印制由图书馆提供的LOGO图案；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大屏自助借还书机</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1、整机外观尺寸（±5%）：长700mm，宽564mm，高1552mm；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2、材料结构：整机采用冷轧钢板材质，表面钢化玻璃圆角处理，符合人体工程学设计；</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3、主机配置：要求采用21.5英寸屏幕及以上，操作系统：Android；</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4、刷卡器：要求具备读者证阅读模块，支持ISO14443A标准、ISO15693标准；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5、读写器：具有快速防碰撞处理算法，读写距离：16~40cm；（本特性与卡片有关）；工作时自动开启射频，空闲时自动关闭射频；</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6、工作频率：13.56MHz；</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7、扫码器：设备内置扫码器，支持二维码扫描；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8、系统安全性：支持 TCP/IP 联网协议、SIPⅡ国际标准协议、NCIP 协议等接口与图书馆端数据库进行数据交换，确保系统安全。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9、设备外观：一体化支架设计，支撑牢固，简洁时尚；</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10、摄像头：200W像素及以上宽动态摄像头，支持人脸识别；</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阅读评测：要求设备具备阅读评测功能，设备连接公网时，读者可在设备上进行阅读能力测评，获得自己的阅读综合能力值与评语，其中综合能力值包含但不限于：信息检索、信息运用、创新求异、赏析评鉴、解释推理等五个维度，系统会根据评测结果对该读者进行精准的书籍推荐</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12、心理测评：要求设备具备心理评测功能，设备连接公网时，读者可在设备上通过多种心理测试，定位读者心理状态；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13、全科知识竞赛：要求设备具备全科知识答题竞赛功能，设备连接公网时，读者可在设备上进行全科知识答题竞赛，题目包含但不限于语文、数学、地理、历史等多个学科；检验读者知识储备，提升阅读乐趣；</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14、人脸识别：要求不依托第三方平台，自建人脸数据库，可在局域网环境下实现人脸识别功能。支持管理员后台上传读者人脸照片或批量导入读者人脸特征数据；支持读者自主上传人脸头像；图书馆设备进行人脸注册系统自动提取人脸数据等多种获取人脸数据途径；</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百科答题：要求设备具备百科答题功能，设备连接公网时，读者登录设备后可进行百科答题，答题过程中系统提供优质的视听感受，具备不同音效区分正确与错误答案；题目涉及文学、法律、历史、戏剧等领域。检验读者知识储备，提升阅读乐趣；</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16、学习强国：要求设备具备学习强国功能，设备连接公网时，读者通过设备配套软件即可进入“学习强国”板块，查看最新“学习强国”资讯；“学习强国”板块与借还书功能可实现无缝切换；</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17、书单推荐：要求设备支持多种类书单图书推荐，包括新书推荐、热门推荐、必读书目、主席书单、课外必读等多种书单类型，各类型书单中推荐的图书均与主题呼应，各不相同，满足不同读者需求；</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18、AI快读：对于设备所推荐的图书，设备连接公网时，设备可以为读者呈现由AI模型智能整理的图书梗概，包括内容概要、经典情节和人物分析等，方便读者快速阅读；</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19、人脸检测屏保：设备在默认屏保状态下，摄像头检测到屏幕前有人脸时，即可自动退出屏保，无需使用者手动退出屏保。</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20、设备可设置每日简报、每日一句等资讯内容，在设备闲置时段作为屏保展示。设备连接公网时，进入屏保后可展示当日最新最热门的国内外新闻简讯，并显示具体日期；或可展示经典英文佳句，并显示中文翻译及具体出处；</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21、智能屏保：设备具有智能屏保功能，管理员可将屏保设置为图片轮播、视频轮播、十万个为什么、童话故事、中华成语词典、资治通鉴等,可在设置界面选择多种模式。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22、诗词屏保：要求系统具备诗词屏保功能，设备进入屏保后，可自动进行诗词内容滚动播放，诗词类型包括：诗经、楚辞、金刚经、道德经、唐诗、宋词、元曲等；</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1)、诗词提供作者、诗词文、评析、注释、译文等内容，其中评析功能深入浅出地对诗词的写作背景、表达手法、意境阐述等方面进行讲解；</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2）、诗词提供优质的视听感受，精美国风风格界面、中华传统乐曲编制的背景音乐，让读者身临其境地感受诗意；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3）、诗词内容展示便捷友好，支持上下划动实现内容展示，左右划动实现手动翻页；</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23、登录方式：要求支持刷卡登录、刷身份证登录（选配）、刷社保卡登录（选配）、账号登录、人脸识别登录等多种登录方式，登录方式可选择；</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24、标签解析：要求支持28560规范图书标签解析， 支持多种数据自适应压缩算法。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资质：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1、投标产品要求在不同使用环境中运行稳定，性能可靠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189</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【评审项13】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一体式馆员工作站</w:t>
            </w:r>
          </w:p>
        </w:tc>
        <w:tc>
          <w:tcPr>
            <w:tcW w:w="7903" w:type="dxa"/>
            <w:vAlign w:val="center"/>
          </w:tcPr>
          <w:p>
            <w:pPr>
              <w:keepNext w:val="0"/>
              <w:keepLines w:val="0"/>
              <w:widowControl/>
              <w:numPr>
                <w:ilvl w:val="0"/>
                <w:numId w:val="5"/>
              </w:numPr>
              <w:suppressLineNumbers w:val="0"/>
              <w:jc w:val="both"/>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要求集成RFID读写装置、各种类型读者证卡或二代身份证识别装置、条形码识别装置于一体，可对RFID图书/档案标签进行编写、识别和流通状态处理，应用于标签转换以及图书人工借还环节。整机尺寸（±5%）：550mm × 465mm × 448mm (长×宽×高)</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2、整机规格：要求采用18.5英寸及以上屏幕尺寸，支持多点触控，具有USB或RS232、RJ45，无线网络扩展功能；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3、材质：要求整机一体化设计，ABS工程塑料，亚克力，钣金；</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4、系统配置：Windows系统，CPU主频2.0GHz及以上，内存8G及以上，128G SSD固态硬盘及以上；</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5、读卡速度：≥50张/秒；</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6、工作频率：13.56MHz；</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7、图书识别：要求可识别多本（堆砌高度：≤250mm）；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8、防冲突性：要求一次至少可有效识读8个RFID标签。</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9、读者证阅读器：具备读者证阅读模块，支持ISO14443A标准、ISO15693标准；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10、支持RFID标签非接触式地进行阅读，有读取、写入、改写RFID标签的能力，允许流通资料的相关信息快速写入标签。</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11、工作模式：要求具有管理员界面配馆员模式、自助借还模式、借书模式、还书模式、查询模式等多种工作模式，保证系统软件操作更便捷化；</w:t>
            </w:r>
          </w:p>
          <w:p>
            <w:pPr>
              <w:keepNext w:val="0"/>
              <w:keepLines w:val="0"/>
              <w:widowControl/>
              <w:numPr>
                <w:ilvl w:val="0"/>
                <w:numId w:val="5"/>
              </w:numPr>
              <w:suppressLineNumbers w:val="0"/>
              <w:jc w:val="both"/>
              <w:textAlignment w:val="center"/>
              <w:rPr>
                <w:rFonts w:hint="eastAsia" w:ascii="宋体" w:hAnsi="宋体" w:eastAsia="宋体" w:cs="宋体"/>
                <w:b w:val="0"/>
                <w:bCs w:val="0"/>
                <w:i w:val="0"/>
                <w:iCs w:val="0"/>
                <w:color w:val="000000"/>
                <w:kern w:val="2"/>
                <w:sz w:val="21"/>
                <w:szCs w:val="21"/>
                <w:u w:val="none"/>
                <w:lang w:val="en-US" w:eastAsia="zh-CN" w:bidi="ar-SA"/>
              </w:rPr>
            </w:pPr>
            <w:r>
              <w:rPr>
                <w:rFonts w:hint="eastAsia" w:ascii="宋体" w:hAnsi="宋体" w:eastAsia="宋体" w:cs="宋体"/>
                <w:b w:val="0"/>
                <w:bCs w:val="0"/>
                <w:i w:val="0"/>
                <w:iCs w:val="0"/>
                <w:color w:val="000000"/>
                <w:kern w:val="0"/>
                <w:sz w:val="21"/>
                <w:szCs w:val="21"/>
                <w:u w:val="none"/>
                <w:lang w:val="en-US" w:eastAsia="zh-CN" w:bidi="ar"/>
              </w:rPr>
              <w:t xml:space="preserve">12、图书管理：要求具有图书绑定、图书列表、借还标志位、标签读取等功能；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13、图书绑定：要求具有条形码和标签的绑定功能，将图书信息上传后台，允许导出或删除；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14、图书列表：可获取图书列表、删除指定图书、条件检索图书，支持查找和删除已经转换过的标签，可通过“条码”、“标签”、“作者”进行查找；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15、EAS防盗位读写：要求可自动读取借还标志位(EAS)状态，支持修改RFID标签安全位的开启和关闭；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16、标签读写：要求可自动读取标签信息，支持检测和修改图书标签内相关信息以及核对标签转换是否正常，标签读写支持28560规范；</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17、读者激活：系统读取读者证芯片信息，选择馆藏地，录入或批量导入读者信息和读者证号，绑定激活，便可在设备进行正常借还操作；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18、读者列表：可获取读者列表、查看读者信息与借阅记录，允许删除或导出指定读者；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19、图书借还：要求具有借书、还书、预约功能，允许查看读者借阅记录以及读者信息；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20、层架标创建：要求支持层架标创建、上传同步，创建新层架标并加入描述，方便管控层架；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21、层架标列表：要求可获取层架标列表、编辑修改和删除指定层架标信息；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22、系统设置：要求具有检索读卡器、图书管理系统、 功能选配、设置组织、语言设置、帮助指南等多个设置功能；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23、检索读卡器：要求设备开启时自动检测读卡器连接状态；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24、图书管理系统：可设置图书馆管理系统的地址，点击浏览器可直接跳转至图书馆管理系统；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25、功能配置：要求导航栏可根据需要显示和隐藏；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26、设置组织：要求可随时切换所需操作的组织单位；</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27、语言选择：系统可支持中、英文切换；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28、账号管理：允许用户修改昵称，绑定电话号码及邮箱，支持修改密码；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29、还书模式:系统可设置为仅允许读者还书操作,提示读者还书位置，方便规范管理，减少馆员工作量；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30、查询模式：系统可设置为仅允许读者查询所属馆藏地的书刊位置、条码、书刊详情；</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资质：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1、投标产品要求能在不同温度的环境中正常使用</w:t>
            </w:r>
          </w:p>
          <w:p>
            <w:pPr>
              <w:keepNext w:val="0"/>
              <w:keepLines w:val="0"/>
              <w:widowControl/>
              <w:numPr>
                <w:ilvl w:val="0"/>
                <w:numId w:val="0"/>
              </w:numPr>
              <w:suppressLineNumbers w:val="0"/>
              <w:ind w:left="0" w:leftChars="0" w:firstLine="0" w:firstLineChars="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2、投标产品要求在不同程度辐射干扰的复杂环境中均能稳定使用；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RFID 安全门</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1、要求可通过读取粘贴在书籍上的RFID标签对书籍借阅状态进行判断，以达到防盗和监控的目的。要求采用RFID技术和三维全向感应设计，支持电子标签任意方向的检测；支持多种报警检测模式，同一系列可支持多片安全门并排安装使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2、单片产品规格（±5%）：长676mm*宽140mm*高1667mm；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3、通道规格（±5%）：单通道宽度1000mm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4、安全门（单通道）底座（±5%）：长920mm*宽670mm；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5、工作频率：13.56MHz；</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 符合协议：符合ISO18000-3/ISO15693；</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7、通信接口：支持以太网、RS232、RS485；</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8、告警方式：通道具有声光报警功能；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9、屏幕尺寸：≥10英寸液晶显示屏；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10、语音提示：具有自定义语音提示功能，支持MP3格式，可配置不少于5个告警、提示等语音文件，配置方式简单易操作；</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11、喇叭功率：内置5W*2个扬声器，提供清晰、量感充沛的音质输出；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12、信号联动：支持不少于5路数字信号联动输出，其中一路可直接控制市电220V电压的通断；</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13、固件升级：安全门所有固件均可通过软件升级，无需专用设备；</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14、支持多种报警检测模式：EAS、AFI、EAS+AFI；</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15、标签识别：非接触式的快速识别粘贴在流通资料上的RFID标签；</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16、安全扫描：对图书馆内的印刷品、视听出版物、CD及DVD等流通资料进行安全扫描操作，不损坏粘贴在流通资料中的磁性介质的资料；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17、设备系统：具有高侦测性能系统，能够进行三维监测，无误报，无漏报；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18、人流量统计：检测人员流动，自动判别进、出方向，自动保存人流量数据；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19、液晶显示：彩色液晶屏幕显示环境温湿度、双向客流数量、当前时间、联网状态和设备二维码信息，支持扫码查看设备固件版本号和IP地址；</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20、状态指示：每片安全门具有独立射频状态指示灯，无需打开设备罩壳就可以观察到天线的工作状态；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21、参数配置：安全门具有Micro-USB和Type-C接口，连接电脑即可直接读取或修改安全门配置；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22、自检功能：安全门具备上电自检功能，如有故障，可语音提示；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191</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【评审项14】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图书查询机</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1、要求可为读者提供信息查询功能，可检索图书馆内的馆藏信息，浏览图书馆最新公布信息，联网后还可登录网站进行咨询和获取图书馆提供的数字资源等。</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2、材质：铝型材，冷轧钢板、不易变形、机柜与固定背板部件结合紧密；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3、屏幕尺寸：32寸及以上电容多点触摸屏；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4、主机配置：CPU主频1.5GHz及以上，内存：4GDDR3及以上，系统存储：128GSSD及以上；</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5、接口配置：至少包含USB*4、HDMI*1、VGA*1、RJ45*1、音频/耳机接口*1</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6、功放：立体功放，2个及以上音箱；</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7、分辨率：1920*1080，屏幕比例：16:9；</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8、通过此系统可进行图书信息、借阅情况等的查询，要求具有预约、催还、续借等功能；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9、读者可以查询所有馆藏书刊的馆藏地信息、书刊信息状态。查询系统需提供题名、著者、索取号、出版社等多个检索入口；</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10、读者可以输入证件号和密码，登录该查询系统，查看本人的借阅书刊信息、借阅历史等；</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11、可以显示所有馆藏地近期到馆的新图书，用户可以设置查询的指定馆藏地或时间；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12、服务器根据读者适用规则自动检测读者借阅图书是否超期，并将超期读者的姓名等信息显示在相关页面中，提醒读者到图书馆办理还书手续。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192</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b w:val="0"/>
                <w:bCs w:val="0"/>
                <w:i w:val="0"/>
                <w:iCs w:val="0"/>
                <w:color w:val="FF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【评审项15】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移动盘点车</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1、主机配置：要求采用15英寸及以上屏幕，Android 11.0及以上，CPU:主频1.8GHz及以上,8G内存及以上，32G存储及以上，具有多点触控功能；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2、整机规格（±5%）：长747mm，宽422mm，高1112mm；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3、通信方式：无线WIFI；</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4、输出电压：12V；电池容量：80AH；</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5、材料结构：要求车体采用优质中碳钢板材一体加工成型，触控主机要求不依靠支架连接车体，须与车体框架一体融合;车体下端设置不锈钢护栏可有效防止书本侧滑</w:t>
            </w:r>
            <w:r>
              <w:rPr>
                <w:rFonts w:hint="eastAsia" w:ascii="宋体" w:hAnsi="宋体" w:eastAsia="宋体" w:cs="宋体"/>
                <w:b w:val="0"/>
                <w:bCs w:val="0"/>
                <w:i w:val="0"/>
                <w:iCs w:val="0"/>
                <w:color w:val="FF0000"/>
                <w:kern w:val="0"/>
                <w:sz w:val="21"/>
                <w:szCs w:val="21"/>
                <w:u w:val="none"/>
                <w:lang w:val="en-US" w:eastAsia="zh-CN" w:bidi="ar"/>
              </w:rPr>
              <w:t>(须提供带有CMA标志的第三方检测报告复印件并加盖投标人公章)</w:t>
            </w:r>
            <w:r>
              <w:rPr>
                <w:rFonts w:hint="eastAsia" w:ascii="宋体" w:hAnsi="宋体" w:eastAsia="宋体" w:cs="宋体"/>
                <w:b w:val="0"/>
                <w:bCs w:val="0"/>
                <w:i w:val="0"/>
                <w:iCs w:val="0"/>
                <w:color w:val="000000"/>
                <w:kern w:val="0"/>
                <w:sz w:val="21"/>
                <w:szCs w:val="21"/>
                <w:u w:val="none"/>
                <w:lang w:val="en-US" w:eastAsia="zh-CN" w:bidi="ar"/>
              </w:rPr>
              <w:t>；</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6、屏幕分辨率：1024 × 768；</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7、屏幕类型：LED；</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8、工作温度：-20℃～60℃；</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9、工作频率：13.56MHz；</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10、支持协议：要求符合 ISO/IEC 15693 协议各主流电子标签（TI、PHILIPS、ST、INFINEON、FUJITSU）；</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11、要求具有非接触式地快速识别粘贴在流通资料上的RFID标签和层标、架标，完成盘点、查找等功能。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12、盘点：要求具有盘点层架上的当前书刊信息，生成在架图书列表，同时标记书刊馆藏位置信息并标记位置异常书刊、新增书刊、以及状态异常（丢失、外借、剔旧、已移除、污损）的书刊信息功能；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13、查找：要求具有通过选择书名、条形码号、标签，查找符合搜索条件的书刊信息及位置功能；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14、上架：要求具有层架信息与书刊信息相关联，更新书刊位置信息，对扫描到的异常状态（丢失、外借、剔旧、已移除、污损）的书刊进行标记，允许重新上架功能；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剔旧：要求具有在管理平台上对书刊信息进行批量剔旧，生成表单下载到点检仪中，对在架图书进行盘点或上架时，遇到表单上的图书进行提示的功能；可根据显示平台拉取到的剔旧列表，扫描到列表上剔旧书刊进行移除，可以对需要剔旧的书刊直接扫描移除，上传数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16、创建层架标：要求支持扫描层架标标签，层架条码扫码写入，添加描述快速完成创建；具有层架标签查重，对扫描到已添加的层架信息进行提示，并显示已有信息功能，创建完成的层架信息可实时同步管理平台；</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17、修改层架标：要求具有修改条码信息，以及层架描述功能，可对层架标进行批量删除操作；</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18、统计分析：要求扫描书刊，即可显示书刊详情，借阅次数，以及借阅记录；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19、馆藏地：要求具有切换馆藏地功能；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20、预约列表：要求可对条码、书名、借阅证号、读者标签、预借状态等进行查找，筛选符合信息的数据，对属于预借状态的书刊，提供声音和图形界面的报警功能；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21、取消关联：要求具有对指定层架所绑定的书刊进行解绑的功能，可输入所需解绑位置的书刊的条码、或扫描书刊标签，对其进行解绑；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22、清除缓存：图书上架，盘点等数据均可保存至本地，为避免长时间未操作出现数据丢失而增加工作量，要求具有清除本地缓存数据功能；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23、上传数据：所有操作包括上架、盘点、剔除等操作数据，需点击上传数据，数据便可同步至管理平台；</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24、数据下载：要求具有数据下载功能，可实时获取平台最新数据；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移动还书箱</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1、结构稳定，前后四轮均可自由转向，方便载重推向，前两轮带刹车可锁死，防止无意推动，整体设计不易攀爬，防止倾倒；</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2、移动轻便，可方便移动，适用不同环境；</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3、装书容量要求可达150L（可放80~200册);</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4、内部要求采用升降结构，根据负载自动升降，有效降低书籍滑落的撞击力，减少功能书籍破损。承载板可在图书重力作用下自行适度升降；</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5、书箱内部隔板铺有毛毯保护书本，还书时，静音效果好；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6、采用线性压簧结构，使得托架能随图书重量升降；</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7、承载板自由升降，侧面封板采用高强度PVC材板，耐瞬时冲击强度高，有抗变形能力；</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8、最大承重220KG，升降托架有效最大承重100KG，抗变形数次10w；</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9、材质要求：电泳铝型材，铝塑纤维板，毛毯，超静音耐磨脚轮，不锈钢无缝拉手。</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10、尺寸：≥800*700*600mm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图书杀菌机</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1、设备电源 ：220V，50HZ，功率≤250W；</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2、材质工艺：铝合金+防紫外线玻璃，双开门一体化设计，钣金、烤漆；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3、杀菌时间 ：10-300秒可调；</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4、杀菌方式 ：紫外线灯；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5、设备须配有≥4英寸液晶点阵屏；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6、设备须配有10/100M 网口、 USB*1 接口，方便设备安装调试使用；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 xml:space="preserve">7、整机规格（±5%）：长584mm*宽537mm*高1680mm ；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8、单个杀菌室内部空间规格：长≥486mm*宽≥438mm*高≥363mm；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9、单次杀菌书籍数量 ：≥8本 ；</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10、设备操作间须配备8组(含)或以上紫外线灯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11、紫外线灯须采用254nm汞灯，每仓4*15W(无臭氧）,平均寿命≥ 12000小时；</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12、内置空气清新剂，增强杀菌效果，同时可去除图书中的致癌物质二甲苯，氨等异味；</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13、提供气旋式逐翻动书页之功能，达到同时提供书封与内页杀菌效果；</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14、采用静电薄膜过滤器，能收集细微灰尘、细菌、病毒、环境中过敏元素；</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15、高效能集尘过滤器，拦截微小分子，能祛除书中的霉味等异味，不衍生臭氧或二氧化碳等物质；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16、设备须内置2*5W扬声器，操作完成或发生错误时可自动发出中文语音提醒，音量可调节；</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17、设备须设有抗UV材质透视窗，提供读者随时观看杀菌作业进度；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18、杀菌作业不会对书籍封面或内页留下刮痕或任何损害痕迹；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19、人性化操作介面设计，方便使用者操作；</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20、设备自带屏幕显示杀菌进度，并以倒计时的方式进行等待提醒；</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21、设备屏幕可显示开关门和联网状态，并通过动画图标方式展示；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22、设备自带屏幕显示过滤网、紫外线灯管和清新剂状态，具有异常动画图标提醒；</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23、杀菌过程中使用者打开杀菌室门，须设有自动安全保护装置立即暂停杀菌；</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24、支持扫描设备上的二维码，查看当前设备相关信息，如：杀菌次数、耗材寿命等,须提供设备二维码和信息查看界面照片。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195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标签转换</w:t>
            </w:r>
          </w:p>
        </w:tc>
        <w:tc>
          <w:tcPr>
            <w:tcW w:w="7903" w:type="dxa"/>
            <w:vAlign w:val="center"/>
          </w:tcPr>
          <w:p>
            <w:pPr>
              <w:keepNext w:val="0"/>
              <w:keepLines w:val="0"/>
              <w:widowControl/>
              <w:suppressLineNumbers w:val="0"/>
              <w:jc w:val="both"/>
              <w:textAlignment w:val="center"/>
              <w:rPr>
                <w:rFonts w:hint="eastAsia" w:ascii="宋体" w:hAnsi="宋体" w:eastAsia="宋体" w:cs="宋体"/>
                <w:b w:val="0"/>
                <w:bCs w:val="0"/>
                <w:sz w:val="21"/>
                <w:szCs w:val="21"/>
                <w:vertAlign w:val="baseline"/>
              </w:rPr>
            </w:pPr>
            <w:r>
              <w:rPr>
                <w:rFonts w:hint="eastAsia" w:ascii="宋体" w:hAnsi="宋体" w:eastAsia="宋体" w:cs="宋体"/>
                <w:b w:val="0"/>
                <w:bCs w:val="0"/>
                <w:i w:val="0"/>
                <w:iCs w:val="0"/>
                <w:color w:val="000000"/>
                <w:kern w:val="0"/>
                <w:sz w:val="21"/>
                <w:szCs w:val="21"/>
                <w:u w:val="none"/>
                <w:lang w:val="en-US" w:eastAsia="zh-CN" w:bidi="ar"/>
              </w:rPr>
              <w:t>粘贴RFID图书标签和RFID层架标签，并将数据写入标签。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196</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【评审项16】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tcPr>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eastAsia="宋体" w:cs="宋体"/>
                <w:b w:val="0"/>
                <w:bCs w:val="0"/>
                <w:sz w:val="21"/>
                <w:szCs w:val="21"/>
                <w:vertAlign w:val="baseline"/>
              </w:rPr>
            </w:pPr>
            <w:r>
              <w:rPr>
                <w:rFonts w:hint="eastAsia" w:ascii="宋体" w:hAnsi="宋体" w:eastAsia="宋体" w:cs="宋体"/>
                <w:b w:val="0"/>
                <w:bCs w:val="0"/>
                <w:color w:val="auto"/>
                <w:sz w:val="21"/>
                <w:szCs w:val="21"/>
              </w:rPr>
              <w:t>(1)文化建设:(2)室内水电线路改造，垃圾清运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数字阅览室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197</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阅览桌</w:t>
            </w:r>
          </w:p>
        </w:tc>
        <w:tc>
          <w:tcPr>
            <w:tcW w:w="7903" w:type="dxa"/>
            <w:shd w:val="clear" w:color="auto" w:fill="auto"/>
            <w:vAlign w:val="center"/>
          </w:tcPr>
          <w:p>
            <w:pPr>
              <w:jc w:val="both"/>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规格：1400*1000*750mm±10mm</w:t>
            </w:r>
          </w:p>
          <w:p>
            <w:pPr>
              <w:jc w:val="both"/>
              <w:rPr>
                <w:rFonts w:hint="eastAsia" w:ascii="宋体" w:hAnsi="宋体" w:eastAsia="宋体" w:cs="宋体"/>
                <w:b w:val="0"/>
                <w:bCs w:val="0"/>
                <w:sz w:val="21"/>
                <w:szCs w:val="21"/>
                <w:vertAlign w:val="baseline"/>
              </w:rPr>
            </w:pPr>
            <w:r>
              <w:rPr>
                <w:rFonts w:hint="eastAsia" w:ascii="宋体" w:hAnsi="宋体" w:eastAsia="宋体" w:cs="宋体"/>
                <w:b w:val="0"/>
                <w:bCs w:val="0"/>
                <w:sz w:val="21"/>
                <w:szCs w:val="21"/>
                <w:vertAlign w:val="baseline"/>
              </w:rPr>
              <w:t>1、桌面采用25mm橡胶木实木，面桌实色清漆， 桌面角倒R30圆角，桌面可设过线孔；脚采用实木圆角光滑，全木结构</w:t>
            </w:r>
            <w:r>
              <w:rPr>
                <w:rFonts w:hint="eastAsia" w:ascii="宋体" w:hAnsi="宋体" w:eastAsia="宋体" w:cs="宋体"/>
                <w:b w:val="0"/>
                <w:bCs w:val="0"/>
                <w:i w:val="0"/>
                <w:iCs w:val="0"/>
                <w:color w:val="000000"/>
                <w:kern w:val="0"/>
                <w:sz w:val="21"/>
                <w:szCs w:val="21"/>
                <w:u w:val="none"/>
                <w:lang w:val="en-US" w:eastAsia="zh-CN" w:bidi="ar"/>
              </w:rPr>
              <w:t>；</w:t>
            </w:r>
          </w:p>
          <w:p>
            <w:pPr>
              <w:jc w:val="both"/>
              <w:rPr>
                <w:rFonts w:hint="eastAsia" w:ascii="宋体" w:hAnsi="宋体" w:eastAsia="宋体" w:cs="宋体"/>
                <w:color w:val="auto"/>
                <w:kern w:val="0"/>
                <w:sz w:val="21"/>
                <w:szCs w:val="21"/>
                <w:lang w:val="en-US" w:eastAsia="zh-CN" w:bidi="ar"/>
              </w:rPr>
            </w:pPr>
            <w:r>
              <w:rPr>
                <w:rFonts w:hint="eastAsia" w:ascii="宋体" w:hAnsi="宋体" w:eastAsia="宋体" w:cs="宋体"/>
                <w:b w:val="0"/>
                <w:bCs w:val="0"/>
                <w:sz w:val="21"/>
                <w:szCs w:val="21"/>
                <w:vertAlign w:val="baseline"/>
              </w:rPr>
              <w:t>2、由优质五金配件紧密拼接，边角细腻，转角过度自然，间隙细小且均等。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阅览凳</w:t>
            </w:r>
          </w:p>
        </w:tc>
        <w:tc>
          <w:tcPr>
            <w:tcW w:w="7903"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规格：430*470*760mm±10mm，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1、优质实木基材；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2、坚实稳固，承重力墙，简约美观、大方；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3、优质五金配件紧密拼接，边角细腻，转角过渡自然，间隙细小且均等。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3、人体工学设计；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199</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电子墨水屏阅读器</w:t>
            </w:r>
          </w:p>
        </w:tc>
        <w:tc>
          <w:tcPr>
            <w:tcW w:w="7903"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一、硬件参数</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1、屏幕：纯平；</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2、显示屏：E Ink10.3寸；</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3、分辨率：1872*1404；</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4、CPU：4核；</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5、运行内存：4G；</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6、存储内存：64G；</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7、按键：开关键；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8、麦克风阵列：支持；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9、无线连接方式：WiFi+蓝牙；</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10、前光：冷暖双色前光；</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11、扬声器、麦克风：支持；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12、电池：4000MAH；</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13、连接端口：TYPE-C；</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14、操作系统：Android 11。</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二、分级阅读app</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（一）学生端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1、分级阅读app二端一体，包含学生、教师；</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2、平台图书资源针对各个年级（一至高三年级）提供对应的书籍，部分图书提供导读功能，适合中小学生全段学生自由阅读，图书分类可选择字数、年级筛选书目；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3、书城支持语音输入搜索图书，书城提供新书上架、热门书籍、老师导读、好友在读等基本引导类别；</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4、图书阅读中支持字体大小和进度调整、搜索、查看目录、笔记、翻译、复制、听书等阅读功能；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平台提供阅读测试功能，系统支持自动判定试题对错，测试提交后自动生成测试报告，报告展示答题速度、耗时、正确率，并给出评价及发展建议，深刻分析用户维度发展水平，如字词掌握、信息提取、归纳推理、想象拓展、反思评价、欣赏共情等多个维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6、提供我的勋章、阅读计划等功能；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平台提供统计报告，统计用户的阅读行为、阅读记录、阅读测试、有效阅读字数、阅读喜好分布，具体包含登录天数、阅读书籍数、阅读时长、阅读总字数、有效阅读量、获得勋章、测试次数、平均正确率等数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8、平台提供书圈功能、百科、书单等模块；</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9、平台提供发表评论/读后感、讨论、朗读分享等功能，支持点赞、收藏、评论等互动方式；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10、学生支持在线完成作业、查看作业情况；</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11、平台展示图书排行、阅读排行。图书排行榜分别展示周榜、月榜、年榜和总榜；阅读排行分别展示班级排行、年级排行、学校排名、全国排名等数据；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12、平台支持创建朗读和阅读活动，活动可设置根据投票数量进行名次排行。</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（二）教师端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1、平台提供教师端入口，教师用户可布置作业、发布公告，查看作业报告、学生阅读数据、学生统计报告、同学录、排行榜、测试报告等；</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2、教师支持发布公告至指定班级，可随时发布，家长端也可接收作业通知；</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3、教师可布置作业，支持选择发布班级、开始时间、结束时间；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4、作业类型分别为书籍阅读、短篇阅读、朗读作业、快速题库；书籍阅读作业可引用指定书籍，学生点击即可跳转至阅读界面；朗读作业提供海量精选朗读素材，支持录制领读音频；</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5、教师可查看作业报告，报告统计平均正确率、完成率、完成人数，可查看题目详情、学生详情，可对学生进行评价；</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6、教师可查看班级的学生阅读数据，如：总阅读时长、总阅读量、人均阅读时长、人均阅读量，最近七天阅读数据、学生阅读情况等，其中学生阅读情况可查看具体学生的阅读字数、阅读数量、阅读时长；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7、教师可查看学生统计报告，班级统计展示阅读书籍总数、阅读总时长、阅读总字数、有效阅读总量、获得勋章、朗读作品总量、笔记总数、测试总次数、平均正确率；学生个人统计展示每个学生的具体数据；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8、教师可选用书城书籍为学生推荐书籍，学生在书城首页查看老师导读，即可看到老师推荐的优质书籍；</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9、教师支持审核学生发布的评论、朗读分享等内容；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10.教师支持查看排行榜，班级排行以学生阅读时长为标准排名，年级排行、学校排名、全国排名以班级阅读时长为标准排名；</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11、教师可新增测试题，测试类型可选择阅读测试或图书测试，发布时支持为测试题选择适用年级、维度类型。</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三、资源配置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图书资源：平台图书资源针对各个年级（一至高三年级）提供对应的书籍，并且配置不少于10000册优质在线图书，包含分类：中小学生必读书目、全国优秀儿童文学奖、百年百部中国儿童文学经典书系、诺贝尔文学奖、世界文学名著、文学艺术、国学经典、哲学书籍等，图书支持pdf、txt、epub、mobi等格式，每季度更新电子图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2、有声导读：提供不少于260本有声导读图书，覆盖小学三年级至高三的学生必读精品书；</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3、提供不少于500套图书测试题，系统支持自动判定试题对错，测试提交后自动生成测试报告；</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4、朗读资源：提供不少于100000个朗读素材，包含如下分类：散文、诗歌、古诗词、中小学朗读素材、国学经典、童话故事、经典文学，且部分素材支持试听领读。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墨水屏支架</w:t>
            </w:r>
          </w:p>
        </w:tc>
        <w:tc>
          <w:tcPr>
            <w:tcW w:w="7903"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1、可调节，绿色环保材质，稳固耐用。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val="0"/>
                <w:i w:val="0"/>
                <w:iCs w:val="0"/>
                <w:color w:val="FF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【评审项19】</w:t>
            </w:r>
          </w:p>
        </w:tc>
        <w:tc>
          <w:tcPr>
            <w:tcW w:w="1106"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充电车</w:t>
            </w:r>
          </w:p>
        </w:tc>
        <w:tc>
          <w:tcPr>
            <w:tcW w:w="7903"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1、整机支持32台设备同时充电；整机尺寸：长660*宽400*高700（mm）；柜体工位可放置最大设备尺寸≤340*240*30（mm）；</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2、主体材质1.0-3.0（mm）SPCC冷轧碳素钢与环保ABS工程塑料相结合;采用全封闭防盗结构、工艺上耐酸碱腐蚀、耐磨、防静电等。</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3、圆弧边角设计／安全双重防盗锁／人体工学把手。</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4、可提供32台平板电脑同时充电，免适配器，小巧轻便易于摆放。</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5、环保 ABS 工程塑料单机隔断，保证隔断塑料面板厚度不低于7mm，以保证隔板强度，ABS隔板四面包围方式，以保障设备用电安全，其中内置隔板上带有卡线槽且不划伤屏幕，柜内USB线走线顺畅，美观。预留凹槽方便拿取电脑。</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6、USB供电，5V/0.5-2A直接输出，全电源管理芯片式集成电路设计，自动检测平板允许输入电流，优先供应低电位设备。根据电池电量自动以普通，快速，涓流三种模式供电，满电自动断电。</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7、柜体外双色LED数字指示灯，实时反映每台平板充电状态。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8、配有一体化电源管理系统，集防漏电，防短路，防过载，多模式智能开关机功能。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9、满足宽频电压输入，范围为110V-240 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0"/>
                <w:sz w:val="21"/>
                <w:szCs w:val="21"/>
                <w:lang w:val="en-US" w:eastAsia="zh-CN" w:bidi="ar"/>
              </w:rPr>
            </w:pPr>
            <w:r>
              <w:rPr>
                <w:rFonts w:hint="eastAsia" w:ascii="宋体" w:hAnsi="宋体" w:eastAsia="宋体" w:cs="宋体"/>
                <w:i w:val="0"/>
                <w:iCs w:val="0"/>
                <w:color w:val="000000"/>
                <w:kern w:val="0"/>
                <w:sz w:val="21"/>
                <w:szCs w:val="21"/>
                <w:u w:val="none"/>
                <w:lang w:val="en-US" w:eastAsia="zh-CN" w:bidi="ar"/>
              </w:rPr>
              <w:t>电子阅读机</w:t>
            </w:r>
          </w:p>
        </w:tc>
        <w:tc>
          <w:tcPr>
            <w:tcW w:w="7903"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一、硬件参数</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1、尺寸：43寸红外触摸一体机配置；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2、cpu：≥3568_R；</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3、内存：≥4G；</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4、网卡：集成10/100/1000M自适应网卡，无线网卡802.11a/b/g/n；</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5、系统：安卓系统；</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6、采用铝型材边框、防尘、超薄设计；</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7、内件采用钣金结构件，整体设计坚固耐用；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8、机柜环保美观，外表烤漆，防锈、防磁、防静电处理；</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9、主控采用嵌入式设计，保证全天候安全、稳定、高效运行。</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二、软件功能</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1、阅读平台使用Android技术结合WEB网页开发，适配Android操作系统运行，软件兼容性强；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2、软件采用模块化展示，符合用户使用习惯，界面清晰易用；</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3、阅读设置：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（1）支持字体、背景、字号等个性化调整，满足用户的阅读需求；</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（2）支持章节跳转切换，方便用户快速定位内容；</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（3）平台支持txt、epub、ddf等图书格式；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（4）部分电子图书具有原版原貌动态3D翻页效果，符合大众阅读习惯；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4、搜索与导航：支持分类导航功能，可按类型浏览资源；</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5、联网情况下，后台管理系统支持与终端设备进行管理，实时监控终端运行情况；</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6、远程更新，在联网情况下，支持终端资源、屏保、轮播、背景图等个性化资源更新；</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7、自定义模块，模块内容支持自定义组合，满足不同机构用户个性化需求；</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8、个性化资源：管理后台支持上传资源、屏保、轮播、背景图等自定义资源；同时支持客户需求协助管理相关特色资源及第三方厂商的内容资源；</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9、屏保服务：支持图片或视频格式屏保展示；</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10、首页轮播图功能，可自定义轮播图片，支持多张，轮播图支持自定义关联专题栏目，可以点击跳转，直达预设的专题栏目，可用来做活动推广；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11、天气和时间功能，可根据ip自动判断当前城市，在界面上展示城市天气和时间；</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12、管理后台：支持上传资源及查看设备数据统计等管理操作，打造设备统一管理、个性化配置；</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13、移动端：</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（1）扫码进入手机端支持微信登录，实现快速登录且安全高效；</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（2）支持对资源的加入书房、收藏、点赞等操作，帮助用户追踪自己的阅读历史；</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（3）排行榜支持根据资源类型查看，播放量和阅读量筛选；查看机构内用户的阅读数据排行，阅读时长和阅读量；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（4）保留阅读记录，下次进入同本书即可继续阅读；</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（5）资源筛选支持默认、最新及最热排序；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（6）支持根据资源类型搜索数据；显示搜索结果数量；</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（7）个人中心支持查看用户机构、阅读时长、浏览、收藏及点赞记录；</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（8）移动端阅读支持选择字体大小、行间距、背景色等，还可以切换夜间模式和章节跳转；</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（9）书房的资源数据可根据资源类型切换查看，支持批量编辑移出书房；</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三、资源配置</w:t>
            </w:r>
            <w:r>
              <w:rPr>
                <w:rFonts w:hint="eastAsia" w:ascii="宋体" w:hAnsi="宋体" w:eastAsia="宋体" w:cs="宋体"/>
                <w:b w:val="0"/>
                <w:bCs w:val="0"/>
                <w:i w:val="0"/>
                <w:iCs w:val="0"/>
                <w:color w:val="FF0000"/>
                <w:kern w:val="0"/>
                <w:sz w:val="21"/>
                <w:szCs w:val="21"/>
                <w:u w:val="none"/>
                <w:lang w:val="en-US" w:eastAsia="zh-CN" w:bidi="ar"/>
              </w:rPr>
              <w:t>（以下3点需提供功能截图佐证）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1、图书馆：配置不少于5000本图书资源，至少包含小学生、初中生、高中生、国学经典、历史军事、诺贝尔奖、人文社科、外语阅读、文学作品；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2、艺术馆：配置不少于5000张艺术图片资源，至少包含楹联馆、插图馆、版画馆、宣传画馆、国画馆、速写馆、篆刻馆、海报馆、楷书馆、隶书馆、篆书馆、手扎馆、行书馆、封面馆、草书馆、农民画馆、水彩馆。涵盖了国内外多种派别的优秀作品；</w:t>
            </w:r>
            <w:r>
              <w:rPr>
                <w:rFonts w:hint="eastAsia" w:ascii="宋体" w:hAnsi="宋体" w:eastAsia="宋体" w:cs="宋体"/>
                <w:b w:val="0"/>
                <w:bCs w:val="0"/>
                <w:i w:val="0"/>
                <w:iCs w:val="0"/>
                <w:color w:val="000000"/>
                <w:kern w:val="0"/>
                <w:sz w:val="21"/>
                <w:szCs w:val="21"/>
                <w:u w:val="none"/>
                <w:lang w:val="en-US" w:eastAsia="zh-CN" w:bidi="ar"/>
              </w:rPr>
              <w:br w:type="textWrapping"/>
            </w:r>
            <w:r>
              <w:rPr>
                <w:rFonts w:hint="eastAsia" w:ascii="宋体" w:hAnsi="宋体" w:eastAsia="宋体" w:cs="宋体"/>
                <w:b w:val="0"/>
                <w:bCs w:val="0"/>
                <w:i w:val="0"/>
                <w:iCs w:val="0"/>
                <w:color w:val="000000"/>
                <w:kern w:val="0"/>
                <w:sz w:val="21"/>
                <w:szCs w:val="21"/>
                <w:u w:val="none"/>
                <w:lang w:val="en-US" w:eastAsia="zh-CN" w:bidi="ar"/>
              </w:rPr>
              <w:t>3、听书馆：配置不少于10000集有声资源，内含分类：儿童读物、故事、国学启蒙、国学新说、名人传记、少儿教育、世界故事、外国文学、文学名著、中国文学、中外名著。有声资源应包含多种名家读物；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203</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w:t>
            </w:r>
            <w:r>
              <w:rPr>
                <w:rFonts w:hint="eastAsia" w:ascii="宋体" w:hAnsi="宋体" w:eastAsia="宋体" w:cs="宋体"/>
                <w:color w:val="auto"/>
                <w:kern w:val="0"/>
                <w:sz w:val="21"/>
                <w:szCs w:val="21"/>
                <w:lang w:eastAsia="zh-CN" w:bidi="ar"/>
              </w:rPr>
              <w:t>室内吊顶：</w:t>
            </w:r>
            <w:r>
              <w:rPr>
                <w:rFonts w:hint="eastAsia" w:ascii="宋体" w:hAnsi="宋体" w:eastAsia="宋体" w:cs="宋体"/>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体育器材室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204</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货架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1.全钢结构： 1000*450*1800mm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立柱：采用 1.2mm 厚优质冷轧钢板，一次 成型，两面均布冲有可上下调节挂孔，孔 距 45mm,经一次成形矩形柱体、每拼起立 柱采用上、下两根连接横梁焊成整体，结 构坚固合理，美观大方不变形。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搁板：采用0.8mm 厚优质冷轧钢板，一次 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2、钢板须符合国家标准，经除锈，酸洗，磷化等工序，高频焊接，焊接表面波纹均匀一致，无脱焊、虚焊、焊穿等现象。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3、烤漆要求：采用环氧聚脂静电粉末喷塑，环保无毒害,无气味。美观大方，防潮防腐。要求表面光亮平整，油漆无颗粒、气泡、渣点，颜色均匀；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体育器材橱（柜)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器材柜为双门四层，层板高度可调，板面厚度为0.8MM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2、钢板须符合国家标准，经除锈，酸洗，磷化等工序，高频焊接，焊接表面波纹均匀一致，无脱焊、虚焊、焊穿等现象。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3、烤漆要求：采用环氧聚脂静电粉末喷塑，环保无毒害,无气味。美观大方，防潮防腐。要求表面光亮平整，油漆无颗粒、气泡、渣点，颜色均匀；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206</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扩音设备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便携式，频率响应：频率响应：100Hz～10kHz,±3dB；150秒超长录音喇叭，蓝牙方式连接，配备USB接口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打气筒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最大充气压力不小于0.8MPa（10kg/cm2）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活塞式打气筒，气缸为金属材料直径不低于30MM，内臂直径不低于20MM，坐脚为三角形稳定结构，使其使用过程中更加稳定，内置型气压表可显示充气量带psi/bar两种单位模式，充气管长度不低于100MM，直径不低于8MM,内置活塞采用固铂橡胶活塞，密封、耐磨、耐油、使用寿命长，符合SB/T10205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电动充气泵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工作电压：AC220-240V 50-60HZ</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工作电流：0-1A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工作功率：180W</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工作压力：0-3bar</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工作环境温度：-35~60℃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转速：2800rpm/min</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最高使用温度95度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连续运转时间：10-15分钟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输出气流量：25L/min</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机身尺寸：18*16*8.5CM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符合标准：Q/AXQC002-2017</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可提式手柄、配备1米可伸缩式充气管，可视气压计面板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钢卷尺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 m，摇卷架式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插地式钢尺，尺带材质为金属电镀最大量程为50M，分度为1MM，宽度为12MM。标准张力为50N，尺身由高强度ABS材料制成，带有提手，锥头为金属材质，附有摇柄可快速收放。符合GB10633-98标准要求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钢卷尺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30 m ，摇卷架式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插地式钢尺，尺带材质为金属电镀最大量程为30M，分度为1MM，宽度为12MM。标准张力为50N，尺身由高强度ABS材料制成，带有提手，锥头为金属材质，附有摇柄可快速收放。符合GB10633-98标准要求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钢卷尺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 m ，摇卷架式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插地式钢尺，尺带材质为金属电镀最大量程为100M，分度为1MM，宽度为12MM。标准张力为50N，尺身由钢材压模制成，带有提手，锥头为金属材质，附有摇柄可快速收放。符合GB10633-98标准要求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布卷尺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20米优质皮尺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1、由尺带和尺盒组成，尺带为苎麻布材质进出灵活，附有摇柄。扣头为金属材质。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2、量程：0～20m，分度值：1mm。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3、全长为20m。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4、尺子刻线均匀、清晰、垂直纵边、无断线。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符合GB10633-98标准要求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布卷尺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30米优质皮尺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1、由尺带和尺盒组成，尺带为苎麻布材质进出灵活，附有摇柄。扣头为金属材质。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2、量程：0～30m，分度值：1mm。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3、全长为30m。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4、尺子刻线均匀、清晰、垂直纵边、无断线。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符合GB10633-98标准要求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布卷尺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50米优质皮尺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1、由尺带和尺盒组成，尺带为苎麻布材质进出灵活，附有摇柄。扣头为金属材质。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2、量程：0～50m，分度值：1mm。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3、全长为50m。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4、尺子刻线均匀、清晰、垂直纵边、无断线。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符合GB10633-98标准要求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机械秒表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计时工具</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规格：70*50*16MM,重量</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120g，暂停功能：按键式暂停，最小度数值：0.1秒，分针：15分/圈，秒针：30秒/圈，延续走时：6小时。表机采用不锈钢发条，单金属光摆轮，镍基合金游丝及锚式擒纵机构。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数字秒表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：- 1/100秒秒表, 可持续9小时59分59.99秒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- 3行, 23位大数字液晶显示-可计30个道次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- 12/24小时显示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分段、总段和连续时间显示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每分钟10次到320次的节拍响闹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- 9999次的节拍次数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可显示快、慢和平均圈速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倒数计时, 可倒数10小时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时间和日历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防水结构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定时响闹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CR-2032钮扣锂电池</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产品尺寸: 8</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 xml:space="preserve"> x 6</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 xml:space="preserve"> x</w:t>
            </w:r>
            <w:r>
              <w:rPr>
                <w:rFonts w:hint="eastAsia" w:ascii="宋体" w:hAnsi="宋体" w:eastAsia="宋体" w:cs="宋体"/>
                <w:color w:val="auto"/>
                <w:kern w:val="0"/>
                <w:sz w:val="21"/>
                <w:szCs w:val="21"/>
                <w:lang w:val="en-US" w:eastAsia="zh-CN" w:bidi="ar"/>
              </w:rPr>
              <w:t>25</w:t>
            </w:r>
            <w:r>
              <w:rPr>
                <w:rFonts w:hint="eastAsia" w:ascii="宋体" w:hAnsi="宋体" w:eastAsia="宋体" w:cs="宋体"/>
                <w:color w:val="auto"/>
                <w:kern w:val="0"/>
                <w:sz w:val="21"/>
                <w:szCs w:val="21"/>
                <w:lang w:bidi="ar"/>
              </w:rPr>
              <w:t xml:space="preserve"> mm</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±5mm</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净重: </w:t>
            </w:r>
            <w:r>
              <w:rPr>
                <w:rFonts w:hint="eastAsia" w:ascii="宋体" w:hAnsi="宋体" w:eastAsia="宋体" w:cs="宋体"/>
                <w:color w:val="auto"/>
                <w:kern w:val="0"/>
                <w:sz w:val="21"/>
                <w:szCs w:val="21"/>
                <w:lang w:val="en-US" w:eastAsia="zh-CN" w:bidi="ar"/>
              </w:rPr>
              <w:t>≤70</w:t>
            </w:r>
            <w:r>
              <w:rPr>
                <w:rFonts w:hint="eastAsia" w:ascii="宋体" w:hAnsi="宋体" w:eastAsia="宋体" w:cs="宋体"/>
                <w:color w:val="auto"/>
                <w:kern w:val="0"/>
                <w:sz w:val="21"/>
                <w:szCs w:val="21"/>
                <w:lang w:bidi="ar"/>
              </w:rPr>
              <w:t xml:space="preserve"> 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压力表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指针式气压表，适用于各种球类气压表。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规格：110*40*30MM，材质：金属、ABS塑料，膜片式气压计，计数方式：kg/㎡、LBS。泄气阀长按可快速释放多余压力。气压表上带有足球、篮球、排球标准气压值，可快速读取气压数值，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划线器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车斗式， 石灰粉式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规格：50*30*75CM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材质：金属</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划线宽度为4CM，阀门为伸缩阀。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标志筒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全塑料制品,高度为30cm，呈圆锥体状放置平稳。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锥型标志桶，使用环保PE材料注模一次成型，训练踩踏不容易使其损坏，标志桶高度为30CM，四周12个30MM穿孔，可搭配多种训练器材使用，230MM底座保证训练稳定性，顶面为平角保证训练过程中不对人体产生伤害，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标志碟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直径不小于 250 mm，</w:t>
            </w:r>
            <w:r>
              <w:rPr>
                <w:rFonts w:hint="eastAsia" w:ascii="宋体" w:hAnsi="宋体" w:eastAsia="宋体" w:cs="宋体"/>
                <w:color w:val="auto"/>
                <w:kern w:val="0"/>
                <w:sz w:val="21"/>
                <w:szCs w:val="21"/>
                <w:lang w:val="en-US" w:eastAsia="zh-CN" w:bidi="ar"/>
              </w:rPr>
              <w:t>不少于</w:t>
            </w:r>
            <w:r>
              <w:rPr>
                <w:rFonts w:hint="eastAsia" w:ascii="宋体" w:hAnsi="宋体" w:eastAsia="宋体" w:cs="宋体"/>
                <w:color w:val="auto"/>
                <w:kern w:val="0"/>
                <w:sz w:val="21"/>
                <w:szCs w:val="21"/>
                <w:lang w:bidi="ar"/>
              </w:rPr>
              <w:t>4 种颜色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体育场地标志胶带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长 100 m， </w:t>
            </w:r>
            <w:r>
              <w:rPr>
                <w:rFonts w:hint="eastAsia" w:ascii="宋体" w:hAnsi="宋体" w:eastAsia="宋体" w:cs="宋体"/>
                <w:color w:val="auto"/>
                <w:kern w:val="0"/>
                <w:sz w:val="21"/>
                <w:szCs w:val="21"/>
                <w:lang w:val="en-US" w:eastAsia="zh-CN" w:bidi="ar"/>
              </w:rPr>
              <w:t>不少于</w:t>
            </w:r>
            <w:r>
              <w:rPr>
                <w:rFonts w:hint="eastAsia" w:ascii="宋体" w:hAnsi="宋体" w:eastAsia="宋体" w:cs="宋体"/>
                <w:color w:val="auto"/>
                <w:kern w:val="0"/>
                <w:sz w:val="21"/>
                <w:szCs w:val="21"/>
                <w:lang w:bidi="ar"/>
              </w:rPr>
              <w:t>4 种颜色</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白、 红、 蓝、 黄色等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一卷为20米，宽度为4.8CM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记分牌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手动翻分， 局分 0～5， 比分 0～999</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材质:金属、PVC</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颜色:墨绿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尺寸:38*23*5cm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记分牌由六位大数字、2位小数字组成，支架采用ABS强化塑料材质制成，耐用，久不变形，带有安全卡扣，支撑平稳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记分牌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尺寸  197</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x90</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x70(mm)</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±5mm</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显示  全阵点显示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供电方式 AC 200~240V 供电</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通讯方式 无线通讯(LORA扩频433M)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控制方式 控制台+手机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整机功率 ≤200W</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结构材质 全钣金机箱</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支持外接计时器 进攻计时器、比赛计时器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重量 </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5</w:t>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 xml:space="preserve">Kg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防护等级  </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IP 65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显示内容：两队队名、比赛节数、比赛时间倒计时、24秒倒计时、比分、球权、犯规、暂停                                                                    1、可根据现场情况（室内、室外）1-10档亮度调节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2、动态翻页加分（+1、+2、+3）</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3、节比赛时间升级5位显示，精确到0.1秒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4、队名可以输入多个字队名，队名小于6字，固定显示。大于等于6字，滚动显示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5、24秒倒计时小于5秒，精确到0.1秒显示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6、记分牌显示界面（中、英文）可自由定义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7、专业显示各种比赛界面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8、专业计时功能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9、广告功能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10、超远距离控制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口哨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无核海豚口哨；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口哨声音</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12</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 xml:space="preserve">分贝，哨体为ABS材质海豚口哨，口哨自带可调节式挂脖绳。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体育器材柜（仪器柜）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1、规格：长1000±5mm，宽500±5mm，高不小于2000mm；中间一块隔板将柜子分上柜和下柜两部分，上下柜为一个整体，不能采用两小柜堆叠形式；柜子底部需带调平脚垫。</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2、钢板须符合国家标准，经除锈，酸洗，磷化等工序，高频焊接，焊接表面波纹均匀一致，无脱焊、虚焊、焊穿等现象。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3、烤漆要求：采用环氧聚脂静电粉末喷塑，环保无毒害,无气味。美观大方，防潮防腐。要求表面光亮平整，油漆无颗粒、气泡、渣点，颜色均匀；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体育器材架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可拆装单个规格2000×600×2000四层，层距可调，材质：冷轧板。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立柱：采用 1.2mm 厚优质冷轧钢板，一次 成型，两面均布冲有可上下调节挂孔，孔 距 45mm,经一次成形矩形柱体、每拼起立 柱采用上、下两根连接横梁焊成整体，结 构坚固合理，美观大方不变形。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搁板：采用0.8mm 厚优质冷轧钢板，一次 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2、钢板须符合国家标准，经除锈，酸洗，磷化等工序，高频焊接，焊接表面波纹均匀一致，无脱焊、虚焊、焊穿等现象。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3、烤漆要求：采用环氧聚脂静电粉末喷塑，环保无毒害,无气味。美观大方，防潮防腐。要求表面光亮平整，油漆无颗粒、气泡、渣点，颜色均匀；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227</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FF0000"/>
                <w:kern w:val="0"/>
                <w:sz w:val="21"/>
                <w:szCs w:val="21"/>
                <w:lang w:bidi="ar"/>
              </w:rPr>
              <w:t>▲</w:t>
            </w:r>
            <w:r>
              <w:rPr>
                <w:rFonts w:hint="eastAsia" w:ascii="宋体" w:hAnsi="宋体" w:eastAsia="宋体" w:cs="宋体"/>
                <w:i w:val="0"/>
                <w:iCs w:val="0"/>
                <w:color w:val="000000"/>
                <w:kern w:val="0"/>
                <w:sz w:val="21"/>
                <w:szCs w:val="21"/>
                <w:u w:val="none"/>
                <w:lang w:val="en-US" w:eastAsia="zh-CN" w:bidi="ar"/>
              </w:rPr>
              <w:t>【评审项23】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身高体重测试仪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1.采用双操作系统，人机交互使用安卓操作系统，数据采集、存储、传输使用专用内置操作系统，充分保证数据安全。可监控主机电量及与外设通信状态</w:t>
            </w:r>
            <w:r>
              <w:rPr>
                <w:rFonts w:hint="eastAsia" w:ascii="宋体" w:hAnsi="宋体" w:eastAsia="宋体" w:cs="宋体"/>
                <w:color w:val="auto"/>
                <w:kern w:val="0"/>
                <w:sz w:val="21"/>
                <w:szCs w:val="21"/>
                <w:lang w:eastAsia="zh-CN" w:bidi="ar"/>
              </w:rPr>
              <w:t>。</w:t>
            </w:r>
            <w:r>
              <w:rPr>
                <w:rFonts w:hint="eastAsia" w:ascii="宋体" w:hAnsi="宋体" w:eastAsia="宋体" w:cs="宋体"/>
                <w:color w:val="FF0000"/>
                <w:kern w:val="0"/>
                <w:sz w:val="21"/>
                <w:szCs w:val="21"/>
                <w:lang w:eastAsia="zh-CN" w:bidi="ar"/>
              </w:rPr>
              <w:t>（须提供功能截图证明材料。）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主机采用</w:t>
            </w:r>
            <w:r>
              <w:rPr>
                <w:rFonts w:hint="eastAsia" w:ascii="宋体" w:hAnsi="宋体" w:eastAsia="宋体" w:cs="宋体"/>
                <w:color w:val="auto"/>
                <w:kern w:val="0"/>
                <w:sz w:val="21"/>
                <w:szCs w:val="21"/>
                <w:lang w:eastAsia="zh-CN" w:bidi="ar"/>
              </w:rPr>
              <w:t>不小于10寸</w:t>
            </w:r>
            <w:r>
              <w:rPr>
                <w:rFonts w:hint="eastAsia" w:ascii="宋体" w:hAnsi="宋体" w:eastAsia="宋体" w:cs="宋体"/>
                <w:color w:val="auto"/>
                <w:kern w:val="0"/>
                <w:sz w:val="21"/>
                <w:szCs w:val="21"/>
                <w:lang w:bidi="ar"/>
              </w:rPr>
              <w:t>彩色液晶触控屏，采用电容式触摸按键，支持手套触摸操作。采用宫格式设计，界面友好易操作。实时显示测试者的学号和成绩、照片等测试信息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.主机支持实时查询学生测试成绩，多种条件查询选项，方便快速找到对应考生成绩，可查看学生成绩截图与测试视频回放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val="en-US" w:eastAsia="zh-CN" w:bidi="ar"/>
              </w:rPr>
              <w:t>具有1：1和1：N多功能人脸识别</w:t>
            </w:r>
            <w:r>
              <w:rPr>
                <w:rFonts w:hint="eastAsia" w:ascii="宋体" w:hAnsi="宋体" w:eastAsia="宋体" w:cs="宋体"/>
                <w:color w:val="auto"/>
                <w:kern w:val="0"/>
                <w:sz w:val="21"/>
                <w:szCs w:val="21"/>
                <w:lang w:bidi="ar"/>
              </w:rPr>
              <w:t>和识别学生信息功能，主机预留USB接口，可连接电脑导入测试者信息（含姓名、性别、照片、学校、班级）有效防止代考作弊</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主机具有语音提示功能，可根据用户需要开启或关闭语音播报功能，可调节主机亮度和语音音量。</w:t>
            </w:r>
          </w:p>
          <w:p>
            <w:pPr>
              <w:keepNext w:val="0"/>
              <w:keepLines w:val="0"/>
              <w:pageBreakBefore w:val="0"/>
              <w:widowControl/>
              <w:numPr>
                <w:ilvl w:val="0"/>
                <w:numId w:val="6"/>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主机支架具备角度调节功能，确保显示屏根据不同的光线环境进行多角度调节</w:t>
            </w:r>
            <w:r>
              <w:rPr>
                <w:rFonts w:hint="eastAsia" w:ascii="宋体" w:hAnsi="宋体" w:eastAsia="宋体" w:cs="宋体"/>
                <w:color w:val="auto"/>
                <w:kern w:val="0"/>
                <w:sz w:val="21"/>
                <w:szCs w:val="21"/>
                <w:lang w:eastAsia="zh-CN" w:bidi="ar"/>
              </w:rPr>
              <w:t>。</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7.</w:t>
            </w:r>
            <w:r>
              <w:rPr>
                <w:rFonts w:hint="eastAsia" w:ascii="宋体" w:hAnsi="宋体" w:eastAsia="宋体" w:cs="宋体"/>
                <w:color w:val="auto"/>
                <w:kern w:val="0"/>
                <w:sz w:val="21"/>
                <w:szCs w:val="21"/>
                <w:lang w:bidi="ar"/>
              </w:rPr>
              <w:t>具备数字，英文字母，智能IC，ID卡，扫</w:t>
            </w:r>
            <w:r>
              <w:rPr>
                <w:rFonts w:hint="eastAsia" w:ascii="宋体" w:hAnsi="宋体" w:eastAsia="宋体" w:cs="宋体"/>
                <w:color w:val="auto"/>
                <w:kern w:val="0"/>
                <w:sz w:val="21"/>
                <w:szCs w:val="21"/>
                <w:lang w:val="en-US" w:eastAsia="zh-CN" w:bidi="ar"/>
              </w:rPr>
              <w:t>码等多种</w:t>
            </w:r>
            <w:r>
              <w:rPr>
                <w:rFonts w:hint="eastAsia" w:ascii="宋体" w:hAnsi="宋体" w:eastAsia="宋体" w:cs="宋体"/>
                <w:color w:val="auto"/>
                <w:kern w:val="0"/>
                <w:sz w:val="21"/>
                <w:szCs w:val="21"/>
                <w:lang w:bidi="ar"/>
              </w:rPr>
              <w:t>输入读写功能</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.主机采用内置式天线，配置</w:t>
            </w:r>
            <w:r>
              <w:rPr>
                <w:rFonts w:hint="eastAsia" w:ascii="宋体" w:hAnsi="宋体" w:eastAsia="宋体" w:cs="宋体"/>
                <w:color w:val="auto"/>
                <w:kern w:val="0"/>
                <w:sz w:val="21"/>
                <w:szCs w:val="21"/>
                <w:lang w:val="en-US" w:eastAsia="zh-CN" w:bidi="ar"/>
              </w:rPr>
              <w:t>USB</w:t>
            </w:r>
            <w:r>
              <w:rPr>
                <w:rFonts w:hint="eastAsia" w:ascii="宋体" w:hAnsi="宋体" w:eastAsia="宋体" w:cs="宋体"/>
                <w:color w:val="auto"/>
                <w:kern w:val="0"/>
                <w:sz w:val="21"/>
                <w:szCs w:val="21"/>
                <w:lang w:bidi="ar"/>
              </w:rPr>
              <w:t>接口，可满足电脑、U盘、激光打印机、高清摄像头等产品的连接需求，可支持多种存储方式，并保证数据在被误删除以后能够直接恢复，主机可以保存十年以上的测试数据</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9</w:t>
            </w:r>
            <w:r>
              <w:rPr>
                <w:rFonts w:hint="eastAsia" w:ascii="宋体" w:hAnsi="宋体" w:eastAsia="宋体" w:cs="宋体"/>
                <w:color w:val="auto"/>
                <w:kern w:val="0"/>
                <w:sz w:val="21"/>
                <w:szCs w:val="21"/>
                <w:lang w:bidi="ar"/>
              </w:rPr>
              <w:t>.主机与外设采用无线连接；内置高容量锂电池，连续工作10小时以上，全程低压测试</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产品必须符合GB/T 19851.12-2025《中小学体育器材和场地》第12部分《学生体质健康测试器材》国家标准要求。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外设：</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1.体重秤表面配有水平仪，可观察并调校</w:t>
            </w:r>
            <w:r>
              <w:rPr>
                <w:rFonts w:hint="eastAsia" w:ascii="宋体" w:hAnsi="宋体" w:eastAsia="宋体" w:cs="宋体"/>
                <w:color w:val="auto"/>
                <w:kern w:val="0"/>
                <w:sz w:val="21"/>
                <w:szCs w:val="21"/>
                <w:lang w:val="en-US" w:eastAsia="zh-CN" w:bidi="ar"/>
              </w:rPr>
              <w:t>体重</w:t>
            </w:r>
            <w:r>
              <w:rPr>
                <w:rFonts w:hint="eastAsia" w:ascii="宋体" w:hAnsi="宋体" w:eastAsia="宋体" w:cs="宋体"/>
                <w:color w:val="auto"/>
                <w:kern w:val="0"/>
                <w:sz w:val="21"/>
                <w:szCs w:val="21"/>
                <w:lang w:bidi="ar"/>
              </w:rPr>
              <w:t>秤的水平状态；外设配备轮子方便移动搬运。</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2.外设自带内置高容量可充电锂电池，无需外接电源，可连续工作10小时以上</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3.身高体重一体式设计</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自动</w:t>
            </w:r>
            <w:r>
              <w:rPr>
                <w:rFonts w:hint="eastAsia" w:ascii="宋体" w:hAnsi="宋体" w:eastAsia="宋体" w:cs="宋体"/>
                <w:color w:val="auto"/>
                <w:kern w:val="0"/>
                <w:sz w:val="21"/>
                <w:szCs w:val="21"/>
                <w:lang w:val="en-US" w:eastAsia="zh-CN" w:bidi="ar"/>
              </w:rPr>
              <w:t>测量</w:t>
            </w:r>
            <w:r>
              <w:rPr>
                <w:rFonts w:hint="eastAsia" w:ascii="宋体" w:hAnsi="宋体" w:eastAsia="宋体" w:cs="宋体"/>
                <w:color w:val="auto"/>
                <w:kern w:val="0"/>
                <w:sz w:val="21"/>
                <w:szCs w:val="21"/>
                <w:lang w:bidi="ar"/>
              </w:rPr>
              <w:t>身高与体重，同</w:t>
            </w:r>
            <w:r>
              <w:rPr>
                <w:rFonts w:hint="eastAsia" w:ascii="宋体" w:hAnsi="宋体" w:eastAsia="宋体" w:cs="宋体"/>
                <w:color w:val="auto"/>
                <w:kern w:val="0"/>
                <w:sz w:val="21"/>
                <w:szCs w:val="21"/>
                <w:lang w:val="en-US" w:eastAsia="zh-CN" w:bidi="ar"/>
              </w:rPr>
              <w:t>屏</w:t>
            </w:r>
            <w:r>
              <w:rPr>
                <w:rFonts w:hint="eastAsia" w:ascii="宋体" w:hAnsi="宋体" w:eastAsia="宋体" w:cs="宋体"/>
                <w:color w:val="auto"/>
                <w:kern w:val="0"/>
                <w:sz w:val="21"/>
                <w:szCs w:val="21"/>
                <w:lang w:bidi="ar"/>
              </w:rPr>
              <w:t>显示身高、体重、BMI值等数据</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4.外设与主机之间采用无线传输，内置天线，保证测量过程的顺畅及设备的稳定</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技术参数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测量范围：身高</w:t>
            </w:r>
            <w:r>
              <w:rPr>
                <w:rFonts w:hint="eastAsia" w:ascii="宋体" w:hAnsi="宋体" w:eastAsia="宋体" w:cs="宋体"/>
                <w:color w:val="auto"/>
                <w:kern w:val="0"/>
                <w:sz w:val="21"/>
                <w:szCs w:val="21"/>
                <w:lang w:val="en-US" w:eastAsia="zh-CN" w:bidi="ar"/>
              </w:rPr>
              <w:t>900mm</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2100mm</w:t>
            </w:r>
            <w:r>
              <w:rPr>
                <w:rFonts w:hint="eastAsia" w:ascii="宋体" w:hAnsi="宋体" w:eastAsia="宋体" w:cs="宋体"/>
                <w:color w:val="auto"/>
                <w:kern w:val="0"/>
                <w:sz w:val="21"/>
                <w:szCs w:val="21"/>
                <w:lang w:bidi="ar"/>
              </w:rPr>
              <w:t>；体重</w:t>
            </w:r>
            <w:r>
              <w:rPr>
                <w:rFonts w:hint="eastAsia" w:ascii="宋体" w:hAnsi="宋体" w:eastAsia="宋体" w:cs="宋体"/>
                <w:color w:val="auto"/>
                <w:kern w:val="0"/>
                <w:sz w:val="21"/>
                <w:szCs w:val="21"/>
                <w:lang w:val="en-US" w:eastAsia="zh-CN" w:bidi="ar"/>
              </w:rPr>
              <w:t>5.0kg</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150kg</w:t>
            </w:r>
            <w:r>
              <w:rPr>
                <w:rFonts w:hint="eastAsia" w:ascii="宋体" w:hAnsi="宋体" w:eastAsia="宋体" w:cs="宋体"/>
                <w:color w:val="auto"/>
                <w:kern w:val="0"/>
                <w:sz w:val="21"/>
                <w:szCs w:val="21"/>
                <w:lang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分度值：身高</w:t>
            </w:r>
            <w:r>
              <w:rPr>
                <w:rFonts w:hint="eastAsia" w:ascii="宋体" w:hAnsi="宋体" w:eastAsia="宋体" w:cs="宋体"/>
                <w:color w:val="auto"/>
                <w:kern w:val="0"/>
                <w:sz w:val="21"/>
                <w:szCs w:val="21"/>
                <w:lang w:val="en-US" w:eastAsia="zh-CN" w:bidi="ar"/>
              </w:rPr>
              <w:t>1m</w:t>
            </w:r>
            <w:r>
              <w:rPr>
                <w:rFonts w:hint="eastAsia" w:ascii="宋体" w:hAnsi="宋体" w:eastAsia="宋体" w:cs="宋体"/>
                <w:color w:val="auto"/>
                <w:kern w:val="0"/>
                <w:sz w:val="21"/>
                <w:szCs w:val="21"/>
                <w:lang w:bidi="ar"/>
              </w:rPr>
              <w:t>m；体重0.1kg；</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允许</w:t>
            </w:r>
            <w:r>
              <w:rPr>
                <w:rFonts w:hint="eastAsia" w:ascii="宋体" w:hAnsi="宋体" w:eastAsia="宋体" w:cs="宋体"/>
                <w:color w:val="auto"/>
                <w:kern w:val="0"/>
                <w:sz w:val="21"/>
                <w:szCs w:val="21"/>
                <w:lang w:bidi="ar"/>
              </w:rPr>
              <w:t>误差：身高</w:t>
            </w:r>
            <w:r>
              <w:rPr>
                <w:rFonts w:hint="eastAsia" w:ascii="宋体" w:hAnsi="宋体" w:eastAsia="宋体" w:cs="宋体"/>
                <w:color w:val="auto"/>
                <w:kern w:val="0"/>
                <w:sz w:val="21"/>
                <w:szCs w:val="21"/>
                <w:lang w:val="en-US" w:eastAsia="zh-CN" w:bidi="ar"/>
              </w:rPr>
              <w:t>±2mm</w:t>
            </w:r>
            <w:r>
              <w:rPr>
                <w:rFonts w:hint="eastAsia" w:ascii="宋体" w:hAnsi="宋体" w:eastAsia="宋体" w:cs="宋体"/>
                <w:color w:val="auto"/>
                <w:kern w:val="0"/>
                <w:sz w:val="21"/>
                <w:szCs w:val="21"/>
                <w:lang w:bidi="ar"/>
              </w:rPr>
              <w:t>；体重</w:t>
            </w:r>
            <w:r>
              <w:rPr>
                <w:rFonts w:hint="eastAsia" w:ascii="宋体" w:hAnsi="宋体" w:eastAsia="宋体" w:cs="宋体"/>
                <w:color w:val="auto"/>
                <w:kern w:val="0"/>
                <w:sz w:val="21"/>
                <w:szCs w:val="21"/>
                <w:lang w:val="en-US" w:eastAsia="zh-CN" w:bidi="ar"/>
              </w:rPr>
              <w:t>≤100kg 0.1kg；&gt;100kg 0.2kg</w:t>
            </w:r>
            <w:r>
              <w:rPr>
                <w:rFonts w:hint="eastAsia" w:ascii="宋体" w:hAnsi="宋体" w:eastAsia="宋体" w:cs="宋体"/>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肺活量测试仪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1.采用双操作系统，人机交互使用安卓操作系统，数据采集、存储、传输使用专用内置操作系统，充分保证数据安全。可监控主机电量及与外设通信状态，主机</w:t>
            </w:r>
            <w:r>
              <w:rPr>
                <w:rFonts w:hint="eastAsia" w:ascii="宋体" w:hAnsi="宋体" w:eastAsia="宋体" w:cs="宋体"/>
                <w:color w:val="auto"/>
                <w:kern w:val="0"/>
                <w:sz w:val="21"/>
                <w:szCs w:val="21"/>
                <w:lang w:eastAsia="zh-CN" w:bidi="ar"/>
              </w:rPr>
              <w:t>联网</w:t>
            </w:r>
            <w:r>
              <w:rPr>
                <w:rFonts w:hint="eastAsia" w:ascii="宋体" w:hAnsi="宋体" w:eastAsia="宋体" w:cs="宋体"/>
                <w:color w:val="auto"/>
                <w:kern w:val="0"/>
                <w:sz w:val="21"/>
                <w:szCs w:val="21"/>
                <w:lang w:bidi="ar"/>
              </w:rPr>
              <w:t>后，自动校对时间和日期</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主机采用</w:t>
            </w:r>
            <w:r>
              <w:rPr>
                <w:rFonts w:hint="eastAsia" w:ascii="宋体" w:hAnsi="宋体" w:eastAsia="宋体" w:cs="宋体"/>
                <w:color w:val="auto"/>
                <w:kern w:val="0"/>
                <w:sz w:val="21"/>
                <w:szCs w:val="21"/>
                <w:lang w:eastAsia="zh-CN" w:bidi="ar"/>
              </w:rPr>
              <w:t>不小于10寸</w:t>
            </w:r>
            <w:r>
              <w:rPr>
                <w:rFonts w:hint="eastAsia" w:ascii="宋体" w:hAnsi="宋体" w:eastAsia="宋体" w:cs="宋体"/>
                <w:color w:val="auto"/>
                <w:kern w:val="0"/>
                <w:sz w:val="21"/>
                <w:szCs w:val="21"/>
                <w:lang w:bidi="ar"/>
              </w:rPr>
              <w:t>彩色液晶触控屏，采用电容式触摸按键，支持手套触摸操作。采用宫格式设计，界面友好易操作。实时显示测试者的学号和成绩、照片等测试信息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.主机支持实时查询学生测试成绩，多种条件查询选项，方便快速找到对应考生成绩，可查看学生成绩截图与测试视频回放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val="en-US" w:eastAsia="zh-CN" w:bidi="ar"/>
              </w:rPr>
              <w:t>具有1：1和1：N多功能人脸识别</w:t>
            </w:r>
            <w:r>
              <w:rPr>
                <w:rFonts w:hint="eastAsia" w:ascii="宋体" w:hAnsi="宋体" w:eastAsia="宋体" w:cs="宋体"/>
                <w:color w:val="auto"/>
                <w:kern w:val="0"/>
                <w:sz w:val="21"/>
                <w:szCs w:val="21"/>
                <w:lang w:bidi="ar"/>
              </w:rPr>
              <w:t>和识别学生信息功能，主机预留USB接口，可连接电脑导入测试者信息（含姓名、性别、照片、学校、班级）有效防止代考作弊</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主机具有语音提示功能，可根据用户需要开启或关闭语音播报功能，可调节主机亮度和语音音量。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主机支架具备角度调节功能，确保显示屏根据不同的光线环境进行多角度调节</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7.</w:t>
            </w:r>
            <w:r>
              <w:rPr>
                <w:rFonts w:hint="eastAsia" w:ascii="宋体" w:hAnsi="宋体" w:eastAsia="宋体" w:cs="宋体"/>
                <w:color w:val="auto"/>
                <w:kern w:val="0"/>
                <w:sz w:val="21"/>
                <w:szCs w:val="21"/>
                <w:lang w:bidi="ar"/>
              </w:rPr>
              <w:t>具备数字，英文字母，智能IC，ID卡，扫</w:t>
            </w:r>
            <w:r>
              <w:rPr>
                <w:rFonts w:hint="eastAsia" w:ascii="宋体" w:hAnsi="宋体" w:eastAsia="宋体" w:cs="宋体"/>
                <w:color w:val="auto"/>
                <w:kern w:val="0"/>
                <w:sz w:val="21"/>
                <w:szCs w:val="21"/>
                <w:lang w:val="en-US" w:eastAsia="zh-CN" w:bidi="ar"/>
              </w:rPr>
              <w:t>码等多种</w:t>
            </w:r>
            <w:r>
              <w:rPr>
                <w:rFonts w:hint="eastAsia" w:ascii="宋体" w:hAnsi="宋体" w:eastAsia="宋体" w:cs="宋体"/>
                <w:color w:val="auto"/>
                <w:kern w:val="0"/>
                <w:sz w:val="21"/>
                <w:szCs w:val="21"/>
                <w:lang w:bidi="ar"/>
              </w:rPr>
              <w:t>输入读写功能</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.主机采用内置式天线，配置</w:t>
            </w:r>
            <w:r>
              <w:rPr>
                <w:rFonts w:hint="eastAsia" w:ascii="宋体" w:hAnsi="宋体" w:eastAsia="宋体" w:cs="宋体"/>
                <w:color w:val="auto"/>
                <w:kern w:val="0"/>
                <w:sz w:val="21"/>
                <w:szCs w:val="21"/>
                <w:lang w:val="en-US" w:eastAsia="zh-CN" w:bidi="ar"/>
              </w:rPr>
              <w:t>USB</w:t>
            </w:r>
            <w:r>
              <w:rPr>
                <w:rFonts w:hint="eastAsia" w:ascii="宋体" w:hAnsi="宋体" w:eastAsia="宋体" w:cs="宋体"/>
                <w:color w:val="auto"/>
                <w:kern w:val="0"/>
                <w:sz w:val="21"/>
                <w:szCs w:val="21"/>
                <w:lang w:bidi="ar"/>
              </w:rPr>
              <w:t>接口，可满足电脑、U盘、激光打印机、高清摄像头等产品的连接需求，可支持多种存储方式，并保证数据在被误删除以后能够直接恢复，主机可以保存十年以上的测试数据</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9</w:t>
            </w:r>
            <w:r>
              <w:rPr>
                <w:rFonts w:hint="eastAsia" w:ascii="宋体" w:hAnsi="宋体" w:eastAsia="宋体" w:cs="宋体"/>
                <w:color w:val="auto"/>
                <w:kern w:val="0"/>
                <w:sz w:val="21"/>
                <w:szCs w:val="21"/>
                <w:lang w:bidi="ar"/>
              </w:rPr>
              <w:t>.主机与外设采用无线连接；内置高容量锂电池，连续工作10小时以上，全程低压测试</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产品必须符合GB/T 19851.12-2025《中小学体育器材和场地》第12部分《学生体质健康测试器材》国家标准要求。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外设：</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1.测试人体呼吸的最大通气能力，准确性好，可防积水；防补气（防作弊）。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2.仪器具有可扩展性，可根据需要配置4人同时测试；同时外设可单独使用测量。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3.外设采用高分辨率彩色显示屏，全中文字库，同步显示学生测试编号与姓名。</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4.外设与主机之间采用无线传输，内置天线，内置高容量可充电锂电池，可连续工作10小时以上。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技术参数：测量范围：100mL</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9999mL；分度值：1ml；允许</w:t>
            </w:r>
            <w:r>
              <w:rPr>
                <w:rFonts w:hint="eastAsia" w:ascii="宋体" w:hAnsi="宋体" w:eastAsia="宋体" w:cs="宋体"/>
                <w:color w:val="auto"/>
                <w:kern w:val="0"/>
                <w:sz w:val="21"/>
                <w:szCs w:val="21"/>
                <w:lang w:bidi="ar"/>
              </w:rPr>
              <w:t>误差：</w:t>
            </w:r>
            <w:r>
              <w:rPr>
                <w:rFonts w:hint="eastAsia" w:ascii="宋体" w:hAnsi="宋体" w:eastAsia="宋体" w:cs="宋体"/>
                <w:color w:val="auto"/>
                <w:kern w:val="0"/>
                <w:sz w:val="21"/>
                <w:szCs w:val="21"/>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坐位体前屈测试仪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1.采用双操作系统，人机交互使用安卓操作系统，数据采集、存储、传输使用专用内置操作系统，充分保证数据安全。可监控主机电量及与外设通信状态，主机</w:t>
            </w:r>
            <w:r>
              <w:rPr>
                <w:rFonts w:hint="eastAsia" w:ascii="宋体" w:hAnsi="宋体" w:eastAsia="宋体" w:cs="宋体"/>
                <w:color w:val="auto"/>
                <w:kern w:val="0"/>
                <w:sz w:val="21"/>
                <w:szCs w:val="21"/>
                <w:lang w:eastAsia="zh-CN" w:bidi="ar"/>
              </w:rPr>
              <w:t>联网</w:t>
            </w:r>
            <w:r>
              <w:rPr>
                <w:rFonts w:hint="eastAsia" w:ascii="宋体" w:hAnsi="宋体" w:eastAsia="宋体" w:cs="宋体"/>
                <w:color w:val="auto"/>
                <w:kern w:val="0"/>
                <w:sz w:val="21"/>
                <w:szCs w:val="21"/>
                <w:lang w:bidi="ar"/>
              </w:rPr>
              <w:t>后，自动校对时间和日期</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主机采用</w:t>
            </w:r>
            <w:r>
              <w:rPr>
                <w:rFonts w:hint="eastAsia" w:ascii="宋体" w:hAnsi="宋体" w:eastAsia="宋体" w:cs="宋体"/>
                <w:color w:val="auto"/>
                <w:kern w:val="0"/>
                <w:sz w:val="21"/>
                <w:szCs w:val="21"/>
                <w:lang w:eastAsia="zh-CN" w:bidi="ar"/>
              </w:rPr>
              <w:t>不小于10寸</w:t>
            </w:r>
            <w:r>
              <w:rPr>
                <w:rFonts w:hint="eastAsia" w:ascii="宋体" w:hAnsi="宋体" w:eastAsia="宋体" w:cs="宋体"/>
                <w:color w:val="auto"/>
                <w:kern w:val="0"/>
                <w:sz w:val="21"/>
                <w:szCs w:val="21"/>
                <w:lang w:bidi="ar"/>
              </w:rPr>
              <w:t>彩色液晶触控屏，采用电容式触摸按键，支持手套触摸操作。采用宫格式设计，界面友好易操作。实时显示测试者的学号和成绩、照片等测试信息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.主机支持实时查询学生测试成绩，多种条件查询选项，方便快速找到对应考生成绩，可查看学生成绩截图与测试视频回放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val="en-US" w:eastAsia="zh-CN" w:bidi="ar"/>
              </w:rPr>
              <w:t>具有1：1和1：N多功能人脸识别</w:t>
            </w:r>
            <w:r>
              <w:rPr>
                <w:rFonts w:hint="eastAsia" w:ascii="宋体" w:hAnsi="宋体" w:eastAsia="宋体" w:cs="宋体"/>
                <w:color w:val="auto"/>
                <w:kern w:val="0"/>
                <w:sz w:val="21"/>
                <w:szCs w:val="21"/>
                <w:lang w:bidi="ar"/>
              </w:rPr>
              <w:t>和识别学生信息功能，主机预留USB接口，可连接电脑导入测试者信息（含姓名、性别、照片、学校、班级）有效防止代考作弊</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主机具有语音提示功能，可根据用户需要开启或关闭语音播报功能，可调节主机亮度和语音音量。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主机支架具备角度调节功能，确保显示屏根据不同的光线环境进行多角度调节</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7.</w:t>
            </w:r>
            <w:r>
              <w:rPr>
                <w:rFonts w:hint="eastAsia" w:ascii="宋体" w:hAnsi="宋体" w:eastAsia="宋体" w:cs="宋体"/>
                <w:color w:val="auto"/>
                <w:kern w:val="0"/>
                <w:sz w:val="21"/>
                <w:szCs w:val="21"/>
                <w:lang w:bidi="ar"/>
              </w:rPr>
              <w:t>具备数字，英文字母，智能IC，ID卡，扫</w:t>
            </w:r>
            <w:r>
              <w:rPr>
                <w:rFonts w:hint="eastAsia" w:ascii="宋体" w:hAnsi="宋体" w:eastAsia="宋体" w:cs="宋体"/>
                <w:color w:val="auto"/>
                <w:kern w:val="0"/>
                <w:sz w:val="21"/>
                <w:szCs w:val="21"/>
                <w:lang w:val="en-US" w:eastAsia="zh-CN" w:bidi="ar"/>
              </w:rPr>
              <w:t>码等多种</w:t>
            </w:r>
            <w:r>
              <w:rPr>
                <w:rFonts w:hint="eastAsia" w:ascii="宋体" w:hAnsi="宋体" w:eastAsia="宋体" w:cs="宋体"/>
                <w:color w:val="auto"/>
                <w:kern w:val="0"/>
                <w:sz w:val="21"/>
                <w:szCs w:val="21"/>
                <w:lang w:bidi="ar"/>
              </w:rPr>
              <w:t>输入读写功能</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.主机采用内置式天线，配置</w:t>
            </w:r>
            <w:r>
              <w:rPr>
                <w:rFonts w:hint="eastAsia" w:ascii="宋体" w:hAnsi="宋体" w:eastAsia="宋体" w:cs="宋体"/>
                <w:color w:val="auto"/>
                <w:kern w:val="0"/>
                <w:sz w:val="21"/>
                <w:szCs w:val="21"/>
                <w:lang w:val="en-US" w:eastAsia="zh-CN" w:bidi="ar"/>
              </w:rPr>
              <w:t>USB</w:t>
            </w:r>
            <w:r>
              <w:rPr>
                <w:rFonts w:hint="eastAsia" w:ascii="宋体" w:hAnsi="宋体" w:eastAsia="宋体" w:cs="宋体"/>
                <w:color w:val="auto"/>
                <w:kern w:val="0"/>
                <w:sz w:val="21"/>
                <w:szCs w:val="21"/>
                <w:lang w:bidi="ar"/>
              </w:rPr>
              <w:t>接口，可满足电脑、U盘、激光打印机、高清摄像头等产品的连接需求，可支持多种存储方式，并保证数据在被误删除以后能够直接恢复，主机可以保存十年以上的测试数据</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9</w:t>
            </w:r>
            <w:r>
              <w:rPr>
                <w:rFonts w:hint="eastAsia" w:ascii="宋体" w:hAnsi="宋体" w:eastAsia="宋体" w:cs="宋体"/>
                <w:color w:val="auto"/>
                <w:kern w:val="0"/>
                <w:sz w:val="21"/>
                <w:szCs w:val="21"/>
                <w:lang w:bidi="ar"/>
              </w:rPr>
              <w:t>.主机与外设采用无线连接；内置高容量锂电池，连续工作10小时以上，全程低压测试</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产品必须符合GB/T 19851.12-2025《中小学体育器材和场地》第12部分《学生体质健康测试器材》国家标准要求。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外设：</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1.外设床体可根据测试者要求调整测量位置，适合所有年龄段的测试者。推板可自动复位</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2.具有双手推板检测功能，一只手离开推板，测量停止。防止利用推板惯性造成测量值不精准，影响测量的准确性</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3.全程低压测量，保证测试者安全。采用无线通讯技术，数据传输快捷、精准</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4.外设测量杆高矮可调节，方便不同年龄段测试，外设可脱离主机单独使用，方便平时训练使用</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5.外设与主机之间采用无线传输，内置天线，保证测量过程的顺畅及设备的稳定</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6.采用OLED显示屏，可以显示测试者姓名及编号。</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技术参数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测量范围：</w:t>
            </w:r>
            <w:r>
              <w:rPr>
                <w:rFonts w:hint="eastAsia" w:ascii="宋体" w:hAnsi="宋体" w:eastAsia="宋体" w:cs="宋体"/>
                <w:color w:val="auto"/>
                <w:kern w:val="0"/>
                <w:sz w:val="21"/>
                <w:szCs w:val="21"/>
                <w:lang w:val="en-US" w:eastAsia="zh-CN" w:bidi="ar"/>
              </w:rPr>
              <w:t>-200mm</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400mm；</w:t>
            </w:r>
            <w:r>
              <w:rPr>
                <w:rFonts w:hint="eastAsia" w:ascii="宋体" w:hAnsi="宋体" w:eastAsia="宋体" w:cs="宋体"/>
                <w:color w:val="auto"/>
                <w:kern w:val="0"/>
                <w:sz w:val="21"/>
                <w:szCs w:val="21"/>
                <w:lang w:bidi="ar"/>
              </w:rPr>
              <w:t>分度值：</w:t>
            </w:r>
            <w:r>
              <w:rPr>
                <w:rFonts w:hint="eastAsia" w:ascii="宋体" w:hAnsi="宋体" w:eastAsia="宋体" w:cs="宋体"/>
                <w:color w:val="auto"/>
                <w:kern w:val="0"/>
                <w:sz w:val="21"/>
                <w:szCs w:val="21"/>
                <w:lang w:val="en-US" w:eastAsia="zh-CN" w:bidi="ar"/>
              </w:rPr>
              <w:t>1mm</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允许</w:t>
            </w:r>
            <w:r>
              <w:rPr>
                <w:rFonts w:hint="eastAsia" w:ascii="宋体" w:hAnsi="宋体" w:eastAsia="宋体" w:cs="宋体"/>
                <w:color w:val="auto"/>
                <w:kern w:val="0"/>
                <w:sz w:val="21"/>
                <w:szCs w:val="21"/>
                <w:lang w:bidi="ar"/>
              </w:rPr>
              <w:t>误差：</w:t>
            </w:r>
            <w:r>
              <w:rPr>
                <w:rFonts w:hint="eastAsia" w:ascii="宋体" w:hAnsi="宋体" w:eastAsia="宋体" w:cs="宋体"/>
                <w:color w:val="auto"/>
                <w:kern w:val="0"/>
                <w:sz w:val="21"/>
                <w:szCs w:val="21"/>
                <w:lang w:val="en-US" w:eastAsia="zh-CN" w:bidi="ar"/>
              </w:rPr>
              <w:t>±2mm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仰卧起坐测试仪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1.采用双操作系统，人机交互使用安卓操作系统，数据采集、存储、传输使用专用内置操作系统，充分保证数据安全。可监控主机电量及与外设通信状态，主机</w:t>
            </w:r>
            <w:r>
              <w:rPr>
                <w:rFonts w:hint="eastAsia" w:ascii="宋体" w:hAnsi="宋体" w:eastAsia="宋体" w:cs="宋体"/>
                <w:color w:val="auto"/>
                <w:kern w:val="0"/>
                <w:sz w:val="21"/>
                <w:szCs w:val="21"/>
                <w:lang w:eastAsia="zh-CN" w:bidi="ar"/>
              </w:rPr>
              <w:t>联网</w:t>
            </w:r>
            <w:r>
              <w:rPr>
                <w:rFonts w:hint="eastAsia" w:ascii="宋体" w:hAnsi="宋体" w:eastAsia="宋体" w:cs="宋体"/>
                <w:color w:val="auto"/>
                <w:kern w:val="0"/>
                <w:sz w:val="21"/>
                <w:szCs w:val="21"/>
                <w:lang w:bidi="ar"/>
              </w:rPr>
              <w:t>后，自动校对时间和日期</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主机采用</w:t>
            </w:r>
            <w:r>
              <w:rPr>
                <w:rFonts w:hint="eastAsia" w:ascii="宋体" w:hAnsi="宋体" w:eastAsia="宋体" w:cs="宋体"/>
                <w:color w:val="auto"/>
                <w:kern w:val="0"/>
                <w:sz w:val="21"/>
                <w:szCs w:val="21"/>
                <w:lang w:eastAsia="zh-CN" w:bidi="ar"/>
              </w:rPr>
              <w:t>不小于10寸</w:t>
            </w:r>
            <w:r>
              <w:rPr>
                <w:rFonts w:hint="eastAsia" w:ascii="宋体" w:hAnsi="宋体" w:eastAsia="宋体" w:cs="宋体"/>
                <w:color w:val="auto"/>
                <w:kern w:val="0"/>
                <w:sz w:val="21"/>
                <w:szCs w:val="21"/>
                <w:lang w:bidi="ar"/>
              </w:rPr>
              <w:t>彩色液晶触控屏，采用电容式触摸按键，支持手套触摸操作。采用宫格式设计，界面友好易操作。实时显示测试者的学号和成绩、照片等测试信息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.主机支持实时查询学生测试成绩，多种条件查询选项，方便快速找到对应考生成绩，可查看学生成绩截图与测试视频回放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val="en-US" w:eastAsia="zh-CN" w:bidi="ar"/>
              </w:rPr>
              <w:t>具有1：1和1：N多功能人脸识别</w:t>
            </w:r>
            <w:r>
              <w:rPr>
                <w:rFonts w:hint="eastAsia" w:ascii="宋体" w:hAnsi="宋体" w:eastAsia="宋体" w:cs="宋体"/>
                <w:color w:val="auto"/>
                <w:kern w:val="0"/>
                <w:sz w:val="21"/>
                <w:szCs w:val="21"/>
                <w:lang w:bidi="ar"/>
              </w:rPr>
              <w:t>和识别学生信息功能，主机预留USB接口，可连接电脑导入测试者信息（含姓名、性别、照片、学校、班级）有效防止代考作弊</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主机具有语音提示功能，可根据用户需要开启或关闭语音播报功能，可调节主机亮度和语音音量。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主机支架具备角度调节功能，确保显示屏根据不同的光线环境进行多角度调节</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7.</w:t>
            </w:r>
            <w:r>
              <w:rPr>
                <w:rFonts w:hint="eastAsia" w:ascii="宋体" w:hAnsi="宋体" w:eastAsia="宋体" w:cs="宋体"/>
                <w:color w:val="auto"/>
                <w:kern w:val="0"/>
                <w:sz w:val="21"/>
                <w:szCs w:val="21"/>
                <w:lang w:bidi="ar"/>
              </w:rPr>
              <w:t>具备数字，英文字母，智能IC，ID卡，扫</w:t>
            </w:r>
            <w:r>
              <w:rPr>
                <w:rFonts w:hint="eastAsia" w:ascii="宋体" w:hAnsi="宋体" w:eastAsia="宋体" w:cs="宋体"/>
                <w:color w:val="auto"/>
                <w:kern w:val="0"/>
                <w:sz w:val="21"/>
                <w:szCs w:val="21"/>
                <w:lang w:val="en-US" w:eastAsia="zh-CN" w:bidi="ar"/>
              </w:rPr>
              <w:t>码等多种</w:t>
            </w:r>
            <w:r>
              <w:rPr>
                <w:rFonts w:hint="eastAsia" w:ascii="宋体" w:hAnsi="宋体" w:eastAsia="宋体" w:cs="宋体"/>
                <w:color w:val="auto"/>
                <w:kern w:val="0"/>
                <w:sz w:val="21"/>
                <w:szCs w:val="21"/>
                <w:lang w:bidi="ar"/>
              </w:rPr>
              <w:t>输入读写功能</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.主机采用内置式天线，配置</w:t>
            </w:r>
            <w:r>
              <w:rPr>
                <w:rFonts w:hint="eastAsia" w:ascii="宋体" w:hAnsi="宋体" w:eastAsia="宋体" w:cs="宋体"/>
                <w:color w:val="auto"/>
                <w:kern w:val="0"/>
                <w:sz w:val="21"/>
                <w:szCs w:val="21"/>
                <w:lang w:val="en-US" w:eastAsia="zh-CN" w:bidi="ar"/>
              </w:rPr>
              <w:t>USB</w:t>
            </w:r>
            <w:r>
              <w:rPr>
                <w:rFonts w:hint="eastAsia" w:ascii="宋体" w:hAnsi="宋体" w:eastAsia="宋体" w:cs="宋体"/>
                <w:color w:val="auto"/>
                <w:kern w:val="0"/>
                <w:sz w:val="21"/>
                <w:szCs w:val="21"/>
                <w:lang w:bidi="ar"/>
              </w:rPr>
              <w:t>接口，可满足电脑、U盘、激光打印机、高清摄像头等产品的连接需求，可支持多种存储方式，并保证数据在被误删除以后能够直接恢复，主机可以保存十年以上的测试数据</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9</w:t>
            </w:r>
            <w:r>
              <w:rPr>
                <w:rFonts w:hint="eastAsia" w:ascii="宋体" w:hAnsi="宋体" w:eastAsia="宋体" w:cs="宋体"/>
                <w:color w:val="auto"/>
                <w:kern w:val="0"/>
                <w:sz w:val="21"/>
                <w:szCs w:val="21"/>
                <w:lang w:bidi="ar"/>
              </w:rPr>
              <w:t>.主机与外设采用无线连接；内置高容量锂电池，连续工作10小时以上，全程低压测试</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产品必须符合GB/T 19851.12-2025《中小学体育器材和场地》第12部分《学生体质健康测试器材》国家标准要求。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外设：</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分析处理帧率范围应在60-120fps之间</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自带触摸高清显示屏，480*800分辨率，可显示</w:t>
            </w:r>
            <w:r>
              <w:rPr>
                <w:rFonts w:hint="eastAsia" w:ascii="宋体" w:hAnsi="宋体" w:eastAsia="宋体" w:cs="宋体"/>
                <w:color w:val="auto"/>
                <w:kern w:val="0"/>
                <w:sz w:val="21"/>
                <w:szCs w:val="21"/>
                <w:lang w:eastAsia="zh-CN" w:bidi="ar"/>
              </w:rPr>
              <w:t>考试</w:t>
            </w:r>
            <w:r>
              <w:rPr>
                <w:rFonts w:hint="eastAsia" w:ascii="宋体" w:hAnsi="宋体" w:eastAsia="宋体" w:cs="宋体"/>
                <w:color w:val="auto"/>
                <w:kern w:val="0"/>
                <w:sz w:val="21"/>
                <w:szCs w:val="21"/>
                <w:lang w:bidi="ar"/>
              </w:rPr>
              <w:t>时间、</w:t>
            </w:r>
            <w:r>
              <w:rPr>
                <w:rFonts w:hint="eastAsia" w:ascii="宋体" w:hAnsi="宋体" w:eastAsia="宋体" w:cs="宋体"/>
                <w:color w:val="auto"/>
                <w:kern w:val="0"/>
                <w:sz w:val="21"/>
                <w:szCs w:val="21"/>
                <w:lang w:eastAsia="zh-CN" w:bidi="ar"/>
              </w:rPr>
              <w:t>考试</w:t>
            </w:r>
            <w:r>
              <w:rPr>
                <w:rFonts w:hint="eastAsia" w:ascii="宋体" w:hAnsi="宋体" w:eastAsia="宋体" w:cs="宋体"/>
                <w:color w:val="auto"/>
                <w:kern w:val="0"/>
                <w:sz w:val="21"/>
                <w:szCs w:val="21"/>
                <w:lang w:bidi="ar"/>
              </w:rPr>
              <w:t>数据及</w:t>
            </w:r>
            <w:r>
              <w:rPr>
                <w:rFonts w:hint="eastAsia" w:ascii="宋体" w:hAnsi="宋体" w:eastAsia="宋体" w:cs="宋体"/>
                <w:color w:val="auto"/>
                <w:kern w:val="0"/>
                <w:sz w:val="21"/>
                <w:szCs w:val="21"/>
                <w:lang w:eastAsia="zh-CN" w:bidi="ar"/>
              </w:rPr>
              <w:t>考试</w:t>
            </w:r>
            <w:r>
              <w:rPr>
                <w:rFonts w:hint="eastAsia" w:ascii="宋体" w:hAnsi="宋体" w:eastAsia="宋体" w:cs="宋体"/>
                <w:color w:val="auto"/>
                <w:kern w:val="0"/>
                <w:sz w:val="21"/>
                <w:szCs w:val="21"/>
                <w:lang w:bidi="ar"/>
              </w:rPr>
              <w:t>图像、电池电量等功能。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支持无线同步启停摄像，记录</w:t>
            </w:r>
            <w:r>
              <w:rPr>
                <w:rFonts w:hint="eastAsia" w:ascii="宋体" w:hAnsi="宋体" w:eastAsia="宋体" w:cs="宋体"/>
                <w:color w:val="auto"/>
                <w:kern w:val="0"/>
                <w:sz w:val="21"/>
                <w:szCs w:val="21"/>
                <w:lang w:eastAsia="zh-CN" w:bidi="ar"/>
              </w:rPr>
              <w:t>考试</w:t>
            </w:r>
            <w:r>
              <w:rPr>
                <w:rFonts w:hint="eastAsia" w:ascii="宋体" w:hAnsi="宋体" w:eastAsia="宋体" w:cs="宋体"/>
                <w:color w:val="auto"/>
                <w:kern w:val="0"/>
                <w:sz w:val="21"/>
                <w:szCs w:val="21"/>
                <w:lang w:bidi="ar"/>
              </w:rPr>
              <w:t>过程，可对</w:t>
            </w:r>
            <w:r>
              <w:rPr>
                <w:rFonts w:hint="eastAsia" w:ascii="宋体" w:hAnsi="宋体" w:eastAsia="宋体" w:cs="宋体"/>
                <w:color w:val="auto"/>
                <w:kern w:val="0"/>
                <w:sz w:val="21"/>
                <w:szCs w:val="21"/>
                <w:lang w:val="en-US" w:eastAsia="zh-CN" w:bidi="ar"/>
              </w:rPr>
              <w:t>已</w:t>
            </w:r>
            <w:r>
              <w:rPr>
                <w:rFonts w:hint="eastAsia" w:ascii="宋体" w:hAnsi="宋体" w:eastAsia="宋体" w:cs="宋体"/>
                <w:color w:val="auto"/>
                <w:kern w:val="0"/>
                <w:sz w:val="21"/>
                <w:szCs w:val="21"/>
                <w:lang w:bidi="ar"/>
              </w:rPr>
              <w:t>完成的录像视频进行录像回放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在精度INT8下算力为6T</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自带4mm无畸变镜头</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采用前端边缘计算AI芯片，视频录像及AI分析全部在高帧率AI摄像机上完成。</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4.独立式充电箱，系统性充电，一体收纳，无线充电。</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具有实时传输功能，可传输图像和数据到主机</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支持有线、无线充电</w:t>
            </w:r>
            <w:r>
              <w:rPr>
                <w:rFonts w:hint="eastAsia" w:ascii="宋体" w:hAnsi="宋体" w:eastAsia="宋体" w:cs="宋体"/>
                <w:color w:val="auto"/>
                <w:kern w:val="0"/>
                <w:sz w:val="21"/>
                <w:szCs w:val="21"/>
                <w:lang w:eastAsia="zh-CN" w:bidi="ar"/>
              </w:rPr>
              <w:t>，内置电池工作时长大于</w:t>
            </w:r>
            <w:r>
              <w:rPr>
                <w:rFonts w:hint="eastAsia" w:ascii="宋体" w:hAnsi="宋体" w:eastAsia="宋体" w:cs="宋体"/>
                <w:color w:val="auto"/>
                <w:kern w:val="0"/>
                <w:sz w:val="21"/>
                <w:szCs w:val="21"/>
                <w:lang w:val="en-US" w:eastAsia="zh-CN" w:bidi="ar"/>
              </w:rPr>
              <w:t>10</w:t>
            </w:r>
            <w:r>
              <w:rPr>
                <w:rFonts w:hint="eastAsia" w:ascii="宋体" w:hAnsi="宋体" w:eastAsia="宋体" w:cs="宋体"/>
                <w:color w:val="auto"/>
                <w:kern w:val="0"/>
                <w:sz w:val="21"/>
                <w:szCs w:val="21"/>
                <w:lang w:eastAsia="zh-CN" w:bidi="ar"/>
              </w:rPr>
              <w:t>小时。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技术参数：测量范围：</w:t>
            </w:r>
            <w:r>
              <w:rPr>
                <w:rFonts w:hint="eastAsia" w:ascii="宋体" w:hAnsi="宋体" w:eastAsia="宋体" w:cs="宋体"/>
                <w:color w:val="auto"/>
                <w:kern w:val="0"/>
                <w:sz w:val="21"/>
                <w:szCs w:val="21"/>
                <w:lang w:val="en-US" w:eastAsia="zh-CN" w:bidi="ar"/>
              </w:rPr>
              <w:t>0次</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999次</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分度值：1次</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允许</w:t>
            </w:r>
            <w:r>
              <w:rPr>
                <w:rFonts w:hint="eastAsia" w:ascii="宋体" w:hAnsi="宋体" w:eastAsia="宋体" w:cs="宋体"/>
                <w:color w:val="auto"/>
                <w:kern w:val="0"/>
                <w:sz w:val="21"/>
                <w:szCs w:val="21"/>
                <w:lang w:bidi="ar"/>
              </w:rPr>
              <w:t>误差：</w:t>
            </w:r>
            <w:r>
              <w:rPr>
                <w:rFonts w:hint="eastAsia" w:ascii="宋体" w:hAnsi="宋体" w:eastAsia="宋体" w:cs="宋体"/>
                <w:color w:val="auto"/>
                <w:kern w:val="0"/>
                <w:sz w:val="21"/>
                <w:szCs w:val="21"/>
                <w:lang w:val="en-US" w:eastAsia="zh-CN" w:bidi="ar"/>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立定跳远测试仪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1.采用双操作系统，人机交互使用安卓操作系统，数据采集、存储、传输使用专用内置操作系统，充分保证数据安全。可监控主机电量及与外设通信状态，主机</w:t>
            </w:r>
            <w:r>
              <w:rPr>
                <w:rFonts w:hint="eastAsia" w:ascii="宋体" w:hAnsi="宋体" w:eastAsia="宋体" w:cs="宋体"/>
                <w:color w:val="auto"/>
                <w:kern w:val="0"/>
                <w:sz w:val="21"/>
                <w:szCs w:val="21"/>
                <w:lang w:eastAsia="zh-CN" w:bidi="ar"/>
              </w:rPr>
              <w:t>联网</w:t>
            </w:r>
            <w:r>
              <w:rPr>
                <w:rFonts w:hint="eastAsia" w:ascii="宋体" w:hAnsi="宋体" w:eastAsia="宋体" w:cs="宋体"/>
                <w:color w:val="auto"/>
                <w:kern w:val="0"/>
                <w:sz w:val="21"/>
                <w:szCs w:val="21"/>
                <w:lang w:bidi="ar"/>
              </w:rPr>
              <w:t>后，自动校对时间和日期</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主机采用</w:t>
            </w:r>
            <w:r>
              <w:rPr>
                <w:rFonts w:hint="eastAsia" w:ascii="宋体" w:hAnsi="宋体" w:eastAsia="宋体" w:cs="宋体"/>
                <w:color w:val="auto"/>
                <w:kern w:val="0"/>
                <w:sz w:val="21"/>
                <w:szCs w:val="21"/>
                <w:lang w:eastAsia="zh-CN" w:bidi="ar"/>
              </w:rPr>
              <w:t>不小于10寸</w:t>
            </w:r>
            <w:r>
              <w:rPr>
                <w:rFonts w:hint="eastAsia" w:ascii="宋体" w:hAnsi="宋体" w:eastAsia="宋体" w:cs="宋体"/>
                <w:color w:val="auto"/>
                <w:kern w:val="0"/>
                <w:sz w:val="21"/>
                <w:szCs w:val="21"/>
                <w:lang w:bidi="ar"/>
              </w:rPr>
              <w:t>彩色液晶触控屏，采用电容式触摸按键，支持手套触摸操作。采用宫格式设计，界面友好易操作。实时显示测试者的学号和成绩、照片等测试信息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.主机支持实时查询学生测试成绩，多种条件查询选项，方便快速找到对应考生成绩，可查看学生成绩截图与测试视频回放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val="en-US" w:eastAsia="zh-CN" w:bidi="ar"/>
              </w:rPr>
              <w:t>具有1：1和1：N多功能人脸识别</w:t>
            </w:r>
            <w:r>
              <w:rPr>
                <w:rFonts w:hint="eastAsia" w:ascii="宋体" w:hAnsi="宋体" w:eastAsia="宋体" w:cs="宋体"/>
                <w:color w:val="auto"/>
                <w:kern w:val="0"/>
                <w:sz w:val="21"/>
                <w:szCs w:val="21"/>
                <w:lang w:bidi="ar"/>
              </w:rPr>
              <w:t>和识别学生信息功能，主机预留USB接口，可连接电脑导入测试者信息（含姓名、性别、照片、学校、班级）有效防止代考作弊</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主机具有语音提示功能，可根据用户需要开启或关闭语音播报功能，可调节主机亮度和语音音量。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主机支架具备角度调节功能，确保显示屏根据不同的光线环境进行多角度调节</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7.</w:t>
            </w:r>
            <w:r>
              <w:rPr>
                <w:rFonts w:hint="eastAsia" w:ascii="宋体" w:hAnsi="宋体" w:eastAsia="宋体" w:cs="宋体"/>
                <w:color w:val="auto"/>
                <w:kern w:val="0"/>
                <w:sz w:val="21"/>
                <w:szCs w:val="21"/>
                <w:lang w:bidi="ar"/>
              </w:rPr>
              <w:t>具备数字，英文字母，智能IC，ID卡，扫</w:t>
            </w:r>
            <w:r>
              <w:rPr>
                <w:rFonts w:hint="eastAsia" w:ascii="宋体" w:hAnsi="宋体" w:eastAsia="宋体" w:cs="宋体"/>
                <w:color w:val="auto"/>
                <w:kern w:val="0"/>
                <w:sz w:val="21"/>
                <w:szCs w:val="21"/>
                <w:lang w:val="en-US" w:eastAsia="zh-CN" w:bidi="ar"/>
              </w:rPr>
              <w:t>码等多种</w:t>
            </w:r>
            <w:r>
              <w:rPr>
                <w:rFonts w:hint="eastAsia" w:ascii="宋体" w:hAnsi="宋体" w:eastAsia="宋体" w:cs="宋体"/>
                <w:color w:val="auto"/>
                <w:kern w:val="0"/>
                <w:sz w:val="21"/>
                <w:szCs w:val="21"/>
                <w:lang w:bidi="ar"/>
              </w:rPr>
              <w:t>输入读写功能</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.主机采用内置式天线，配置</w:t>
            </w:r>
            <w:r>
              <w:rPr>
                <w:rFonts w:hint="eastAsia" w:ascii="宋体" w:hAnsi="宋体" w:eastAsia="宋体" w:cs="宋体"/>
                <w:color w:val="auto"/>
                <w:kern w:val="0"/>
                <w:sz w:val="21"/>
                <w:szCs w:val="21"/>
                <w:lang w:val="en-US" w:eastAsia="zh-CN" w:bidi="ar"/>
              </w:rPr>
              <w:t>USB</w:t>
            </w:r>
            <w:r>
              <w:rPr>
                <w:rFonts w:hint="eastAsia" w:ascii="宋体" w:hAnsi="宋体" w:eastAsia="宋体" w:cs="宋体"/>
                <w:color w:val="auto"/>
                <w:kern w:val="0"/>
                <w:sz w:val="21"/>
                <w:szCs w:val="21"/>
                <w:lang w:bidi="ar"/>
              </w:rPr>
              <w:t>接口，可满足电脑、U盘、激光打印机、高清摄像头等产品的连接需求，可支持多种存储方式，并保证数据在被误删除以后能够直接恢复，主机可以保存十年以上的测试数据</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9</w:t>
            </w:r>
            <w:r>
              <w:rPr>
                <w:rFonts w:hint="eastAsia" w:ascii="宋体" w:hAnsi="宋体" w:eastAsia="宋体" w:cs="宋体"/>
                <w:color w:val="auto"/>
                <w:kern w:val="0"/>
                <w:sz w:val="21"/>
                <w:szCs w:val="21"/>
                <w:lang w:bidi="ar"/>
              </w:rPr>
              <w:t>.主机与外设采用无线连接；内置高容量锂电池，连续工作10小时以上，全程低压测试</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产品必须符合GB/T 19851.12-2025《中小学体育器材和场地》第12部分《学生体质健康测试器材》国家标准要求。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外设：</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分析处理帧率范围应在60-120fps之间</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自带触摸高清显示屏，480*800分辨率，可显示</w:t>
            </w:r>
            <w:r>
              <w:rPr>
                <w:rFonts w:hint="eastAsia" w:ascii="宋体" w:hAnsi="宋体" w:eastAsia="宋体" w:cs="宋体"/>
                <w:color w:val="auto"/>
                <w:kern w:val="0"/>
                <w:sz w:val="21"/>
                <w:szCs w:val="21"/>
                <w:lang w:eastAsia="zh-CN" w:bidi="ar"/>
              </w:rPr>
              <w:t>考试</w:t>
            </w:r>
            <w:r>
              <w:rPr>
                <w:rFonts w:hint="eastAsia" w:ascii="宋体" w:hAnsi="宋体" w:eastAsia="宋体" w:cs="宋体"/>
                <w:color w:val="auto"/>
                <w:kern w:val="0"/>
                <w:sz w:val="21"/>
                <w:szCs w:val="21"/>
                <w:lang w:bidi="ar"/>
              </w:rPr>
              <w:t>时间、</w:t>
            </w:r>
            <w:r>
              <w:rPr>
                <w:rFonts w:hint="eastAsia" w:ascii="宋体" w:hAnsi="宋体" w:eastAsia="宋体" w:cs="宋体"/>
                <w:color w:val="auto"/>
                <w:kern w:val="0"/>
                <w:sz w:val="21"/>
                <w:szCs w:val="21"/>
                <w:lang w:eastAsia="zh-CN" w:bidi="ar"/>
              </w:rPr>
              <w:t>考试</w:t>
            </w:r>
            <w:r>
              <w:rPr>
                <w:rFonts w:hint="eastAsia" w:ascii="宋体" w:hAnsi="宋体" w:eastAsia="宋体" w:cs="宋体"/>
                <w:color w:val="auto"/>
                <w:kern w:val="0"/>
                <w:sz w:val="21"/>
                <w:szCs w:val="21"/>
                <w:lang w:bidi="ar"/>
              </w:rPr>
              <w:t>数据及</w:t>
            </w:r>
            <w:r>
              <w:rPr>
                <w:rFonts w:hint="eastAsia" w:ascii="宋体" w:hAnsi="宋体" w:eastAsia="宋体" w:cs="宋体"/>
                <w:color w:val="auto"/>
                <w:kern w:val="0"/>
                <w:sz w:val="21"/>
                <w:szCs w:val="21"/>
                <w:lang w:eastAsia="zh-CN" w:bidi="ar"/>
              </w:rPr>
              <w:t>考试</w:t>
            </w:r>
            <w:r>
              <w:rPr>
                <w:rFonts w:hint="eastAsia" w:ascii="宋体" w:hAnsi="宋体" w:eastAsia="宋体" w:cs="宋体"/>
                <w:color w:val="auto"/>
                <w:kern w:val="0"/>
                <w:sz w:val="21"/>
                <w:szCs w:val="21"/>
                <w:lang w:bidi="ar"/>
              </w:rPr>
              <w:t>图像、电池电量等功能。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支持无线同步启停摄像，记录</w:t>
            </w:r>
            <w:r>
              <w:rPr>
                <w:rFonts w:hint="eastAsia" w:ascii="宋体" w:hAnsi="宋体" w:eastAsia="宋体" w:cs="宋体"/>
                <w:color w:val="auto"/>
                <w:kern w:val="0"/>
                <w:sz w:val="21"/>
                <w:szCs w:val="21"/>
                <w:lang w:eastAsia="zh-CN" w:bidi="ar"/>
              </w:rPr>
              <w:t>考试</w:t>
            </w:r>
            <w:r>
              <w:rPr>
                <w:rFonts w:hint="eastAsia" w:ascii="宋体" w:hAnsi="宋体" w:eastAsia="宋体" w:cs="宋体"/>
                <w:color w:val="auto"/>
                <w:kern w:val="0"/>
                <w:sz w:val="21"/>
                <w:szCs w:val="21"/>
                <w:lang w:bidi="ar"/>
              </w:rPr>
              <w:t>过程，可对</w:t>
            </w:r>
            <w:r>
              <w:rPr>
                <w:rFonts w:hint="eastAsia" w:ascii="宋体" w:hAnsi="宋体" w:eastAsia="宋体" w:cs="宋体"/>
                <w:color w:val="auto"/>
                <w:kern w:val="0"/>
                <w:sz w:val="21"/>
                <w:szCs w:val="21"/>
                <w:lang w:val="en-US" w:eastAsia="zh-CN" w:bidi="ar"/>
              </w:rPr>
              <w:t>已</w:t>
            </w:r>
            <w:r>
              <w:rPr>
                <w:rFonts w:hint="eastAsia" w:ascii="宋体" w:hAnsi="宋体" w:eastAsia="宋体" w:cs="宋体"/>
                <w:color w:val="auto"/>
                <w:kern w:val="0"/>
                <w:sz w:val="21"/>
                <w:szCs w:val="21"/>
                <w:lang w:bidi="ar"/>
              </w:rPr>
              <w:t>完成的录像视频进行录像回放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在精度INT8下算力为6T</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自带4mm无畸变镜头</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采用前端边缘计算AI芯片，视频录像及AI分析全部在高帧率AI摄像机上完成。</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4.独立式充电箱，系统性充电，一体收纳，无线充电。</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具有实时传输功能，可传输图像和数据到主机</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支持有线、无线充电</w:t>
            </w:r>
            <w:r>
              <w:rPr>
                <w:rFonts w:hint="eastAsia" w:ascii="宋体" w:hAnsi="宋体" w:eastAsia="宋体" w:cs="宋体"/>
                <w:color w:val="auto"/>
                <w:kern w:val="0"/>
                <w:sz w:val="21"/>
                <w:szCs w:val="21"/>
                <w:lang w:eastAsia="zh-CN" w:bidi="ar"/>
              </w:rPr>
              <w:t>，内置电池工作时长大于</w:t>
            </w:r>
            <w:r>
              <w:rPr>
                <w:rFonts w:hint="eastAsia" w:ascii="宋体" w:hAnsi="宋体" w:eastAsia="宋体" w:cs="宋体"/>
                <w:color w:val="auto"/>
                <w:kern w:val="0"/>
                <w:sz w:val="21"/>
                <w:szCs w:val="21"/>
                <w:lang w:val="en-US" w:eastAsia="zh-CN" w:bidi="ar"/>
              </w:rPr>
              <w:t>10</w:t>
            </w:r>
            <w:r>
              <w:rPr>
                <w:rFonts w:hint="eastAsia" w:ascii="宋体" w:hAnsi="宋体" w:eastAsia="宋体" w:cs="宋体"/>
                <w:color w:val="auto"/>
                <w:kern w:val="0"/>
                <w:sz w:val="21"/>
                <w:szCs w:val="21"/>
                <w:lang w:eastAsia="zh-CN" w:bidi="ar"/>
              </w:rPr>
              <w:t>小时。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技术参数：测量范围：0～3200mm；分度值：10mm；允许</w:t>
            </w:r>
            <w:r>
              <w:rPr>
                <w:rFonts w:hint="eastAsia" w:ascii="宋体" w:hAnsi="宋体" w:eastAsia="宋体" w:cs="宋体"/>
                <w:color w:val="auto"/>
                <w:kern w:val="0"/>
                <w:sz w:val="21"/>
                <w:szCs w:val="21"/>
                <w:lang w:bidi="ar"/>
              </w:rPr>
              <w:t>误差：</w:t>
            </w:r>
            <w:r>
              <w:rPr>
                <w:rFonts w:hint="eastAsia" w:ascii="宋体" w:hAnsi="宋体" w:eastAsia="宋体" w:cs="宋体"/>
                <w:color w:val="auto"/>
                <w:kern w:val="0"/>
                <w:sz w:val="21"/>
                <w:szCs w:val="21"/>
                <w:lang w:val="en-US" w:eastAsia="zh-CN" w:bidi="ar"/>
              </w:rPr>
              <w:t>±10mm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跑步测试仪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1.采用双操作系统，人机交互使用安卓操作系统，数据采集、存储、传输使用专用内置操作系统，充分保证数据安全。可监控主机电量及与外设通信状态，主机</w:t>
            </w:r>
            <w:r>
              <w:rPr>
                <w:rFonts w:hint="eastAsia" w:ascii="宋体" w:hAnsi="宋体" w:eastAsia="宋体" w:cs="宋体"/>
                <w:color w:val="auto"/>
                <w:kern w:val="0"/>
                <w:sz w:val="21"/>
                <w:szCs w:val="21"/>
                <w:lang w:eastAsia="zh-CN" w:bidi="ar"/>
              </w:rPr>
              <w:t>联网</w:t>
            </w:r>
            <w:r>
              <w:rPr>
                <w:rFonts w:hint="eastAsia" w:ascii="宋体" w:hAnsi="宋体" w:eastAsia="宋体" w:cs="宋体"/>
                <w:color w:val="auto"/>
                <w:kern w:val="0"/>
                <w:sz w:val="21"/>
                <w:szCs w:val="21"/>
                <w:lang w:bidi="ar"/>
              </w:rPr>
              <w:t>后，自动校对时间和日期</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主机采用</w:t>
            </w:r>
            <w:r>
              <w:rPr>
                <w:rFonts w:hint="eastAsia" w:ascii="宋体" w:hAnsi="宋体" w:eastAsia="宋体" w:cs="宋体"/>
                <w:color w:val="auto"/>
                <w:kern w:val="0"/>
                <w:sz w:val="21"/>
                <w:szCs w:val="21"/>
                <w:lang w:eastAsia="zh-CN" w:bidi="ar"/>
              </w:rPr>
              <w:t>不小于10寸</w:t>
            </w:r>
            <w:r>
              <w:rPr>
                <w:rFonts w:hint="eastAsia" w:ascii="宋体" w:hAnsi="宋体" w:eastAsia="宋体" w:cs="宋体"/>
                <w:color w:val="auto"/>
                <w:kern w:val="0"/>
                <w:sz w:val="21"/>
                <w:szCs w:val="21"/>
                <w:lang w:bidi="ar"/>
              </w:rPr>
              <w:t>彩色液晶触控屏，采用电容式触摸按键，支持手套触摸操作。采用宫格式设计，界面友好易操作。实时显示测试者的学号和成绩、照片等测试信息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.主机支持实时查询学生测试成绩，多种条件查询选项，方便快速找到对应考生成绩，可查看学生成绩截图与测试视频回放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val="en-US" w:eastAsia="zh-CN" w:bidi="ar"/>
              </w:rPr>
              <w:t>具有1：1和1：N多功能人脸识别</w:t>
            </w:r>
            <w:r>
              <w:rPr>
                <w:rFonts w:hint="eastAsia" w:ascii="宋体" w:hAnsi="宋体" w:eastAsia="宋体" w:cs="宋体"/>
                <w:color w:val="auto"/>
                <w:kern w:val="0"/>
                <w:sz w:val="21"/>
                <w:szCs w:val="21"/>
                <w:lang w:bidi="ar"/>
              </w:rPr>
              <w:t>和识别学生信息功能，主机预留USB接口，可连接电脑导入测试者信息（含姓名、性别、照片、学校、班级）有效防止代考作弊</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主机具有语音提示功能，可根据用户需要开启或关闭语音播报功能，可调节主机亮度和语音音量。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主机支架具备角度调节功能，确保显示屏根据不同的光线环境进行多角度调节</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7.</w:t>
            </w:r>
            <w:r>
              <w:rPr>
                <w:rFonts w:hint="eastAsia" w:ascii="宋体" w:hAnsi="宋体" w:eastAsia="宋体" w:cs="宋体"/>
                <w:color w:val="auto"/>
                <w:kern w:val="0"/>
                <w:sz w:val="21"/>
                <w:szCs w:val="21"/>
                <w:lang w:bidi="ar"/>
              </w:rPr>
              <w:t>具备数字，英文字母，智能IC，ID卡，扫</w:t>
            </w:r>
            <w:r>
              <w:rPr>
                <w:rFonts w:hint="eastAsia" w:ascii="宋体" w:hAnsi="宋体" w:eastAsia="宋体" w:cs="宋体"/>
                <w:color w:val="auto"/>
                <w:kern w:val="0"/>
                <w:sz w:val="21"/>
                <w:szCs w:val="21"/>
                <w:lang w:val="en-US" w:eastAsia="zh-CN" w:bidi="ar"/>
              </w:rPr>
              <w:t>码等多种</w:t>
            </w:r>
            <w:r>
              <w:rPr>
                <w:rFonts w:hint="eastAsia" w:ascii="宋体" w:hAnsi="宋体" w:eastAsia="宋体" w:cs="宋体"/>
                <w:color w:val="auto"/>
                <w:kern w:val="0"/>
                <w:sz w:val="21"/>
                <w:szCs w:val="21"/>
                <w:lang w:bidi="ar"/>
              </w:rPr>
              <w:t>输入读写功能</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.主机采用内置式天线，配置</w:t>
            </w:r>
            <w:r>
              <w:rPr>
                <w:rFonts w:hint="eastAsia" w:ascii="宋体" w:hAnsi="宋体" w:eastAsia="宋体" w:cs="宋体"/>
                <w:color w:val="auto"/>
                <w:kern w:val="0"/>
                <w:sz w:val="21"/>
                <w:szCs w:val="21"/>
                <w:lang w:val="en-US" w:eastAsia="zh-CN" w:bidi="ar"/>
              </w:rPr>
              <w:t>USB</w:t>
            </w:r>
            <w:r>
              <w:rPr>
                <w:rFonts w:hint="eastAsia" w:ascii="宋体" w:hAnsi="宋体" w:eastAsia="宋体" w:cs="宋体"/>
                <w:color w:val="auto"/>
                <w:kern w:val="0"/>
                <w:sz w:val="21"/>
                <w:szCs w:val="21"/>
                <w:lang w:bidi="ar"/>
              </w:rPr>
              <w:t>接口，可满足电脑、U盘、激光打印机、高清摄像头等产品的连接需求，可支持多种存储方式，并保证数据在被误删除以后能够直接恢复，主机可以保存十年以上的测试数据</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9</w:t>
            </w:r>
            <w:r>
              <w:rPr>
                <w:rFonts w:hint="eastAsia" w:ascii="宋体" w:hAnsi="宋体" w:eastAsia="宋体" w:cs="宋体"/>
                <w:color w:val="auto"/>
                <w:kern w:val="0"/>
                <w:sz w:val="21"/>
                <w:szCs w:val="21"/>
                <w:lang w:bidi="ar"/>
              </w:rPr>
              <w:t>.主机与外设采用无线连接；内置高容量锂电池，连续工作10小时以上，全程低压测试</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产品必须符合GB/T 19851.12-2025《中小学体育器材和场地》第12部分《学生体质健康测试器材》国家标准要求。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外设：</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1.采用红外对射技术，两根杆之间可靠接收距离不小于2米，</w:t>
            </w:r>
            <w:r>
              <w:rPr>
                <w:rFonts w:hint="eastAsia" w:ascii="宋体" w:hAnsi="宋体" w:eastAsia="宋体" w:cs="宋体"/>
                <w:color w:val="auto"/>
                <w:kern w:val="0"/>
                <w:sz w:val="21"/>
                <w:szCs w:val="21"/>
                <w:lang w:val="en-US" w:eastAsia="zh-CN" w:bidi="ar"/>
              </w:rPr>
              <w:t>外设杆有防强光干扰设计</w:t>
            </w:r>
            <w:r>
              <w:rPr>
                <w:rFonts w:hint="eastAsia" w:ascii="宋体" w:hAnsi="宋体" w:eastAsia="宋体" w:cs="宋体"/>
                <w:color w:val="auto"/>
                <w:kern w:val="0"/>
                <w:sz w:val="21"/>
                <w:szCs w:val="21"/>
                <w:lang w:bidi="ar"/>
              </w:rPr>
              <w:t>，保证</w:t>
            </w:r>
            <w:r>
              <w:rPr>
                <w:rFonts w:hint="eastAsia" w:ascii="宋体" w:hAnsi="宋体" w:eastAsia="宋体" w:cs="宋体"/>
                <w:color w:val="auto"/>
                <w:kern w:val="0"/>
                <w:sz w:val="21"/>
                <w:szCs w:val="21"/>
                <w:lang w:val="en-US" w:eastAsia="zh-CN" w:bidi="ar"/>
              </w:rPr>
              <w:t>阳光</w:t>
            </w:r>
            <w:r>
              <w:rPr>
                <w:rFonts w:hint="eastAsia" w:ascii="宋体" w:hAnsi="宋体" w:eastAsia="宋体" w:cs="宋体"/>
                <w:color w:val="auto"/>
                <w:kern w:val="0"/>
                <w:sz w:val="21"/>
                <w:szCs w:val="21"/>
                <w:lang w:bidi="ar"/>
              </w:rPr>
              <w:t>下测试精准性</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具备</w:t>
            </w:r>
            <w:r>
              <w:rPr>
                <w:rFonts w:hint="eastAsia" w:ascii="宋体" w:hAnsi="宋体" w:eastAsia="宋体" w:cs="宋体"/>
                <w:color w:val="auto"/>
                <w:kern w:val="0"/>
                <w:sz w:val="21"/>
                <w:szCs w:val="21"/>
                <w:lang w:bidi="ar"/>
              </w:rPr>
              <w:t>起跑犯规提示功能及无线音箱</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3.外设具备碰撞防倒设计，可提高效率增强稳定性</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4.外设与主机之间采用无线传输，内置天线，保证测量过程的顺畅及设备的稳定</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5.外设内置高容量可充电锂电池，连续工作10小时以上。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技术参数：测量范围：0～99.9s</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分度值：0.1s</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允许</w:t>
            </w:r>
            <w:r>
              <w:rPr>
                <w:rFonts w:hint="eastAsia" w:ascii="宋体" w:hAnsi="宋体" w:eastAsia="宋体" w:cs="宋体"/>
                <w:color w:val="auto"/>
                <w:kern w:val="0"/>
                <w:sz w:val="21"/>
                <w:szCs w:val="21"/>
                <w:lang w:bidi="ar"/>
              </w:rPr>
              <w:t>误差：：</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0.1s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实心球测距仪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1.采用双操作系统，人机交互使用安卓操作系统，数据采集、存储、传输使用专用内置操作系统，充分保证数据安全。可监控主机电量及与外设通信状态，主机</w:t>
            </w:r>
            <w:r>
              <w:rPr>
                <w:rFonts w:hint="eastAsia" w:ascii="宋体" w:hAnsi="宋体" w:eastAsia="宋体" w:cs="宋体"/>
                <w:color w:val="auto"/>
                <w:kern w:val="0"/>
                <w:sz w:val="21"/>
                <w:szCs w:val="21"/>
                <w:lang w:eastAsia="zh-CN" w:bidi="ar"/>
              </w:rPr>
              <w:t>联网</w:t>
            </w:r>
            <w:r>
              <w:rPr>
                <w:rFonts w:hint="eastAsia" w:ascii="宋体" w:hAnsi="宋体" w:eastAsia="宋体" w:cs="宋体"/>
                <w:color w:val="auto"/>
                <w:kern w:val="0"/>
                <w:sz w:val="21"/>
                <w:szCs w:val="21"/>
                <w:lang w:bidi="ar"/>
              </w:rPr>
              <w:t>后，自动校对时间和日期</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Fonts w:hint="eastAsia" w:ascii="宋体" w:hAnsi="宋体" w:eastAsia="宋体" w:cs="宋体"/>
                <w:color w:val="auto"/>
                <w:kern w:val="0"/>
                <w:sz w:val="21"/>
                <w:szCs w:val="21"/>
                <w:lang w:val="en-US" w:eastAsia="zh-CN" w:bidi="ar"/>
              </w:rPr>
              <w:t>主机采用</w:t>
            </w:r>
            <w:r>
              <w:rPr>
                <w:rFonts w:hint="eastAsia" w:ascii="宋体" w:hAnsi="宋体" w:eastAsia="宋体" w:cs="宋体"/>
                <w:color w:val="auto"/>
                <w:kern w:val="0"/>
                <w:sz w:val="21"/>
                <w:szCs w:val="21"/>
                <w:lang w:eastAsia="zh-CN" w:bidi="ar"/>
              </w:rPr>
              <w:t>不小于10寸</w:t>
            </w:r>
            <w:r>
              <w:rPr>
                <w:rFonts w:hint="eastAsia" w:ascii="宋体" w:hAnsi="宋体" w:eastAsia="宋体" w:cs="宋体"/>
                <w:color w:val="auto"/>
                <w:kern w:val="0"/>
                <w:sz w:val="21"/>
                <w:szCs w:val="21"/>
                <w:lang w:bidi="ar"/>
              </w:rPr>
              <w:t>彩色液晶触控屏，采用电容式触摸按键，支持手套触摸操作。采用宫格式设计，界面友好易操作。实时显示测试者的学号和成绩、照片等测试信息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.主机支持实时查询学生测试成绩，多种条件查询选项，方便快速找到对应考生成绩，可查看学生成绩截图与测试视频回放</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.主机</w:t>
            </w:r>
            <w:r>
              <w:rPr>
                <w:rFonts w:hint="eastAsia" w:ascii="宋体" w:hAnsi="宋体" w:eastAsia="宋体" w:cs="宋体"/>
                <w:color w:val="auto"/>
                <w:kern w:val="0"/>
                <w:sz w:val="21"/>
                <w:szCs w:val="21"/>
                <w:lang w:val="en-US" w:eastAsia="zh-CN" w:bidi="ar"/>
              </w:rPr>
              <w:t>具有1：1和1：N多功能人脸识别</w:t>
            </w:r>
            <w:r>
              <w:rPr>
                <w:rFonts w:hint="eastAsia" w:ascii="宋体" w:hAnsi="宋体" w:eastAsia="宋体" w:cs="宋体"/>
                <w:color w:val="auto"/>
                <w:kern w:val="0"/>
                <w:sz w:val="21"/>
                <w:szCs w:val="21"/>
                <w:lang w:bidi="ar"/>
              </w:rPr>
              <w:t>和识别学生信息功能，主机预留USB接口，可连接电脑导入测试者信息（含姓名、性别、照片、学校、班级）有效防止代考作弊</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主机具有语音提示功能，可根据用户需要开启或关闭语音播报功能，可调节主机亮度和语音音量。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主机支架具备角度调节功能，确保显示屏根据不同的光线环境进行多角度调节</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7.</w:t>
            </w:r>
            <w:r>
              <w:rPr>
                <w:rFonts w:hint="eastAsia" w:ascii="宋体" w:hAnsi="宋体" w:eastAsia="宋体" w:cs="宋体"/>
                <w:color w:val="auto"/>
                <w:kern w:val="0"/>
                <w:sz w:val="21"/>
                <w:szCs w:val="21"/>
                <w:lang w:bidi="ar"/>
              </w:rPr>
              <w:t>具备数字，英文字母，智能IC，ID卡，扫</w:t>
            </w:r>
            <w:r>
              <w:rPr>
                <w:rFonts w:hint="eastAsia" w:ascii="宋体" w:hAnsi="宋体" w:eastAsia="宋体" w:cs="宋体"/>
                <w:color w:val="auto"/>
                <w:kern w:val="0"/>
                <w:sz w:val="21"/>
                <w:szCs w:val="21"/>
                <w:lang w:val="en-US" w:eastAsia="zh-CN" w:bidi="ar"/>
              </w:rPr>
              <w:t>码等多种</w:t>
            </w:r>
            <w:r>
              <w:rPr>
                <w:rFonts w:hint="eastAsia" w:ascii="宋体" w:hAnsi="宋体" w:eastAsia="宋体" w:cs="宋体"/>
                <w:color w:val="auto"/>
                <w:kern w:val="0"/>
                <w:sz w:val="21"/>
                <w:szCs w:val="21"/>
                <w:lang w:bidi="ar"/>
              </w:rPr>
              <w:t>输入读写功能</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.主机采用内置式天线，配置</w:t>
            </w:r>
            <w:r>
              <w:rPr>
                <w:rFonts w:hint="eastAsia" w:ascii="宋体" w:hAnsi="宋体" w:eastAsia="宋体" w:cs="宋体"/>
                <w:color w:val="auto"/>
                <w:kern w:val="0"/>
                <w:sz w:val="21"/>
                <w:szCs w:val="21"/>
                <w:lang w:val="en-US" w:eastAsia="zh-CN" w:bidi="ar"/>
              </w:rPr>
              <w:t>USB</w:t>
            </w:r>
            <w:r>
              <w:rPr>
                <w:rFonts w:hint="eastAsia" w:ascii="宋体" w:hAnsi="宋体" w:eastAsia="宋体" w:cs="宋体"/>
                <w:color w:val="auto"/>
                <w:kern w:val="0"/>
                <w:sz w:val="21"/>
                <w:szCs w:val="21"/>
                <w:lang w:bidi="ar"/>
              </w:rPr>
              <w:t>接口，可满足电脑、U盘、激光打印机、高清摄像头等产品的连接需求，可支持多种存储方式，并保证数据在被误删除以后能够直接恢复，主机可以保存十年以上的测试数据</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9</w:t>
            </w:r>
            <w:r>
              <w:rPr>
                <w:rFonts w:hint="eastAsia" w:ascii="宋体" w:hAnsi="宋体" w:eastAsia="宋体" w:cs="宋体"/>
                <w:color w:val="auto"/>
                <w:kern w:val="0"/>
                <w:sz w:val="21"/>
                <w:szCs w:val="21"/>
                <w:lang w:bidi="ar"/>
              </w:rPr>
              <w:t>.主机与外设采用无线连接；内置高容量锂电池，连续工作10小时以上，全程低压测试</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val="en-US" w:eastAsia="zh-CN" w:bidi="ar"/>
              </w:rPr>
              <w:t>产品必须符合GB/T 19851.12-2025《中小学体育器材和场地》第12部分《学生体质健康测试器材》国家标准要求。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外设：</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1.测量区：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采用红外对射技术，红外发射与接收杆之间间距不小于4米，为了测试稳定两根杆之间无需连接线，防止连接线被球体碰到影响测量。测量区部分不小于5.4米可扩展至14米</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2.起投区：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采用红外对射技术，红外发射与接收杆之间间距不小于2米，为了测试稳定两根杆之间无需连接线，防止测试者碰到影响测量。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3.外设与主机之间采用无线传输，内置天线，保证测量过程的顺畅及设备的稳定</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4.有效防震抗摔，安装简单易懂，更具可操作性</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5.扣插式测量杆采用充电宝式供电，全程低压工作，可连续工作10小时。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技术参数</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测量范围：0～</w:t>
            </w: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0m</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分度值：0.1m</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允许</w:t>
            </w:r>
            <w:r>
              <w:rPr>
                <w:rFonts w:hint="eastAsia" w:ascii="宋体" w:hAnsi="宋体" w:eastAsia="宋体" w:cs="宋体"/>
                <w:color w:val="auto"/>
                <w:kern w:val="0"/>
                <w:sz w:val="21"/>
                <w:szCs w:val="21"/>
                <w:lang w:bidi="ar"/>
              </w:rPr>
              <w:t>误差：误差：</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0.1m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234</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哑铃架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材质：优质方管和角铁；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净　　重：42KG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配　　重：105KG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占地面积：108*68*80CM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根据锻炼者不同的需求配不同重量的哑铃，可放置5对哑铃。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管材：主架采用优质矩形钢管100*50mm，厚度3mm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结构：2层阶梯式，弧形托位，放置均匀稳定。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减震：贴地脚垫采用橡胶材质，厚度15mm,具有减震功能。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哑铃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浸塑哑铃、含 1 kg、2 kg、3 kg、5 kg、10 kg 各2对。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橡皮拉力带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长2.5米±3mm，宽3.5厘米，厚0.5厘米，轻阻力</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拉力带长度为2500MM,宽度为40MM，厚度为5MM，采用原生环保橡胶制成，拉力带配备固定扣两个 可满足多种训练使用，阻力值为5-25KG。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橡皮拉力带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重阻力</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环保天然乳胶，长度或周长2.08m，宽度32mm，厚度4.5mm,阻力值50kg,用于抗阻力练习等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平衡垫</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1.优质PVC材料，质地柔软、良好的防爆性和承重性。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规格：φ330mm*90MM，优质PVC材质,抗压防爆，材料厚度为</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2.6MM，承重为</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300KG。适用于平衡力训练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肋木架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立柱采用φ89mm的管材，臂厚3mm。横杆直径32mm，双间，宽2000mm，肋间距250mm，高3500㎜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1.外形尺寸：1228*114*2400mm。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2.器材主承载立柱采用Φ114mm*3mm优质钢管。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3.主要承载横梁采用φ32mm规格优质圆管。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4.器材有效使用宽度1000mm。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5.器材表面采用抛丸除锈，静电喷塑工艺，各部位紧固件均采用不锈钢材质，且具有防松、防盗措施。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平行梯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长4m×宽0.75m×高2.3m,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器材表面采用抛丸除锈，静电喷塑工艺，各部位紧固件均采用不锈钢材质，且具有防松、防盗措施。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摸高架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立柱直径89mm，高3500mm,地埋500mm，壁厚2.5mm。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器材表面采用抛丸除锈，静电喷塑工艺，各部位紧固件均采用不锈钢材质，且具有防松、防盗措施。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高中体育与健康教育挂图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涵盖现行《普通高中体育与健康课程标准（2017 年版 2020 年修订） 》规定及教材所涉及内容的正式出版物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广播体操教学挂图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涵盖现行全国中小学生系列广播体操分解动作的正式出版 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高中体育与健康教育教学软件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包括体育与健康基本知识与技能、运动安全等内容的教学软件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高中体育与健康教育音像出版物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涵盖现行《普通高中体育与健康课程标准（2017 年版 2020  年修订）》规定及教材所涉及的各类内容的正式音像出版物。 心肺复苏、溺水救护等急救技能需符合红十字应急救护培训 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高中体育与健康教育相关图书及杂志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包括体育与健康基本知识与运动训练技能、健康饮食、营养、 运动安全与康复、疾病预防等内容的图书及专业杂志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接力棒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优质航空铝材质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长度：300MM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直径：38MM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壁厚：2MM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圆周允差：1MM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直线度：0.5MM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优质铝合金制成，内口反卷去锋，整体表面光滑无凹陷或尖刺。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跨栏架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1、跨栏架为全铁制成.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栏板长度1200mm，宽度70mm；栏架底座长700mm，四档高度调节分别为：550mm、650mm、760mm和840mm，铁和塑料等轻材料制成，方便搬用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起跑器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塑胶跑道和田径用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1、起跑器主要由底座和蹬脚座组成。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2、起跑器外形尺寸：主体全长80mm，总宽度为：300mm。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3、蹬脚座调节范围：前后距离调整：0-540mm，蹬脚板角度调整：50度-70度，分4个档位。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4、起跑器重量4kg。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5、起跑器底座铝槽采用铸铝制作，通过地钉与地面接触，防止移位。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6、起跑器蹬脚座分固定座和蹬脚板，均为铸铝件，蹬脚板板面为凹面，面板采用塑胶层，起防滑作用，蹬脚板面板斜度可调节。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7、两蹬脚座的相对位置可以前后调整。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8、起跑器上设有把手，便于移动。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9、起跑器主板底部装有用于固定在跑道上的地钉，长度为14mm，以确保起跑器在使用过程中不会移动，保持稳定，地钉不会损坏跑道。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11、表面处理：氧化。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发令器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供电电压;3.3V 充电电压12V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灯珠呈横向10颗纵向4颗排列，灯珠功率预设10瓦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遥控距离100M以上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跳高架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跳高架由底座、固定立柱、移动立柱、横杆托架、微调支脚构成。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1、跳高架由底座、固定立柱、移动立柱、横杆托架、微调支脚构成。固定立柱与移动立柱选用铝合金型材，型材之间采用燕尾槽配合。表面氧化处理；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2、固定立柱上贴有标尺，刻度调节范围：500-2500mm；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3、底座选用环保ABS材料一次冲压成型，避免了焊接造成的接口腐蚀。底部设有PU滚轮，移动方便；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4、跳高架横杆托架规格为60mm×40mm的工程塑料制成，上下移动方便；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5、跳高架底座底部设有微调机构，通过调节微调机构可满足场地不平整引起的跳高架的稳定性和横杆的高度要求。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跳高横杆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长4000mm，直径32mm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1、组成：跳高横杆由横杆和横杆接头组成；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2、规格：横杆直径φ32mm，长4000mm，质量2000g；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3、材质：玻璃钢材料制作，除两端外，横截面应呈圆形，颜色醒目；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4、横杆固定在立柱上时，中心自然下垂20mm。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跳高丈量尺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量程 2500 mm， 分度值 10 mm， 可伸缩</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1.材质：铝合金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2.量程：0-3m刻度精准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起跳板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 1220 mm， 宽 200 mm， 含盖板、 底座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铅球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3㎏铅球。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质量3.000kg～3.025kg，直径95mm～110mm，应用铁、铜或其他硬度不低于铜的金属材料制成，球体重心距球体中心距离不大于6mm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铅球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4㎏铅球。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质量4.000kg～4.025kg，直径95mm～110mm，应用铁、铜或其他硬度不低于铜的金属材料制成，球体重心距球体中心距离不大于6mm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铅球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5㎏铅球。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质量5.000kg～5.025kg，直径100mm～120mm，应用铁、铜或其他硬度不低于铜的金属材料制成，球体重心距球体中心距离不大于6mm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铅球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6㎏铅球。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质量6.000kg～6.025kg，直径105mm～125mm，应用铁、铜或其他硬度不低于铜的金属材料制成，球体重心距球体中心距离不大于6mm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铅球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7.26㎏铅球。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质量7.260kg～7.275kg，直径105mm～125mm，应用铁、铜或其他硬度不低于铜的金属材料制成，球体重心距球体中心距离不大于6mm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铅球投掷圈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内沿直径 2135 mm， 宽 76 mm， 抵趾定位块长 400 mm， 宽 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铅球抵趾板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尺寸：122*30*10㎝。弧形。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材质为实木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实心球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1 号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材质：PVC,沙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规格：1KG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颗粒型软式实心球，气嘴为密闭嵌入式气嘴，无需充气，符合GB/T19851.18标准颗粒高度低于2MM，直径低于3MM。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实心球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2 号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材质：PVC,沙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规格：2KG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颗粒型软式实心球，气嘴为密闭嵌入式气嘴，无需充气，符合GB/T19851.18标准颗粒高度低于2MM，直径低于3MM。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田径裁判旗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每套包含红色、白色、黄色三色，每色 1 面旗杆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规格：36*32*45CM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材质：不锈钢、棉、EVA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采用无毒环保材质制成，适用于各种比赛中做出指令。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竞赛型:可调高度1.5～2.5m,升降中间间隔分为8档（1.5，1.6，1.7，1.8，2.2，2.3，2.4,2.5m）中碳钢横杆(杠长2.4m,直径28mm，)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器材表面采用抛丸除锈，静电喷塑工艺，各部位紧固件均采用不锈钢材质，且具有防松、防盗措施。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双杠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双杠的规格配尼龙弹性杠面，可调节高度为1.35米到1.65米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器材表面采用抛丸除锈，静电喷塑工艺，各部位紧固件均采用不锈钢材质，且具有防松、防盗措施。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小跳垫</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长度1200±5mm，可折叠;宽度600±5mm;双层厚度100mm，选用环保型珍珠棉海绵。采用4*4牛津布。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体操棒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长0.9m,φ30mm木质,两遍漆,红白相间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采用pvc塑料材质。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足球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中、高学用球5#执行GB/T 22892-2008标准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1.圆周700mm，圆周差≤5mm。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2.球的质量为410~450g。3.球面材料采用1.2mm厚的PU材料缝制，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3.球充气静置24h后，气压下降允差≤15%。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4.缝制过程不漏线不变形。橡胶内胆，含胶量35%，衬布用3层2*2帆布乳胶压制而成。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5.球充气静置24h后圆周下降≤15%。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w:t>
            </w:r>
            <w:bookmarkStart w:id="0" w:name="_GoBack"/>
            <w:bookmarkEnd w:id="0"/>
            <w:r>
              <w:rPr>
                <w:rFonts w:hint="eastAsia" w:ascii="宋体" w:hAnsi="宋体" w:eastAsia="宋体" w:cs="宋体"/>
                <w:color w:val="auto"/>
                <w:kern w:val="0"/>
                <w:sz w:val="21"/>
                <w:szCs w:val="21"/>
                <w:lang w:eastAsia="zh-CN" w:bidi="ar"/>
              </w:rPr>
              <w:t>反弹</w:t>
            </w:r>
            <w:r>
              <w:rPr>
                <w:rFonts w:hint="eastAsia" w:ascii="宋体" w:hAnsi="宋体" w:eastAsia="宋体" w:cs="宋体"/>
                <w:color w:val="auto"/>
                <w:kern w:val="0"/>
                <w:sz w:val="21"/>
                <w:szCs w:val="21"/>
                <w:lang w:bidi="ar"/>
              </w:rPr>
              <w:t>高度：中学足球1050-1450mm小学用足球1100-1400mm。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足球裁判旗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材质：旗杆采用不锈钢圆管制作，海绵手柄，旗面采用防水布面料，走线工整均匀。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规格：36*32*45CM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材质：不锈钢、棉、EVA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采用无毒环保材质制成，适用于各种比赛中做出指令。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足球红黄牌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材质：加厚PVC制作，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红黄牌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材质：PVC、纸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包装：1套，尺寸：17.5x12cm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足球标志杆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注水式/灌入式训练杆，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标志杆采用环保PE材料制成，立柱直径为25MM，注水底座为直径190MM的半球体高度为100MM，底座十字开口，6点与9点方向配有卡口可搭配速度圈等多种训练装备，旗面多种选择可任意搭配。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足球分队服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均码，4 种颜色，带有号码标识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材质：100%聚酯纤维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用于对抗训练等分组使用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篮球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重量：600-650g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周长：75-76cm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直径:24.5cm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皮革:16mm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等级：日常活动用球，质量：601±3G、圆周长：754±3MM、圆周差：≤3 、内胆采用丁基内胆，手工贴皮制成，篮球符合GB/T22868-2008《篮球》中关于篮球的规定。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篮球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重量：510-550g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周长：70-71cm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直径:22.5cm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皮革：吸湿PU皮大颗粒PU表层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圆周长：710-720MM,质量：510-550g，规格：6号球，采用优质橡胶和PVC皮料制成，表面花纹清晰、无气泡脱层等缺陷，胶片粘贴平整球面接缝宽度≤7.6MM。包装为塑封充气包装。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篮球队员犯规次数牌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材质：优质木板制作，数字 1～4 为黑色，5 为红色，暂停/换人个1块，一共7块，数字清晰，适用于篮球比赛。</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 质：ABS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颜 色：荧光绿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数 量：9块/套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尺 寸：33 x 18.8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篮球分队服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均码， 4 种颜色， 带有号码标识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材质：100%聚酯纤维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用于对抗训练等分组使用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排球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规格5号</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产品执行标准：GB/T22882-2008《排球》规格与材料。1.球圆周长655±2mm，圆周长差≤2mm，2.球质量为256±6g，3.耐冲击次数不低于2900次。反弹高度1200-1300。4.外观:球体颜色均匀，无偏色、杂色和花斑。产品标志、图案完整。表层无划痕、气泡。模具缝痕迹，接缝表面平整，无划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气排球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材质：高密度EVA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球皮表面为绒面孔型设计使手感更佳细腻，球体成品不得挥发镉铅等对人体有害的重金属，符合GB21550-2008中的要求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排球分队服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均码， 4 种颜色， 带有号码标识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材质：100%聚酯纤维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用于对抗训练等分组使用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乒乓球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乒乓球：直径43.4mm～44.4mm，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2、材质：ABS树脂。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一星训练级，纸盒包装，一盒为10只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乒乓球拍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2块为1副，直握拍，正反双胶，鲜红色或黑色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用来击球的拍面应用一层齿粒向外的胶粒片覆盖，连同粘合剂，厚度应不超过2mm，或者用齿粒向内或向外的海绵胶粒片覆盖，连同粘合剂，厚度应不超过4mm。底板与胶粒片或海绵胶粒片的粘接结合力应≥4N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羽毛球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羽毛球：球口外径65mm～68mm，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球头直径25mm～27mm，球头高度24mm～26mm，毛片插长63mm～64mm，质量4.50g～5.80g，毛片数量16片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羽毛球拍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一体铝玻二次成型羽毛球拍，T头为铝合金内置型，拍头与中杆处不得有明显连接痕迹。两只为一副，球线使用优质尼龙缠纱线制成，球线磅数为18~22LBS，符合中小学生训练要求，球拍总长度约为680mm,球拍宽度小于230mm，球拍拍弦面长度小于280mm, 球拍拍弦面宽度小于220mm,拍体表面平整光洁、无伤痕，镀涂薄膜有充分的防水防锈的效果，漆层无流漆、起泡及剥落现象。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剑</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材质：木头，刷银漆，全长80cm。钢制品。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材质：木头，刷银漆，全长90cm。钢制品。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拔河绳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长30m,φ40mm,材质为采用天然麻棕线绞制，内嵌钢丝为3.8MM包塑钢丝。符合中小学生标准。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绳长 2600 mm～2800 mm，直径 6 mm～7 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材质为全原生PU直径为5MM，手柄为长度170MM直径30MM的圆柱形，手柄吸振棉不低于110MM，厚度不低于5MM。计数器为飞陀计数器，颜色为全黑，产品符合GB/T19851.20标准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绳长 2800 mm～3000 mm，直径 7 mm～8 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材质为全原生PU包裹钢丝直径为3.8MM，计数器为飞陀计数器，颜色为多色可选，产品符合GB/T19851.20标准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绳长 4000 mm～6000 mm，直径 8 mm～9 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材质为弹性橡胶条表面包裹尼龙，手柄加厚泡棉抓握舒适，金属万向轴保证跳绳甩动不卡顿，产品符合GB/T19851.20-2007标准要求。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绳长 7000 mm～8000 mm，直径 8 mm～9 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材质为弹性橡胶条表面包裹尼龙，手柄加厚泡棉抓握舒适，金属万向轴保证跳绳甩动不卡顿，产品符合GB/T19851.20-2007标准要求。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跳绳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绳 长 9000  mm ～ 10000 mm，直径 8 mm～9 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材质为弹性橡胶条表面包裹尼龙，手柄加厚泡棉抓握舒适，金属万向轴保证跳绳甩动不卡顿，产品符合GB/T19851.20-2007标准要求。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竹节绳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绳长约 2600 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材质为PVC+DTY。手柄长190MM后端椭圆设计，材质为原生PP，产品符合GB/T19851.20-2007标准要求。材质为PVC+DTY。手柄长190MM后端椭圆设计，材质为原生PP，产品符合GB/T19851.20-2007标准要求。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卫生保健室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294</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【评审项25】</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体重计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整体以金属件为主，附测体高装置，采用杠杆系统，体重秤最大秤量120千克，最小秤量5千克，最小分度值0.5千克。体高计由三根不同直径的圆筒组成，测量范围70-190厘米，最小分度值0.5cm，误差±0.5cm。承重板面积：375mm×270mm，外形规格695mm×286mm×935mm，重量约15千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身高坐高计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整体以金属件为主，附测体高装置，采用杠杆系统，体重秤最大秤量120千克，最小秤量5千克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胸围尺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软皮尺150cm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肺活量计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用于测量人体肺活量，最大量程10000ml，分度值5ml，精度1%F.S（气体容积以当时状态计）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血压计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1、台式，贮汞瓶开关有手动和自动两种。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听诊器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1、二用。2、听诊器传音应清晰。3、耳环弹簧片的硬度应在HR15N82.9~88.4范围内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秒表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灯光视力表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250mm×77mm×1010mm采用《标准对数视力表》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远视力表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国际标准人民卫生出版社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近视力表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国际标准人民卫生出版社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辨色图普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中小学卫生辨色图谱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教学卫生测量尺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优质木材，刻度清晰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诊查床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1800mm×600mm×800mm，支架钢管制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诊察桌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木制，1200mm×600mm×800mm，带抽屉。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诊察凳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最矮是47CM，中间液压调节高度，可以升高到60cm，凳面宽32cm，厚度5cm，凳底部配万向脚轮，底角配万向脚轮。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压舌板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一次性，木质，一包100根。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镊子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不锈钢，长度为16mm0±5mm。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止血带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扣压式，医用高分子材料制，长条扁平型。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高压灭菌器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1、实验室用具，供玻璃器皿及有关器具消毒用。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电加热仪器，恒温可调密封式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污物桶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23x34不锈钢，踩踏式，手提内胆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敷料缸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∮10X10搪瓷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棉球缸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∮10X10搪瓷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器械缸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∮45X113不锈钢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贮槽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∮18铝质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弯盘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13X20CM搪瓷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方盘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20X30CM搪瓷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带盖方盘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16X24CM搪瓷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喉头喷雾器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单手式双管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冲眼壶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受水器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优质塑料精制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针灸针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24装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剪刀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180mm健康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外伤处理器械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纱布，胶带，药棉，棚带，创口贴，剪刀，镊子、止血钳，乳胶止血带，钳子，弯盘，酒精，红贡，蓝贡，碘酊等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注射器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常用防矫正仪器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防治近视、弱视、钭视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卫生箱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铝合金25×18×16cm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器械柜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阶梯式隔板，规格：1000mm×500mm×2000mm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药品柜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阶梯式隔板，规格：1000mm×500mm×2000mm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资料柜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40X82X200cm采用16mm厚三聚氢氨脂双饰面板材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计算器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十二位多功能计算器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测径规</w:t>
            </w:r>
          </w:p>
        </w:tc>
        <w:tc>
          <w:tcPr>
            <w:tcW w:w="7903"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五官检查器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铝合金箱尺寸：25×18×16cm一次性口腔器械盒，压舌板，无菌棉签，脱脂棉，剪刀，镊子，手电筒，弯盘，额镜，口镜，探针，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口腔检查器械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塑料工具盒一次性口腔器械盒，压舌板，镊子，口镜，探针，打样牙托，咬合纸，无菌棉签，脱脂棉。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音叉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256Hz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串镜片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角膜放大镜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有效通光直径60mm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落地蛇形灯</w:t>
            </w:r>
          </w:p>
        </w:tc>
        <w:tc>
          <w:tcPr>
            <w:tcW w:w="7903" w:type="dxa"/>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最大称量为：200g，标尺称量为：0-5g，分度值e=d：0.2g，秤盘直径：84mm。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回转台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直径33cm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器械台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紫外灯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紫外线波长为253.7A，电源电压220V50Hz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异物针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急救包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简易纱布，创口贴等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担架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小型折叠式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皮肤厚度测量仪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皮脂厚度计刻度盘范围0-60mm，分度值0.5mm，指针指示，正常指示为零，可调节。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心率遥测仪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PTA心率遥测仪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叩诊锤</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不锈钢， 带刻度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带状检影镜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光源：3.5V/2.8W卤钨灯泡。充电器：AC110V-240V,  50Hz电源：Li+电池组 DC:3.7V.输入功率：20VA.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手持裂隙灯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医用，照明形式：大光斑-小光斑，无赤片网格，裂隙，半光斑，补偿无赤片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显微镜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总放大倍率：40X～640X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照度计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最大测量：100000Lux，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电冰箱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智能双循环制冷系统，冷藏、冷冻独立温控，容积不小于150L。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牙钻</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手持，单用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氧气瓶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10L，带显示表。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握力计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电子，测量范围：1-120KGF，分辨率：0.1KGF，测量精度：0.2%FS。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额镜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额带反光镜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小夹板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木质.同规格3张1组，每3组1套。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口镜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平光.放大。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中学健康教育挂图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符合教学需求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眼保健康挂图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符合教学需求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白大褂</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消毒盒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铝制，170mm×100mm×60mm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止血钳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金属制，180mm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青春期教学挂图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对开20幅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探针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双头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拐杖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氧气袋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42L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三角巾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布制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诊察枕头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冲气式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375</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基础环境改造。施工前提供环创效果图确认(1)文化建设:墙面环创文化体现本实验室建设元素(2)展示柜（展示墙，储物柜）：(3)窗帘：具体样式按效果图设计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合班教室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376</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【评审项27】</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前排写字板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前排脚架材料为优质铝合金通过压铸机压铸成型脚架，写字板为固定式写字板，写字板尺寸为宽300*25mm材质为高密度板面贴防火板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深：410mm；高：800mm；中心距：520mm；站脚宽：47mm；公差±5-10mm。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1、前排站脚：采用优质铝合金经模具一体压铸成型，表面采用防氧化静电喷涂处理，并经高温烤焗。站脚尺寸：站脚宽≥50mm， 站脚整体高度≥800mm，脚架与地面接触的长度≥180mm，宽度130m，壁厚4mm，公差±5-10mm。固定地脚螺丝孔为三孔设计，呈等腰三角形，结构更加稳固。脚架上同时带有6个水滴形加强筋设计，稳固脚架质量的同时更增加椅子的美观度。铝合金站脚无毛剌，无焊接，抗冲击、耐腐蚀、不生锈、不褪色、经久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2、背框：采用（T1.2mm厚）优质冷轧钢板，经模具冲压焊接组合成型，表面采用防氧化静电喷涂处理, 并经高温烤锔塑化。背上框架横条上方为半圆弧，靠背下框架横条为直边。背铁框尺寸宽515mm，长430mm，厚度34mm，公差±10mm。。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3、前档板：背板上方为向后弧形设计，线条流畅，符合人体工程学设计，紧贴人体背部，使得靠背坐感舒适。背板尺寸：宽470mm，长350mm，厚度9mm，公差±5-10mm。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4、书网：采用优质冷拉丝钢条经模具冲压,一次焊接组合成型,表面高温静电喷涂处理,书网尺寸长420mm，宽200mm，高100mm，内空长380mm，宽190mm，高95mm，公差±5-10mm。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中排写字板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中排脚架材料为优质铝合金通过压铸机压铸成型脚架带扶手架，写字板为固定式写字板，写字板尺寸为宽300*25mm材质为高密度板面贴防火板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1、产品外形尺寸：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总深：800mm（写字板到座板打开距离）；总高：900mm；中心距：520mm；站脚宽：47mm；座高：450mm；公差±5-10mm。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中排站脚：采用优质铝合金经模具一体压铸成型，表面采用防氧化静电喷涂处理，并经高温烤焗。铝合金站脚尺寸：总深度为435，总高为900mm，厚为47mm，公差±5mm。站脚和扶手呈“日”形状，线条流畅，结构稳固。“日”形状上端(扶手)长为354mm，中间长254mm，下端(地脚掌)长为355mm；扶手离地高：655mm；宽48mm；地脚掌锯齿锥形向下，高65mm，脚掌设计43*20mm椭圆形加强筋，增强脚架受力。固定地脚螺丝孔为两孔设计，结构稳固，孔的中心距前后垂直为310mm。站脚整体设计流畅，一体成型，站脚背部上端为向后微弧形设计，符合人体工程学，增加背部舒适度，背板也紧贴站脚上部微弧形。站脚背部中部宽为45mm。背部顶端到扶手的长度270mm，座椅中心轴上方离地430mm，扶手离中心轴上方220mm，脚架下框深度173mm，公差±5mm。铝合金站脚无毛剌，无焊接，抗冲击、耐腐蚀、不生锈、不褪色、经久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3、背框：采用（T1.2mm厚）优质冷轧钢板，经模具冲压焊接组合成型，表面采用防氧化静电喷涂处理, 并经高温烤锔塑化。背上框架横条上方为半圆弧，靠背下框架横条为直边。背铁框尺寸宽515mm，长430mm，厚度34mm，公差±5-10mm。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4、座板：座板采用流瀑型内凹设计，座板前端自然弧度向下，贴合人体腿部，座板中部弧度内凹，人体在坐下时，自然包裹臀部。尺寸：宽445mm，深425mm，厚度15mm，公差±5-10mm。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5、背板：背板上方为向后弧形设计，线条流畅，符合人体工程学设计，紧贴人体背部，使得靠背坐感舒适。背板尺寸宽470mm，长350mm，厚度9mm，公差±5-10mm。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6、书网：采用优质冷拉丝钢条经模具冲压,一次焊接组合成型,表面高温静电喷涂处理,书网尺寸：长420mm，宽200mm，高100mm，内空长380mm，宽190mm，高95mm，公差±5-10mm。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7、侧盖：采用环保PP（聚丙烯）多元素复合材料经模具注塑成型，抗冲击、不褪色、经久耐用，圆中心离地390mm，直径80mm，公差±5-10mm。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座角码：采用防夹手设计，整个托件角码采用优质铝合金经模具压铸成型，表面采用静电喷涂处理，与站脚间采用无缝式连接结构，加强了整个座椅的安全性能。托件角码采用联轴限位式铝合金一体成型机构，并与座板直接进行连接，外部不经过角码盖等修饰（以免脱落），座角码尺寸：长215mm,宽75mm,高20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9、回位功能：采用联轴限位式机构，重力回复，永不失效，回位轻盈，无杂音。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中排写字板（加宽）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中排脚架材料为优质铝合金通过压铸机压铸成型脚架带扶手架，写字板为固定式写字板，写字板尺寸为宽500*25mm材质为高密度板面贴防火板。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中排站脚：采用优质铝合金经模具一体压铸成型，表面采用防氧化静电喷涂处理，并经高温烤焗。铝合金站脚尺寸：总深度为435，总高为900mm，厚为47mm，公差±5mm。站脚和扶手呈“日”形状，线条流畅，结构稳固。“日”形状上端(扶手)长为354mm，中间长254mm，下端(地脚掌)长为355mm；扶手离地高：655mm；宽48mm；地脚掌锯齿锥形向下，高65mm，脚掌设计43*20mm椭圆形加强筋，增强脚架受力。固定地脚螺丝孔为两孔设计，结构稳固，孔的中心距前后垂直为310mm。站脚整体设计流畅，一体成型，站脚背部上端为向后微弧形设计，符合人体工程学，增加背部舒适度，背板也紧贴站脚上部微弧形。站脚背部中部宽为45mm。背部顶端到扶手的长度270mm，座椅中心轴上方离地430mm，扶手离中心轴上方220mm，脚架下框深度173mm，公差±5mm。铝合金站脚无毛剌，无焊接，抗冲击、耐腐蚀、不生锈、不褪色、经久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3、背框：采用（T1.2mm厚）优质冷轧钢板，经模具冲压焊接组合成型，表面采用防氧化静电喷涂处理, 并经高温烤锔塑化。背上框架横条上方为半圆弧，靠背下框架横条为直边。背铁框尺寸宽515mm，长430mm，厚度34mm，公差±5-10mm。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4、座板：座板采用流瀑型内凹设计，座板前端自然弧度向下，贴合人体腿部，座板中部弧度内凹，人体在坐下时，自然包裹臀部。尺寸：宽445mm，深425mm，厚度15mm，公差±5-10mm。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5、背板：背板上方为向后弧形设计，线条流畅，符合人体工程学设计，紧贴人体背部，使得靠背坐感舒适。背板尺寸宽470mm，长350mm，厚度9mm，公差±5-10mm。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6、书网：采用优质冷拉丝钢条经模具冲压,一次焊接组合成型,表面高温静电喷涂处理,书网尺寸：长420mm，宽200mm，高100mm，内空长380mm，宽190mm，高95mm，公差±5-10mm。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7、侧盖：采用环保PP（聚丙烯）多元素复合材料经模具注塑成型，抗冲击、不褪色、经久耐用，圆中心离地390mm，直径80mm，公差±5-10mm。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座角码：采用防夹手设计，整个托件角码采用优质铝合金经模具压铸成型，表面采用静电喷涂处理，与站脚间采用无缝式连接结构，加强了整个座椅的安全性能。托件角码采用联轴限位式铝合金一体成型机构，并与座板直接进行连接，外部不经过角码盖等修饰（以免脱落），座角码尺寸：长215mm,宽75mm,高20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9、回位功能：采用联轴限位式机构，重力回复，永不失效，回位轻盈，无杂音。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后排写字板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后排脚架材料为优质铝合金通过压铸机压铸成型脚架带扶手架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1、产品外形尺寸：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总深：560mm（写字板到座板打开距离）；总高：900mm；中心距：520mm；站脚宽：47mm；座高：450mm；公差±5-10mm。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后排站脚：采用优质铝合金经模具一体压铸成型，表面采用防氧化静电喷涂处理，并经高温烤焗。铝合金站脚尺寸：总深度为435，总高为900mm，厚为47mm，公差±5mm。站脚和扶手呈“日”形状，线条流畅，结构稳固。“日”形状上端(扶手)长为354mm，中间长254mm，下端(地脚掌)长为355mm；扶手离地高：655mm；宽48mm；地脚掌锯齿锥形向下，高65mm，脚掌设计43*20mm椭圆形加强筋，增强脚架受力。固定地脚螺丝孔为两孔设计，结构稳固，孔的中心距前后垂直为310mm。站脚整体设计流畅，一体成型，站脚背部上端为向后微弧形设计，符合人体工程学，增加背部舒适度，背板也紧贴站脚上部微弧形。站脚背部中部宽为45mm。背部顶端到扶手的长度270mm，座椅中心轴上方离地430mm，扶手离中心轴上方220mm，脚架下框深度173mm，公差±5mm。铝合金站脚无毛剌，无焊接，抗冲击、耐腐蚀、不生锈、不褪色、经久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3、背框：采用（T1.2mm厚）优质冷轧钢板，经模具冲压焊接组合成型，表面采用防氧化静电喷涂处理, 并经高温烤锔塑化。背上框架横条上方为半圆弧，靠背下框架横条为直边。背铁框尺寸宽515mm，长430mm，厚度34mm，公差±5-10mm。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4、座板：座板采用流瀑型内凹设计，座板前端自然弧度向下，贴合人体腿部，座板中部弧度内凹，人体在坐下时，自然包裹臀部。尺寸：宽445mm，深425mm，厚度15mm，公差±5-10mm。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5、背板：背板上方为向后弧形设计，线条流畅，符合人体工程学设计，紧贴人体背部，使得靠背坐感舒适。背板尺寸宽470mm，长350mm，厚度9mm，公差±5-10mm。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6、侧盖：采用环保PP（聚丙烯）多元素复合材料经模具注塑成型，抗冲击、不褪色、经久耐用，圆中心离地390mm，直径80mm，公差±5-10mm。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座角码：采用防夹手设计，整个托件角码采用优质铝合金经模具压铸成型，表面采用静电喷涂处理，与站脚间采用无缝式连接结构，加强了整个座椅的安全性能。托件角码采用联轴限位式铝合金一体成型机构，并与座板直接进行连接，外部不经过角码盖等修饰（以免脱落），座角码尺寸：长215mm,宽75mm,高20mm，公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8、回位功能：采用联轴限位式机构，重力回复，永不失效，回位轻盈，无杂音。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物理探究实验室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380</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【评审项28】</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教师演示台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水槽技术要求满足：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(1)、垂直冲击试验要求：检测条件高度:300mm次数:500 次，a,零部件无断裂、无豁裂;b,零部件未出现严重影响使用功能的磨损和变形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(2)、密度检测结果符合GB/T1033.1-2008方法A，检测条件：(23+2)℃，(50±5)%RH，24h浸渍液；水浸渍液密度:1.0165g'cm3浸渍液温度 22.3℃块状试样。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1.总电源装置在教师桌组合柜内，抽屉式电源盒设计，内装有教师演示电源，主控学生电源装置。内设有漏电过载自动保护总开关，工作指示灯。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2.教师电源总控采用不小于225*127mm尺寸的面板，具备智能控制按键，并能显示电源电压；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3.教师交流电源通过智能控制按键直接选取0～24V电压，最小调节单元可达1V,额定电流3A；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4.教师直流电源通过智能控制按键直接选取，调节范围为1.5～24V，分辨率可达0.1V,额定电流3A；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5.低压大电流值为40A，自动关断；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学生研学桌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2.台面：采用12.7mm厚实芯理化板制作，切割处正反面去毛刺切口打磨平整。表面有良好的耐腐蚀性及具有良好的承重性能。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1.产品规格：凳面ф300*25mm，整体高度400-540mm（高度可调）；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2.凳面采用30mm厚聚丙烯一体注塑成型,采用聚丙烯共聚级注塑。表面细纹咬花，防滑不发光，凳面底部镶嵌4枚螺纹，采用标准螺栓与圆型托盘固定。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4.脚垫材质：采用PP加耐磨纤维增强塑料，实心倒勾式一体射出成型。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5.凳托与凳脚留有一定的空间便于凳子挂在挂凳扣上，方便教室的打扫。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实验边台A</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1.规格：8300*500*850mm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5.门板：采用双层结构，组装式设计，保证单层钢板双面都喷涂处理，门板中间填充隔音材料，减少关门时产生的噪音。防撞胶垫：门板内侧，减缓碰撞，保护柜体。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实验边台B</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1.规格：11550*500*850mm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4.门板：采用双层结构，组装式设计，保证单层钢板双面都喷涂处理，门板中间填充隔音材料，减少关门时产生的噪音。防撞胶垫：门板内侧，减缓碰撞，保护柜体。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389</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【评审项29】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智能控制平台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1.主页：用户登入后进入主页模式。首先点击右侧电源图标进行连线才可以控制后面操作，用户管理菜单内可以多进行多用户管理，删除，增加，修改密码等处理。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功能：设置总漏电保护器1个、每分路一个漏电保护器、总控制器一个、开关电源若干个、紧急开关一个，启动开关一个。多种元器件组合成强大保护集成电路。保障220V电源具有漏电、短路、过载保护。低压输出驱动电压、学生电源交直流电压，具有智能保护系统，短路过载具有自动复位功能。多功能集中控制系统能控制每个学生照明、电源升降、交直流电压及能锁定学生交直流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学生分组控制系统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可以对学生端模块的电源控制系统、照明控制系统、智能摇臂控制系统进行独立分组控制，实现全选、单选控制功能；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集中控制系统。可执行各分项分页控制；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（1）升降控制：可以实现单个控制，可以集中控制，可以任意组合控制；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（2）220V电源控制：控制学生AC220V电源；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（3）低压控制：教室主控，分组控制。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顶部多模块升降电源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（顶部多模块电源供应装置）</w:t>
            </w:r>
          </w:p>
        </w:tc>
        <w:tc>
          <w:tcPr>
            <w:tcW w:w="7903" w:type="dxa"/>
            <w:shd w:val="clear" w:color="auto" w:fill="auto"/>
            <w:vAlign w:val="center"/>
          </w:tcPr>
          <w:p>
            <w:pPr>
              <w:keepNext w:val="0"/>
              <w:keepLines w:val="0"/>
              <w:pageBreakBefore w:val="0"/>
              <w:widowControl/>
              <w:numPr>
                <w:ilvl w:val="0"/>
                <w:numId w:val="7"/>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采用为直流24V低压减速电机，带动卷线盘实现电源主体上下运动,模块内预留220V高压电源、0-24V低压电源、网络接口位置。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2.伸缩线缆防电尼龙线缆：含高低压供电线缆。</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功能：</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3、电源供电装置的金属盖：电源供电装置应配备两片多功能金属盖。内置电源供应模块。</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4、每个吊装模块，不少于2个网络接口、不少于2个USB、不少于4个220V插座。</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5、模块配置有不小于1.6寸触摸液晶屏</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FF0000"/>
                <w:kern w:val="0"/>
                <w:sz w:val="21"/>
                <w:szCs w:val="21"/>
                <w:lang w:val="en-US" w:eastAsia="zh-CN" w:bidi="ar"/>
              </w:rPr>
              <w:t>★（需提供样品进行第3、4、5项功能佐证）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高压模块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（高压电源模块）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新国标五孔插座，接收教师端220v实验用电。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低压模块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（低压电源模块）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1.电压输出指标如下：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（1）交流输出：可由学生或教师操作输出0-30V电源，分辨率为0.1V，，有过载保护功能。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（2）直流输出：可由学生或教师操作输出0-30V电源，分辨率为0.1V，有过载保护功能。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2.学生电源采用耐磨、耐腐蚀、耐高温的PC亮光薄膜面板，学生电源的控制采用按钮式按键，可以随意设置电压，贴片元件生产技术，微电脑控制，采用不小于41*20mm尺寸面板，用于展示学生的交直流电压数据；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3.学生交流电源通过上下键0～24V电压，最小调节单元可达1V,额定电流2A；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4.学生直流电源通过上下键选取，调节范围为1.5～24V，分辨率可达0.1V,额定电流2.5A。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智能照明</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采用1个标准LED模组，每个模组功率10W。接收智能化控制系统控制，灯罩采用ABS一次成型，设计安装磨砂透明均光板，不仅能使光线扩散均匀更能起到安全防护作用。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室内基础电气布线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国标阻燃PVC线管，国标优质铜芯线，4平方毫米、2.5平方毫米（地上部分）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吊装系统安装附件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1.采用固定横梁吊装方式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吊装系统安装调试</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1.吊顶式安装系统采用模块化结构设计，采用吊装安装方式；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2.系统结构安装调试；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3.系统控制安装调试；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4.高、低压及供电系统安装调试；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教师端传感器和配套实验器材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398</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【评审项30】</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数据采集器</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textAlignment w:val="top"/>
              <w:rPr>
                <w:rFonts w:hint="eastAsia" w:ascii="宋体" w:hAnsi="宋体" w:eastAsia="宋体" w:cs="宋体"/>
                <w:color w:val="auto"/>
                <w:kern w:val="2"/>
                <w:sz w:val="21"/>
                <w:szCs w:val="21"/>
                <w:lang w:val="en-US" w:eastAsia="zh-CN" w:bidi="ar-SA"/>
              </w:rPr>
            </w:pP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、模块化结构</w:t>
            </w:r>
            <w:r>
              <w:rPr>
                <w:rStyle w:val="14"/>
                <w:rFonts w:hint="eastAsia" w:ascii="宋体" w:hAnsi="宋体" w:eastAsia="宋体" w:cs="宋体"/>
                <w:color w:val="auto"/>
                <w:sz w:val="21"/>
                <w:szCs w:val="21"/>
                <w:lang w:bidi="ar"/>
              </w:rPr>
              <w:br w:type="textWrapping"/>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、与计算机</w:t>
            </w:r>
            <w:r>
              <w:rPr>
                <w:rStyle w:val="14"/>
                <w:rFonts w:hint="eastAsia" w:ascii="宋体" w:hAnsi="宋体" w:eastAsia="宋体" w:cs="宋体"/>
                <w:color w:val="auto"/>
                <w:sz w:val="21"/>
                <w:szCs w:val="21"/>
                <w:lang w:bidi="ar"/>
              </w:rPr>
              <w:t>USB</w:t>
            </w:r>
            <w:r>
              <w:rPr>
                <w:rFonts w:hint="eastAsia" w:ascii="宋体" w:hAnsi="宋体" w:eastAsia="宋体" w:cs="宋体"/>
                <w:color w:val="auto"/>
                <w:kern w:val="0"/>
                <w:sz w:val="21"/>
                <w:szCs w:val="21"/>
                <w:lang w:bidi="ar"/>
              </w:rPr>
              <w:t>接口通讯，无须外接电源；全数字通道，每个数据通道最大采样速率可达</w:t>
            </w:r>
            <w:r>
              <w:rPr>
                <w:rStyle w:val="14"/>
                <w:rFonts w:hint="eastAsia" w:ascii="宋体" w:hAnsi="宋体" w:eastAsia="宋体" w:cs="宋体"/>
                <w:color w:val="auto"/>
                <w:sz w:val="21"/>
                <w:szCs w:val="21"/>
                <w:lang w:bidi="ar"/>
              </w:rPr>
              <w:t>20KHz</w:t>
            </w:r>
            <w:r>
              <w:rPr>
                <w:rStyle w:val="14"/>
                <w:rFonts w:hint="eastAsia" w:ascii="宋体" w:hAnsi="宋体" w:eastAsia="宋体" w:cs="宋体"/>
                <w:color w:val="auto"/>
                <w:sz w:val="21"/>
                <w:szCs w:val="21"/>
                <w:lang w:bidi="ar"/>
              </w:rPr>
              <w:br w:type="textWrapping"/>
            </w:r>
            <w:r>
              <w:rPr>
                <w:rStyle w:val="14"/>
                <w:rFonts w:hint="eastAsia" w:ascii="宋体" w:hAnsi="宋体" w:eastAsia="宋体" w:cs="宋体"/>
                <w:color w:val="auto"/>
                <w:sz w:val="21"/>
                <w:szCs w:val="21"/>
                <w:lang w:bidi="ar"/>
              </w:rPr>
              <w:t>3</w:t>
            </w:r>
            <w:r>
              <w:rPr>
                <w:rFonts w:hint="eastAsia" w:ascii="宋体" w:hAnsi="宋体" w:eastAsia="宋体" w:cs="宋体"/>
                <w:color w:val="auto"/>
                <w:kern w:val="0"/>
                <w:sz w:val="21"/>
                <w:szCs w:val="21"/>
                <w:lang w:bidi="ar"/>
              </w:rPr>
              <w:t>、连接插口采用</w:t>
            </w:r>
            <w:r>
              <w:rPr>
                <w:rStyle w:val="14"/>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接口，具有方向性和自锁功能，可以防止传感器脱落保证数据传输稳定</w:t>
            </w:r>
            <w:r>
              <w:rPr>
                <w:rStyle w:val="14"/>
                <w:rFonts w:hint="eastAsia" w:ascii="宋体" w:hAnsi="宋体" w:eastAsia="宋体" w:cs="宋体"/>
                <w:color w:val="auto"/>
                <w:sz w:val="21"/>
                <w:szCs w:val="21"/>
                <w:lang w:bidi="ar"/>
              </w:rPr>
              <w:br w:type="textWrapping"/>
            </w:r>
            <w:r>
              <w:rPr>
                <w:rStyle w:val="14"/>
                <w:rFonts w:hint="eastAsia" w:ascii="宋体" w:hAnsi="宋体" w:eastAsia="宋体" w:cs="宋体"/>
                <w:color w:val="auto"/>
                <w:sz w:val="21"/>
                <w:szCs w:val="21"/>
                <w:lang w:bidi="ar"/>
              </w:rPr>
              <w:t>4</w:t>
            </w:r>
            <w:r>
              <w:rPr>
                <w:rFonts w:hint="eastAsia" w:ascii="宋体" w:hAnsi="宋体" w:eastAsia="宋体" w:cs="宋体"/>
                <w:color w:val="auto"/>
                <w:kern w:val="0"/>
                <w:sz w:val="21"/>
                <w:szCs w:val="21"/>
                <w:lang w:bidi="ar"/>
              </w:rPr>
              <w:t>、可根据实验教学需要，选择接插有线接口或无线接收实现与传感器通讯；支持有线</w:t>
            </w:r>
            <w:r>
              <w:rPr>
                <w:rStyle w:val="14"/>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无线状态下的四通道并行采集，支持热插拔连接。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无线接收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模块化结构，采用无线方式接入四种相同或不同的传感器并支持四通道并行采集，全数字通道，与数据采集器接插使用。在此种工作状态下，传感器应转化为与采集器的无线通信状态。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传感器无线发射模块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Style w:val="15"/>
                <w:rFonts w:hint="eastAsia" w:ascii="宋体" w:hAnsi="宋体" w:eastAsia="宋体" w:cs="宋体"/>
                <w:color w:val="auto"/>
                <w:sz w:val="21"/>
                <w:szCs w:val="21"/>
                <w:lang w:bidi="ar"/>
              </w:rPr>
              <w:t>1</w:t>
            </w:r>
            <w:r>
              <w:rPr>
                <w:rStyle w:val="16"/>
                <w:rFonts w:hint="eastAsia" w:ascii="宋体" w:hAnsi="宋体" w:eastAsia="宋体" w:cs="宋体"/>
                <w:color w:val="auto"/>
                <w:sz w:val="21"/>
                <w:szCs w:val="21"/>
                <w:lang w:bidi="ar"/>
              </w:rPr>
              <w:t>、模块化结构，独立无线传输模块，协议传输，互不干扰</w:t>
            </w:r>
            <w:r>
              <w:rPr>
                <w:rStyle w:val="17"/>
                <w:rFonts w:hint="eastAsia" w:ascii="宋体" w:hAnsi="宋体" w:eastAsia="宋体" w:cs="宋体"/>
                <w:color w:val="auto"/>
                <w:sz w:val="21"/>
                <w:szCs w:val="21"/>
                <w:lang w:bidi="ar"/>
              </w:rPr>
              <w:br w:type="textWrapping"/>
            </w:r>
            <w:r>
              <w:rPr>
                <w:rStyle w:val="17"/>
                <w:rFonts w:hint="eastAsia" w:ascii="宋体" w:hAnsi="宋体" w:eastAsia="宋体" w:cs="宋体"/>
                <w:color w:val="auto"/>
                <w:sz w:val="21"/>
                <w:szCs w:val="21"/>
                <w:lang w:bidi="ar"/>
              </w:rPr>
              <w:t>2</w:t>
            </w:r>
            <w:r>
              <w:rPr>
                <w:rStyle w:val="16"/>
                <w:rFonts w:hint="eastAsia" w:ascii="宋体" w:hAnsi="宋体" w:eastAsia="宋体" w:cs="宋体"/>
                <w:color w:val="auto"/>
                <w:sz w:val="21"/>
                <w:szCs w:val="21"/>
                <w:lang w:bidi="ar"/>
              </w:rPr>
              <w:t>、自动识别，通过与各种传感器组合使之具备与采集器的无线通讯功能，可实现多通道长距离无线传输，满足实验教学需求</w:t>
            </w:r>
            <w:r>
              <w:rPr>
                <w:rStyle w:val="17"/>
                <w:rFonts w:hint="eastAsia" w:ascii="宋体" w:hAnsi="宋体" w:eastAsia="宋体" w:cs="宋体"/>
                <w:color w:val="auto"/>
                <w:sz w:val="21"/>
                <w:szCs w:val="21"/>
                <w:lang w:bidi="ar"/>
              </w:rPr>
              <w:br w:type="textWrapping"/>
            </w:r>
            <w:r>
              <w:rPr>
                <w:rStyle w:val="17"/>
                <w:rFonts w:hint="eastAsia" w:ascii="宋体" w:hAnsi="宋体" w:eastAsia="宋体" w:cs="宋体"/>
                <w:color w:val="auto"/>
                <w:sz w:val="21"/>
                <w:szCs w:val="21"/>
                <w:lang w:bidi="ar"/>
              </w:rPr>
              <w:t>3</w:t>
            </w:r>
            <w:r>
              <w:rPr>
                <w:rStyle w:val="16"/>
                <w:rFonts w:hint="eastAsia" w:ascii="宋体" w:hAnsi="宋体" w:eastAsia="宋体" w:cs="宋体"/>
                <w:color w:val="auto"/>
                <w:sz w:val="21"/>
                <w:szCs w:val="21"/>
                <w:lang w:bidi="ar"/>
              </w:rPr>
              <w:t>、连接插口采用通用</w:t>
            </w:r>
            <w:r>
              <w:rPr>
                <w:rStyle w:val="17"/>
                <w:rFonts w:hint="eastAsia" w:ascii="宋体" w:hAnsi="宋体" w:eastAsia="宋体" w:cs="宋体"/>
                <w:color w:val="auto"/>
                <w:sz w:val="21"/>
                <w:szCs w:val="21"/>
                <w:lang w:bidi="ar"/>
              </w:rPr>
              <w:t>BT</w:t>
            </w:r>
            <w:r>
              <w:rPr>
                <w:rStyle w:val="16"/>
                <w:rFonts w:hint="eastAsia" w:ascii="宋体" w:hAnsi="宋体" w:eastAsia="宋体" w:cs="宋体"/>
                <w:color w:val="auto"/>
                <w:sz w:val="21"/>
                <w:szCs w:val="21"/>
                <w:lang w:bidi="ar"/>
              </w:rPr>
              <w:t>接口，具有方向性和自锁功能，可以防止传感器脱落保证数据传输稳定，支持热插拔，可充电电池供电。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数据显示模块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1、通过与各种传感器组合，使之具备独立数据显示功能，BT自锁接头，支持热插拔连接，接入任一可识别传感器，屏幕会显示该传感器的实时数据和单位并且显示数据应有变化；</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2、并具备自锁功能防止传感器脱落，并且可与计算机直接通讯(兼充电)，模块具备保存7万组数据的功能，可对保存的实验数据进行导出到计算机内、查看和处理数据；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3、可以与安卓、苹果系统移动采集终端无线数据同步传输。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4、由内置锂电池供电，自带1.8寸彩色显示屏，有蓝牙和对应的二维码。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传感器转接模块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Style w:val="18"/>
                <w:rFonts w:hint="eastAsia" w:ascii="宋体" w:hAnsi="宋体" w:eastAsia="宋体" w:cs="宋体"/>
                <w:color w:val="auto"/>
                <w:sz w:val="21"/>
                <w:szCs w:val="21"/>
                <w:lang w:bidi="ar"/>
              </w:rPr>
              <w:t>两端分别是</w:t>
            </w:r>
            <w:r>
              <w:rPr>
                <w:rStyle w:val="15"/>
                <w:rFonts w:hint="eastAsia" w:ascii="宋体" w:hAnsi="宋体" w:eastAsia="宋体" w:cs="宋体"/>
                <w:color w:val="auto"/>
                <w:sz w:val="21"/>
                <w:szCs w:val="21"/>
                <w:lang w:bidi="ar"/>
              </w:rPr>
              <w:t>BT</w:t>
            </w:r>
            <w:r>
              <w:rPr>
                <w:rStyle w:val="18"/>
                <w:rFonts w:hint="eastAsia" w:ascii="宋体" w:hAnsi="宋体" w:eastAsia="宋体" w:cs="宋体"/>
                <w:color w:val="auto"/>
                <w:sz w:val="21"/>
                <w:szCs w:val="21"/>
                <w:lang w:bidi="ar"/>
              </w:rPr>
              <w:t>接头与</w:t>
            </w:r>
            <w:r>
              <w:rPr>
                <w:rStyle w:val="15"/>
                <w:rFonts w:hint="eastAsia" w:ascii="宋体" w:hAnsi="宋体" w:eastAsia="宋体" w:cs="宋体"/>
                <w:color w:val="auto"/>
                <w:sz w:val="21"/>
                <w:szCs w:val="21"/>
                <w:lang w:bidi="ar"/>
              </w:rPr>
              <w:t>BT</w:t>
            </w:r>
            <w:r>
              <w:rPr>
                <w:rStyle w:val="18"/>
                <w:rFonts w:hint="eastAsia" w:ascii="宋体" w:hAnsi="宋体" w:eastAsia="宋体" w:cs="宋体"/>
                <w:color w:val="auto"/>
                <w:sz w:val="21"/>
                <w:szCs w:val="21"/>
                <w:lang w:bidi="ar"/>
              </w:rPr>
              <w:t>接口转换器，用于特种传感器与无线发射模块或数据显示模块的转接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多量程电流传感器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-3A~+3A</w:t>
            </w:r>
            <w:r>
              <w:rPr>
                <w:rFonts w:hint="eastAsia" w:ascii="宋体" w:hAnsi="宋体" w:eastAsia="宋体" w:cs="宋体"/>
                <w:color w:val="auto"/>
                <w:kern w:val="0"/>
                <w:sz w:val="21"/>
                <w:szCs w:val="21"/>
                <w:lang w:bidi="ar"/>
              </w:rPr>
              <w:t>；分度：0.01A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-300mA~+300mA</w:t>
            </w:r>
            <w:r>
              <w:rPr>
                <w:rFonts w:hint="eastAsia" w:ascii="宋体" w:hAnsi="宋体" w:eastAsia="宋体" w:cs="宋体"/>
                <w:color w:val="auto"/>
                <w:kern w:val="0"/>
                <w:sz w:val="21"/>
                <w:szCs w:val="21"/>
                <w:lang w:bidi="ar"/>
              </w:rPr>
              <w:t>；分度：0.1mA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-30mA ~+30mA</w:t>
            </w:r>
            <w:r>
              <w:rPr>
                <w:rFonts w:hint="eastAsia" w:ascii="宋体" w:hAnsi="宋体" w:eastAsia="宋体" w:cs="宋体"/>
                <w:color w:val="auto"/>
                <w:kern w:val="0"/>
                <w:sz w:val="21"/>
                <w:szCs w:val="21"/>
                <w:lang w:bidi="ar"/>
              </w:rPr>
              <w:t>；分度：0.01 mA</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可通过传感器自带的硬件调零按钮实现数据调零功能；可通过传感器上按钮对量程进行切换；数据传输采用具有方向性和自锁功能的BT接口方式；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支持与采集器的有线通讯、无线通讯和彩屏独立数据显示三种工作方式，支持热插拔，可在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多量程电压传感器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-20V~+20V</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0.01V</w:t>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-2V~+2V</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0.001V</w:t>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-0.2V~+0.2V</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0.1mV</w:t>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可通过传感器自带的硬件调零按钮实现数据调零功能；可通过传感器上按钮对量程进行切换；数据传输采用具有方向性和自锁功能的BT接口方式；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支持与采集器的有线通讯、无线通讯和彩屏独立数据显示三种工作方式，支持热插拔，可在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电流传感器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-3A~+3A</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0.01A</w:t>
            </w:r>
            <w:r>
              <w:rPr>
                <w:rFonts w:hint="eastAsia" w:ascii="宋体" w:hAnsi="宋体" w:eastAsia="宋体" w:cs="宋体"/>
                <w:color w:val="auto"/>
                <w:kern w:val="0"/>
                <w:sz w:val="21"/>
                <w:szCs w:val="21"/>
                <w:lang w:bidi="ar"/>
              </w:rPr>
              <w:t>，连接插口采用</w:t>
            </w:r>
            <w:r>
              <w:rPr>
                <w:rStyle w:val="14"/>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接口，具有方向性和自锁功能，可以防止传感器脱落保证数据传输稳定，支持与采集器的有线通讯、无线通讯和彩屏独立数据显示三种工作方式，支持热插拔，自带硬件调零按钮，可在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电压传感器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-20V~+20V</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0.01V</w:t>
            </w:r>
            <w:r>
              <w:rPr>
                <w:rFonts w:hint="eastAsia" w:ascii="宋体" w:hAnsi="宋体" w:eastAsia="宋体" w:cs="宋体"/>
                <w:color w:val="auto"/>
                <w:kern w:val="0"/>
                <w:sz w:val="21"/>
                <w:szCs w:val="21"/>
                <w:lang w:bidi="ar"/>
              </w:rPr>
              <w:t>，连接插口采用</w:t>
            </w:r>
            <w:r>
              <w:rPr>
                <w:rStyle w:val="14"/>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接口，具有方向性和自锁功能，可以防止传感器脱落保证数据传输稳定，支持与采集器的有线通讯、无线通讯和彩屏独立数据显示三种工作方式，支持热插拔，自带硬件调零按钮，可在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微电流传感器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-5μA~+5μA</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0.01μA</w:t>
            </w:r>
            <w:r>
              <w:rPr>
                <w:rFonts w:hint="eastAsia" w:ascii="宋体" w:hAnsi="宋体" w:eastAsia="宋体" w:cs="宋体"/>
                <w:color w:val="auto"/>
                <w:kern w:val="0"/>
                <w:sz w:val="21"/>
                <w:szCs w:val="21"/>
                <w:lang w:bidi="ar"/>
              </w:rPr>
              <w:t>，连接插口采用</w:t>
            </w:r>
            <w:r>
              <w:rPr>
                <w:rStyle w:val="14"/>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接口，具有方向性和自锁功能，可以防止传感器脱落保证数据传输稳定，支持与采集器的有线通讯、无线通讯和彩屏独立数据显示三种工作方式，支持热插拔，自带硬件调零按钮，可在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磁感应强度传感器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-15mT~+15mT</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0.01 mT</w:t>
            </w:r>
            <w:r>
              <w:rPr>
                <w:rFonts w:hint="eastAsia" w:ascii="宋体" w:hAnsi="宋体" w:eastAsia="宋体" w:cs="宋体"/>
                <w:color w:val="auto"/>
                <w:kern w:val="0"/>
                <w:sz w:val="21"/>
                <w:szCs w:val="21"/>
                <w:lang w:bidi="ar"/>
              </w:rPr>
              <w:t>，连接插口采用</w:t>
            </w:r>
            <w:r>
              <w:rPr>
                <w:rStyle w:val="14"/>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接口，具有方向性和自锁功能，可以防止传感器脱落保证数据传输稳定，支持与采集器的有线通讯、无线通讯和彩屏独立数据显示三种工作方式，支持热插拔，可在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三维磁感应强度传感器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-20N~+20N</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0.01N</w:t>
            </w:r>
            <w:r>
              <w:rPr>
                <w:rFonts w:hint="eastAsia" w:ascii="宋体" w:hAnsi="宋体" w:eastAsia="宋体" w:cs="宋体"/>
                <w:color w:val="auto"/>
                <w:kern w:val="0"/>
                <w:sz w:val="21"/>
                <w:szCs w:val="21"/>
                <w:lang w:bidi="ar"/>
              </w:rPr>
              <w:t>；可用于测拉力（显示正值）和压力（显示负值），手柄式结构，数据传输采用具有方向性和自锁功能的BT接口方式；可通过传感器自带的硬件调零按钮实现数据调零功能，支持与采集器的有线通讯、无线通讯和彩屏独立数据显示三种工作方式，支持热插拔，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力传感器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由发射器和接收器构成。发射器由电池供电，易与现有实验装置（运动小车、弹簧振子等）组合；接收器与采集器连接，测量范围：</w:t>
            </w:r>
            <w:r>
              <w:rPr>
                <w:rStyle w:val="14"/>
                <w:rFonts w:hint="eastAsia" w:ascii="宋体" w:hAnsi="宋体" w:eastAsia="宋体" w:cs="宋体"/>
                <w:color w:val="auto"/>
                <w:sz w:val="21"/>
                <w:szCs w:val="21"/>
                <w:lang w:bidi="ar"/>
              </w:rPr>
              <w:t>0cm ~200cm</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1mm</w:t>
            </w:r>
            <w:r>
              <w:rPr>
                <w:rFonts w:hint="eastAsia" w:ascii="宋体" w:hAnsi="宋体" w:eastAsia="宋体" w:cs="宋体"/>
                <w:color w:val="auto"/>
                <w:kern w:val="0"/>
                <w:sz w:val="21"/>
                <w:szCs w:val="21"/>
                <w:lang w:bidi="ar"/>
              </w:rPr>
              <w:t>。无测量盲区，支持与采集器的有线通讯、无线通讯和独立彩屏数据显示三种工作方式，支持热插拔，可在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分体式位移传感器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0.15m~6m</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1mm</w:t>
            </w:r>
            <w:r>
              <w:rPr>
                <w:rFonts w:hint="eastAsia" w:ascii="宋体" w:hAnsi="宋体" w:eastAsia="宋体" w:cs="宋体"/>
                <w:color w:val="auto"/>
                <w:kern w:val="0"/>
                <w:sz w:val="21"/>
                <w:szCs w:val="21"/>
                <w:lang w:bidi="ar"/>
              </w:rPr>
              <w:t>，连接插口采用</w:t>
            </w:r>
            <w:r>
              <w:rPr>
                <w:rStyle w:val="14"/>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接口，具有方向性和自锁功能，可以防止传感器脱落保证数据传输稳定，可与无线传输模块自由组合，支持热插拔，可在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一体式位移传感器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2μS</w:t>
            </w:r>
            <w:r>
              <w:rPr>
                <w:rFonts w:hint="eastAsia" w:ascii="宋体" w:hAnsi="宋体" w:eastAsia="宋体" w:cs="宋体"/>
                <w:color w:val="auto"/>
                <w:kern w:val="0"/>
                <w:sz w:val="21"/>
                <w:szCs w:val="21"/>
                <w:lang w:bidi="ar"/>
              </w:rPr>
              <w:t>；用于测量挡光片（</w:t>
            </w:r>
            <w:r>
              <w:rPr>
                <w:rStyle w:val="14"/>
                <w:rFonts w:hint="eastAsia" w:ascii="宋体" w:hAnsi="宋体" w:eastAsia="宋体" w:cs="宋体"/>
                <w:color w:val="auto"/>
                <w:sz w:val="21"/>
                <w:szCs w:val="21"/>
                <w:lang w:bidi="ar"/>
              </w:rPr>
              <w:t>U</w:t>
            </w:r>
            <w:r>
              <w:rPr>
                <w:rFonts w:hint="eastAsia" w:ascii="宋体" w:hAnsi="宋体" w:eastAsia="宋体" w:cs="宋体"/>
                <w:color w:val="auto"/>
                <w:kern w:val="0"/>
                <w:sz w:val="21"/>
                <w:szCs w:val="21"/>
                <w:lang w:bidi="ar"/>
              </w:rPr>
              <w:t>型、</w:t>
            </w:r>
            <w:r>
              <w:rPr>
                <w:rStyle w:val="14"/>
                <w:rFonts w:hint="eastAsia" w:ascii="宋体" w:hAnsi="宋体" w:eastAsia="宋体" w:cs="宋体"/>
                <w:color w:val="auto"/>
                <w:sz w:val="21"/>
                <w:szCs w:val="21"/>
                <w:lang w:bidi="ar"/>
              </w:rPr>
              <w:t>I</w:t>
            </w:r>
            <w:r>
              <w:rPr>
                <w:rFonts w:hint="eastAsia" w:ascii="宋体" w:hAnsi="宋体" w:eastAsia="宋体" w:cs="宋体"/>
                <w:color w:val="auto"/>
                <w:kern w:val="0"/>
                <w:sz w:val="21"/>
                <w:szCs w:val="21"/>
                <w:lang w:bidi="ar"/>
              </w:rPr>
              <w:t>型）的挡光时间，连接插口采用</w:t>
            </w:r>
            <w:r>
              <w:rPr>
                <w:rStyle w:val="14"/>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接口，具有方向性和自锁功能，可以防止传感器脱落保证数据传输稳定，可与无线传输模块自由组合，支持热插拔，可在</w:t>
            </w:r>
            <w:r>
              <w:rPr>
                <w:rStyle w:val="14"/>
                <w:rFonts w:hint="eastAsia" w:ascii="宋体" w:hAnsi="宋体" w:eastAsia="宋体" w:cs="宋体"/>
                <w:color w:val="auto"/>
                <w:sz w:val="21"/>
                <w:szCs w:val="21"/>
                <w:lang w:bidi="ar"/>
              </w:rPr>
              <w:t>windows</w:t>
            </w:r>
            <w:r>
              <w:rPr>
                <w:rFonts w:hint="eastAsia" w:ascii="宋体" w:hAnsi="宋体" w:eastAsia="宋体" w:cs="宋体"/>
                <w:color w:val="auto"/>
                <w:kern w:val="0"/>
                <w:sz w:val="21"/>
                <w:szCs w:val="21"/>
                <w:lang w:bidi="ar"/>
              </w:rPr>
              <w:t>系统、安卓和</w:t>
            </w:r>
            <w:r>
              <w:rPr>
                <w:rStyle w:val="14"/>
                <w:rFonts w:hint="eastAsia" w:ascii="宋体" w:hAnsi="宋体" w:eastAsia="宋体" w:cs="宋体"/>
                <w:color w:val="auto"/>
                <w:sz w:val="21"/>
                <w:szCs w:val="21"/>
                <w:lang w:bidi="ar"/>
              </w:rPr>
              <w:t>iOS</w:t>
            </w:r>
            <w:r>
              <w:rPr>
                <w:rFonts w:hint="eastAsia" w:ascii="宋体" w:hAnsi="宋体" w:eastAsia="宋体" w:cs="宋体"/>
                <w:color w:val="auto"/>
                <w:kern w:val="0"/>
                <w:sz w:val="21"/>
                <w:szCs w:val="21"/>
                <w:lang w:bidi="ar"/>
              </w:rPr>
              <w:t>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光电门传感器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-2N~+2N</w:t>
            </w:r>
            <w:r>
              <w:rPr>
                <w:rFonts w:hint="eastAsia" w:ascii="宋体" w:hAnsi="宋体" w:eastAsia="宋体" w:cs="宋体"/>
                <w:color w:val="auto"/>
                <w:kern w:val="0"/>
                <w:sz w:val="21"/>
                <w:szCs w:val="21"/>
                <w:lang w:bidi="ar"/>
              </w:rPr>
              <w:t>；分度：0.001N；可用于测拉力（显示正值）和压力（显示负值），手柄式结构，连接插口采用BT接口，具有方向性和自锁功能，可以防止传感器脱落保证数据传输稳定，支持与采集器的有线通讯、无线通讯和彩屏独立数据显示三种工作方式，支持热插拔，自带硬件调零按钮，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微力传感器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9"/>
                <w:rFonts w:hint="eastAsia" w:ascii="宋体" w:hAnsi="宋体" w:eastAsia="宋体" w:cs="宋体"/>
                <w:color w:val="auto"/>
                <w:sz w:val="21"/>
                <w:szCs w:val="21"/>
                <w:lang w:bidi="ar"/>
              </w:rPr>
              <w:t>-50</w:t>
            </w:r>
            <w:r>
              <w:rPr>
                <w:rFonts w:hint="eastAsia" w:ascii="宋体" w:hAnsi="宋体" w:eastAsia="宋体" w:cs="宋体"/>
                <w:color w:val="auto"/>
                <w:kern w:val="0"/>
                <w:sz w:val="21"/>
                <w:szCs w:val="21"/>
                <w:lang w:bidi="ar"/>
              </w:rPr>
              <w:t>℃</w:t>
            </w:r>
            <w:r>
              <w:rPr>
                <w:rStyle w:val="19"/>
                <w:rFonts w:hint="eastAsia" w:ascii="宋体" w:hAnsi="宋体" w:eastAsia="宋体" w:cs="宋体"/>
                <w:color w:val="auto"/>
                <w:sz w:val="21"/>
                <w:szCs w:val="21"/>
                <w:lang w:bidi="ar"/>
              </w:rPr>
              <w:t>~+200</w:t>
            </w:r>
            <w:r>
              <w:rPr>
                <w:rFonts w:hint="eastAsia" w:ascii="宋体" w:hAnsi="宋体" w:eastAsia="宋体" w:cs="宋体"/>
                <w:color w:val="auto"/>
                <w:kern w:val="0"/>
                <w:sz w:val="21"/>
                <w:szCs w:val="21"/>
                <w:lang w:bidi="ar"/>
              </w:rPr>
              <w:t>℃；分度：</w:t>
            </w:r>
            <w:r>
              <w:rPr>
                <w:rStyle w:val="19"/>
                <w:rFonts w:hint="eastAsia" w:ascii="宋体" w:hAnsi="宋体" w:eastAsia="宋体" w:cs="宋体"/>
                <w:color w:val="auto"/>
                <w:sz w:val="21"/>
                <w:szCs w:val="21"/>
                <w:lang w:bidi="ar"/>
              </w:rPr>
              <w:t>0.1</w:t>
            </w:r>
            <w:r>
              <w:rPr>
                <w:rFonts w:hint="eastAsia" w:ascii="宋体" w:hAnsi="宋体" w:eastAsia="宋体" w:cs="宋体"/>
                <w:color w:val="auto"/>
                <w:kern w:val="0"/>
                <w:sz w:val="21"/>
                <w:szCs w:val="21"/>
                <w:lang w:bidi="ar"/>
              </w:rPr>
              <w:t>℃；不锈钢探针，可测各种物体或溶液的温度，支持与采集器的有线通讯、无线通讯和独立数据显示三种工作方式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0 kPa ~700 kPa</w:t>
            </w:r>
            <w:r>
              <w:rPr>
                <w:rFonts w:hint="eastAsia" w:ascii="宋体" w:hAnsi="宋体" w:eastAsia="宋体" w:cs="宋体"/>
                <w:color w:val="auto"/>
                <w:kern w:val="0"/>
                <w:sz w:val="21"/>
                <w:szCs w:val="21"/>
                <w:lang w:bidi="ar"/>
              </w:rPr>
              <w:t>；分度：</w:t>
            </w:r>
            <w:r>
              <w:rPr>
                <w:rStyle w:val="14"/>
                <w:rFonts w:hint="eastAsia" w:ascii="宋体" w:hAnsi="宋体" w:eastAsia="宋体" w:cs="宋体"/>
                <w:color w:val="auto"/>
                <w:sz w:val="21"/>
                <w:szCs w:val="21"/>
                <w:lang w:bidi="ar"/>
              </w:rPr>
              <w:t>0.1 kPa</w:t>
            </w:r>
            <w:r>
              <w:rPr>
                <w:rFonts w:hint="eastAsia" w:ascii="宋体" w:hAnsi="宋体" w:eastAsia="宋体" w:cs="宋体"/>
                <w:color w:val="auto"/>
                <w:kern w:val="0"/>
                <w:sz w:val="21"/>
                <w:szCs w:val="21"/>
                <w:lang w:bidi="ar"/>
              </w:rPr>
              <w:t>；可用于直接测量气体的绝对压强；连接插口采用</w:t>
            </w:r>
            <w:r>
              <w:rPr>
                <w:rStyle w:val="14"/>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接口，具有方向性和自锁功能，可以防止传感器脱落保证数据传输稳定，支持与采集器的有线通讯、无线通讯和彩屏独立数据显示三种工作方式，支持热插拔，配件：</w:t>
            </w:r>
            <w:r>
              <w:rPr>
                <w:rStyle w:val="14"/>
                <w:rFonts w:hint="eastAsia" w:ascii="宋体" w:hAnsi="宋体" w:eastAsia="宋体" w:cs="宋体"/>
                <w:color w:val="auto"/>
                <w:sz w:val="21"/>
                <w:szCs w:val="21"/>
                <w:lang w:bidi="ar"/>
              </w:rPr>
              <w:t>20ml</w:t>
            </w:r>
            <w:r>
              <w:rPr>
                <w:rFonts w:hint="eastAsia" w:ascii="宋体" w:hAnsi="宋体" w:eastAsia="宋体" w:cs="宋体"/>
                <w:color w:val="auto"/>
                <w:kern w:val="0"/>
                <w:sz w:val="21"/>
                <w:szCs w:val="21"/>
                <w:lang w:bidi="ar"/>
              </w:rPr>
              <w:t>注射器。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压强传感器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Style w:val="20"/>
                <w:rFonts w:hint="eastAsia" w:ascii="宋体" w:hAnsi="宋体" w:eastAsia="宋体" w:cs="宋体"/>
                <w:color w:val="auto"/>
                <w:sz w:val="21"/>
                <w:szCs w:val="21"/>
                <w:lang w:bidi="ar"/>
              </w:rPr>
              <w:t>1、声波频率测量范围：</w:t>
            </w:r>
            <w:r>
              <w:rPr>
                <w:rStyle w:val="19"/>
                <w:rFonts w:hint="eastAsia" w:ascii="宋体" w:hAnsi="宋体" w:eastAsia="宋体" w:cs="宋体"/>
                <w:color w:val="auto"/>
                <w:sz w:val="21"/>
                <w:szCs w:val="21"/>
                <w:lang w:bidi="ar"/>
              </w:rPr>
              <w:t>20Hz~20kHz</w:t>
            </w:r>
            <w:r>
              <w:rPr>
                <w:rStyle w:val="20"/>
                <w:rFonts w:hint="eastAsia" w:ascii="宋体" w:hAnsi="宋体" w:eastAsia="宋体" w:cs="宋体"/>
                <w:color w:val="auto"/>
                <w:sz w:val="21"/>
                <w:szCs w:val="21"/>
                <w:lang w:bidi="ar"/>
              </w:rPr>
              <w:t>；声级测量范围：</w:t>
            </w:r>
            <w:r>
              <w:rPr>
                <w:rStyle w:val="19"/>
                <w:rFonts w:hint="eastAsia" w:ascii="宋体" w:hAnsi="宋体" w:eastAsia="宋体" w:cs="宋体"/>
                <w:color w:val="auto"/>
                <w:sz w:val="21"/>
                <w:szCs w:val="21"/>
                <w:lang w:bidi="ar"/>
              </w:rPr>
              <w:t>20 dB ~120dB</w:t>
            </w:r>
            <w:r>
              <w:rPr>
                <w:rStyle w:val="20"/>
                <w:rFonts w:hint="eastAsia" w:ascii="宋体" w:hAnsi="宋体" w:eastAsia="宋体" w:cs="宋体"/>
                <w:color w:val="auto"/>
                <w:sz w:val="21"/>
                <w:szCs w:val="21"/>
                <w:lang w:bidi="ar"/>
              </w:rPr>
              <w:t>，分辨率：</w:t>
            </w:r>
            <w:r>
              <w:rPr>
                <w:rStyle w:val="19"/>
                <w:rFonts w:hint="eastAsia" w:ascii="宋体" w:hAnsi="宋体" w:eastAsia="宋体" w:cs="宋体"/>
                <w:color w:val="auto"/>
                <w:sz w:val="21"/>
                <w:szCs w:val="21"/>
                <w:lang w:bidi="ar"/>
              </w:rPr>
              <w:t>0.1dB</w:t>
            </w:r>
            <w:r>
              <w:rPr>
                <w:rStyle w:val="20"/>
                <w:rFonts w:hint="eastAsia" w:ascii="宋体" w:hAnsi="宋体" w:eastAsia="宋体" w:cs="宋体"/>
                <w:color w:val="auto"/>
                <w:sz w:val="21"/>
                <w:szCs w:val="21"/>
                <w:lang w:bidi="ar"/>
              </w:rPr>
              <w:t>。</w:t>
            </w:r>
            <w:r>
              <w:rPr>
                <w:rStyle w:val="20"/>
                <w:rFonts w:hint="eastAsia" w:ascii="宋体" w:hAnsi="宋体" w:eastAsia="宋体" w:cs="宋体"/>
                <w:color w:val="auto"/>
                <w:sz w:val="21"/>
                <w:szCs w:val="21"/>
                <w:lang w:bidi="ar"/>
              </w:rPr>
              <w:br w:type="textWrapping"/>
            </w:r>
            <w:r>
              <w:rPr>
                <w:rStyle w:val="20"/>
                <w:rFonts w:hint="eastAsia" w:ascii="宋体" w:hAnsi="宋体" w:eastAsia="宋体" w:cs="宋体"/>
                <w:color w:val="auto"/>
                <w:sz w:val="21"/>
                <w:szCs w:val="21"/>
                <w:lang w:bidi="ar"/>
              </w:rPr>
              <w:t>2、该传感器能测量声音的波形和强度，研究声音的频率、周期、振幅等特征。支持与采集器的有线通讯和无线通讯两种工作方式。</w:t>
            </w:r>
            <w:r>
              <w:rPr>
                <w:rStyle w:val="20"/>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3、可测量环境中声音的声级大小和波形；声波/声级传感可通过传感器上按钮切换其测量的声音的表现形式；数据传输采用具有方向性和自锁功能的BT接口方式。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Style w:val="27"/>
                <w:rFonts w:hint="eastAsia" w:ascii="宋体" w:hAnsi="宋体" w:eastAsia="宋体" w:cs="宋体"/>
                <w:color w:val="auto"/>
                <w:sz w:val="21"/>
                <w:szCs w:val="21"/>
                <w:lang w:bidi="ar"/>
              </w:rPr>
              <w:t>声波</w:t>
            </w:r>
            <w:r>
              <w:rPr>
                <w:rStyle w:val="28"/>
                <w:rFonts w:hint="eastAsia" w:ascii="宋体" w:hAnsi="宋体" w:eastAsia="宋体" w:cs="宋体"/>
                <w:color w:val="auto"/>
                <w:sz w:val="21"/>
                <w:szCs w:val="21"/>
                <w:lang w:bidi="ar"/>
              </w:rPr>
              <w:t>/</w:t>
            </w:r>
            <w:r>
              <w:rPr>
                <w:rStyle w:val="27"/>
                <w:rFonts w:hint="eastAsia" w:ascii="宋体" w:hAnsi="宋体" w:eastAsia="宋体" w:cs="宋体"/>
                <w:color w:val="auto"/>
                <w:sz w:val="21"/>
                <w:szCs w:val="21"/>
                <w:lang w:bidi="ar"/>
              </w:rPr>
              <w:t>声级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Style w:val="21"/>
                <w:rFonts w:hint="eastAsia" w:ascii="宋体" w:hAnsi="宋体" w:eastAsia="宋体" w:cs="宋体"/>
                <w:color w:val="auto"/>
                <w:sz w:val="21"/>
                <w:szCs w:val="21"/>
                <w:lang w:bidi="ar"/>
              </w:rPr>
              <w:t>测量范围</w:t>
            </w:r>
            <w:r>
              <w:rPr>
                <w:rStyle w:val="22"/>
                <w:rFonts w:hint="eastAsia" w:ascii="宋体" w:hAnsi="宋体" w:eastAsia="宋体" w:cs="宋体"/>
                <w:color w:val="auto"/>
                <w:sz w:val="21"/>
                <w:szCs w:val="21"/>
                <w:lang w:bidi="ar"/>
              </w:rPr>
              <w:t>-50m/s</w:t>
            </w:r>
            <w:r>
              <w:rPr>
                <w:rStyle w:val="23"/>
                <w:rFonts w:hint="eastAsia" w:ascii="宋体" w:hAnsi="宋体" w:eastAsia="宋体" w:cs="宋体"/>
                <w:color w:val="auto"/>
                <w:sz w:val="21"/>
                <w:szCs w:val="21"/>
                <w:lang w:bidi="ar"/>
              </w:rPr>
              <w:t xml:space="preserve">2 </w:t>
            </w:r>
            <w:r>
              <w:rPr>
                <w:rStyle w:val="22"/>
                <w:rFonts w:hint="eastAsia" w:ascii="宋体" w:hAnsi="宋体" w:eastAsia="宋体" w:cs="宋体"/>
                <w:color w:val="auto"/>
                <w:sz w:val="21"/>
                <w:szCs w:val="21"/>
                <w:lang w:bidi="ar"/>
              </w:rPr>
              <w:t>~+50m/s</w:t>
            </w:r>
            <w:r>
              <w:rPr>
                <w:rStyle w:val="23"/>
                <w:rFonts w:hint="eastAsia" w:ascii="宋体" w:hAnsi="宋体" w:eastAsia="宋体" w:cs="宋体"/>
                <w:color w:val="auto"/>
                <w:sz w:val="21"/>
                <w:szCs w:val="21"/>
                <w:lang w:bidi="ar"/>
              </w:rPr>
              <w:t>2</w:t>
            </w:r>
            <w:r>
              <w:rPr>
                <w:rStyle w:val="21"/>
                <w:rFonts w:hint="eastAsia" w:ascii="宋体" w:hAnsi="宋体" w:eastAsia="宋体" w:cs="宋体"/>
                <w:color w:val="auto"/>
                <w:sz w:val="21"/>
                <w:szCs w:val="21"/>
                <w:lang w:bidi="ar"/>
              </w:rPr>
              <w:t>，测量</w:t>
            </w:r>
            <w:r>
              <w:rPr>
                <w:rStyle w:val="24"/>
                <w:rFonts w:hint="eastAsia" w:ascii="宋体" w:hAnsi="宋体" w:eastAsia="宋体" w:cs="宋体"/>
                <w:color w:val="auto"/>
                <w:sz w:val="21"/>
                <w:szCs w:val="21"/>
                <w:lang w:bidi="ar"/>
              </w:rPr>
              <w:t>x、y、z</w:t>
            </w:r>
            <w:r>
              <w:rPr>
                <w:rStyle w:val="21"/>
                <w:rFonts w:hint="eastAsia" w:ascii="宋体" w:hAnsi="宋体" w:eastAsia="宋体" w:cs="宋体"/>
                <w:color w:val="auto"/>
                <w:sz w:val="21"/>
                <w:szCs w:val="21"/>
                <w:lang w:bidi="ar"/>
              </w:rPr>
              <w:t>三个正交方向的加速度值，支持与采集器的有线通讯、无线通讯工作方式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加速度传感器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0</w:t>
            </w:r>
            <w:r>
              <w:rPr>
                <w:rFonts w:hint="eastAsia" w:ascii="宋体" w:hAnsi="宋体" w:eastAsia="宋体" w:cs="宋体"/>
                <w:color w:val="auto"/>
                <w:kern w:val="0"/>
                <w:sz w:val="21"/>
                <w:szCs w:val="21"/>
                <w:lang w:bidi="ar"/>
              </w:rPr>
              <w:t>次/分~40000次/分；用于测量β、γ粒子脉冲数，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G-M传感器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w:t>
            </w:r>
            <w:r>
              <w:rPr>
                <w:rStyle w:val="14"/>
                <w:rFonts w:hint="eastAsia" w:ascii="宋体" w:hAnsi="宋体" w:eastAsia="宋体" w:cs="宋体"/>
                <w:color w:val="auto"/>
                <w:sz w:val="21"/>
                <w:szCs w:val="21"/>
                <w:lang w:bidi="ar"/>
              </w:rPr>
              <w:t>±100nC</w:t>
            </w:r>
            <w:r>
              <w:rPr>
                <w:rFonts w:hint="eastAsia" w:ascii="宋体" w:hAnsi="宋体" w:eastAsia="宋体" w:cs="宋体"/>
                <w:color w:val="auto"/>
                <w:kern w:val="0"/>
                <w:sz w:val="21"/>
                <w:szCs w:val="21"/>
                <w:lang w:bidi="ar"/>
              </w:rPr>
              <w:t>，分辨率：1nC，产品尺寸：11cm×11.4cm×2.8cm,偏差不大于0.5cm;传感器自带5寸液晶屏一体化设计(屏幕尺寸偏差不大于0.2寸).自配锂电池供电，带电量1100mAh，配准用充电器、静电器底座、无线接收器、专用软件、导电小球（直径不小于0.5cm）；可测量带电物体的电荷量和极性，具有硬件调零的功能。输入端可连接金属小球或法拉第冰桶，以无线方式与计算机进行同步通讯显示，断电后数据无丢失。可完成静电感应、电荷守恒、等势体研究、静电屏蔽、光电效应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静电计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Style w:val="21"/>
                <w:rFonts w:hint="eastAsia" w:ascii="宋体" w:hAnsi="宋体" w:eastAsia="宋体" w:cs="宋体"/>
                <w:color w:val="auto"/>
                <w:sz w:val="21"/>
                <w:szCs w:val="21"/>
                <w:lang w:bidi="ar"/>
              </w:rPr>
            </w:pPr>
            <w:r>
              <w:rPr>
                <w:rStyle w:val="21"/>
                <w:rFonts w:hint="eastAsia" w:ascii="宋体" w:hAnsi="宋体" w:eastAsia="宋体" w:cs="宋体"/>
                <w:color w:val="auto"/>
                <w:sz w:val="21"/>
                <w:szCs w:val="21"/>
                <w:lang w:bidi="ar"/>
              </w:rPr>
              <w:t>1.测量范围：±100nC，分辨率：1nC，产品尺寸：11cm×11.4cm×2.8cm,偏差不大于0.5cm;</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Style w:val="21"/>
                <w:rFonts w:hint="eastAsia" w:ascii="宋体" w:hAnsi="宋体" w:eastAsia="宋体" w:cs="宋体"/>
                <w:color w:val="auto"/>
                <w:sz w:val="21"/>
                <w:szCs w:val="21"/>
                <w:lang w:bidi="ar"/>
              </w:rPr>
            </w:pPr>
            <w:r>
              <w:rPr>
                <w:rStyle w:val="21"/>
                <w:rFonts w:hint="eastAsia" w:ascii="宋体" w:hAnsi="宋体" w:eastAsia="宋体" w:cs="宋体"/>
                <w:color w:val="auto"/>
                <w:sz w:val="21"/>
                <w:szCs w:val="21"/>
                <w:lang w:bidi="ar"/>
              </w:rPr>
              <w:t>2.传感器自带5寸液晶屏一体化设计(屏幕尺寸偏差不大于0.2寸).</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Style w:val="21"/>
                <w:rFonts w:hint="eastAsia" w:ascii="宋体" w:hAnsi="宋体" w:eastAsia="宋体" w:cs="宋体"/>
                <w:color w:val="auto"/>
                <w:sz w:val="21"/>
                <w:szCs w:val="21"/>
                <w:lang w:bidi="ar"/>
              </w:rPr>
            </w:pPr>
            <w:r>
              <w:rPr>
                <w:rStyle w:val="21"/>
                <w:rFonts w:hint="eastAsia" w:ascii="宋体" w:hAnsi="宋体" w:eastAsia="宋体" w:cs="宋体"/>
                <w:color w:val="auto"/>
                <w:sz w:val="21"/>
                <w:szCs w:val="21"/>
                <w:lang w:bidi="ar"/>
              </w:rPr>
              <w:t>3.自配锂电池供电，带电量1100mAh，配准用充电器、静电器底座、无线接收器、专用软件、导电小球（直径不小于0.5cm）；</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Style w:val="21"/>
                <w:rFonts w:hint="eastAsia" w:ascii="宋体" w:hAnsi="宋体" w:eastAsia="宋体" w:cs="宋体"/>
                <w:color w:val="auto"/>
                <w:sz w:val="21"/>
                <w:szCs w:val="21"/>
                <w:lang w:bidi="ar"/>
              </w:rPr>
            </w:pPr>
            <w:r>
              <w:rPr>
                <w:rStyle w:val="21"/>
                <w:rFonts w:hint="eastAsia" w:ascii="宋体" w:hAnsi="宋体" w:eastAsia="宋体" w:cs="宋体"/>
                <w:color w:val="auto"/>
                <w:sz w:val="21"/>
                <w:szCs w:val="21"/>
                <w:lang w:bidi="ar"/>
              </w:rPr>
              <w:t>4.可测量带电物体的电荷量和极性；</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Style w:val="21"/>
                <w:rFonts w:hint="eastAsia" w:ascii="宋体" w:hAnsi="宋体" w:eastAsia="宋体" w:cs="宋体"/>
                <w:color w:val="auto"/>
                <w:sz w:val="21"/>
                <w:szCs w:val="21"/>
                <w:lang w:bidi="ar"/>
              </w:rPr>
            </w:pPr>
            <w:r>
              <w:rPr>
                <w:rStyle w:val="21"/>
                <w:rFonts w:hint="eastAsia" w:ascii="宋体" w:hAnsi="宋体" w:eastAsia="宋体" w:cs="宋体"/>
                <w:color w:val="auto"/>
                <w:sz w:val="21"/>
                <w:szCs w:val="21"/>
                <w:lang w:bidi="ar"/>
              </w:rPr>
              <w:t>5.具有硬件调零的按钮；</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Style w:val="21"/>
                <w:rFonts w:hint="eastAsia" w:ascii="宋体" w:hAnsi="宋体" w:eastAsia="宋体" w:cs="宋体"/>
                <w:color w:val="auto"/>
                <w:sz w:val="21"/>
                <w:szCs w:val="21"/>
                <w:lang w:bidi="ar"/>
              </w:rPr>
            </w:pPr>
            <w:r>
              <w:rPr>
                <w:rStyle w:val="21"/>
                <w:rFonts w:hint="eastAsia" w:ascii="宋体" w:hAnsi="宋体" w:eastAsia="宋体" w:cs="宋体"/>
                <w:color w:val="auto"/>
                <w:sz w:val="21"/>
                <w:szCs w:val="21"/>
                <w:lang w:bidi="ar"/>
              </w:rPr>
              <w:t>6.输入端可连接金属小球或法拉第冰桶，以无线方式与计算机进行同步通讯显示，断电后数据无丢失。可完成静电感应、电荷守恒、等势体研究、静电屏蔽、光电效应等实验。</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Style w:val="21"/>
                <w:rFonts w:hint="eastAsia" w:ascii="宋体" w:hAnsi="宋体" w:eastAsia="宋体" w:cs="宋体"/>
                <w:color w:val="FF0000"/>
                <w:sz w:val="21"/>
                <w:szCs w:val="21"/>
                <w:lang w:bidi="ar"/>
              </w:rPr>
              <w:t>★提供样品</w:t>
            </w:r>
            <w:r>
              <w:rPr>
                <w:rFonts w:hint="eastAsia" w:ascii="宋体" w:hAnsi="宋体" w:eastAsia="宋体" w:cs="宋体"/>
                <w:color w:val="FF0000"/>
                <w:kern w:val="0"/>
                <w:sz w:val="21"/>
                <w:szCs w:val="21"/>
                <w:lang w:val="en-US" w:eastAsia="zh-CN" w:bidi="ar"/>
              </w:rPr>
              <w:t>进行第2项佐证</w:t>
            </w:r>
            <w:r>
              <w:rPr>
                <w:rStyle w:val="21"/>
                <w:rFonts w:hint="eastAsia" w:ascii="宋体" w:hAnsi="宋体" w:eastAsia="宋体" w:cs="宋体"/>
                <w:color w:val="FF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DISlab软件包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w:t>
            </w:r>
            <w:r>
              <w:rPr>
                <w:rStyle w:val="14"/>
                <w:rFonts w:hint="eastAsia" w:ascii="宋体" w:hAnsi="宋体" w:eastAsia="宋体" w:cs="宋体"/>
                <w:color w:val="auto"/>
                <w:sz w:val="21"/>
                <w:szCs w:val="21"/>
                <w:lang w:bidi="ar"/>
              </w:rPr>
              <w:t>1.2m</w:t>
            </w:r>
            <w:r>
              <w:rPr>
                <w:rFonts w:hint="eastAsia" w:ascii="宋体" w:hAnsi="宋体" w:eastAsia="宋体" w:cs="宋体"/>
                <w:color w:val="auto"/>
                <w:kern w:val="0"/>
                <w:sz w:val="21"/>
                <w:szCs w:val="21"/>
                <w:lang w:bidi="ar"/>
              </w:rPr>
              <w:t>黑色强化铝合金轨道</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条、轨道小车</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辆、弹簧</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条、固定柱</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只、</w:t>
            </w:r>
            <w:r>
              <w:rPr>
                <w:rStyle w:val="14"/>
                <w:rFonts w:hint="eastAsia" w:ascii="宋体" w:hAnsi="宋体" w:eastAsia="宋体" w:cs="宋体"/>
                <w:color w:val="auto"/>
                <w:sz w:val="21"/>
                <w:szCs w:val="21"/>
                <w:lang w:bidi="ar"/>
              </w:rPr>
              <w:t>50</w:t>
            </w:r>
            <w:r>
              <w:rPr>
                <w:rFonts w:hint="eastAsia" w:ascii="宋体" w:hAnsi="宋体" w:eastAsia="宋体" w:cs="宋体"/>
                <w:color w:val="auto"/>
                <w:kern w:val="0"/>
                <w:sz w:val="21"/>
                <w:szCs w:val="21"/>
                <w:lang w:bidi="ar"/>
              </w:rPr>
              <w:t>克配重片</w:t>
            </w:r>
            <w:r>
              <w:rPr>
                <w:rStyle w:val="14"/>
                <w:rFonts w:hint="eastAsia" w:ascii="宋体" w:hAnsi="宋体" w:eastAsia="宋体" w:cs="宋体"/>
                <w:color w:val="auto"/>
                <w:sz w:val="21"/>
                <w:szCs w:val="21"/>
                <w:lang w:bidi="ar"/>
              </w:rPr>
              <w:t>4</w:t>
            </w:r>
            <w:r>
              <w:rPr>
                <w:rFonts w:hint="eastAsia" w:ascii="宋体" w:hAnsi="宋体" w:eastAsia="宋体" w:cs="宋体"/>
                <w:color w:val="auto"/>
                <w:kern w:val="0"/>
                <w:sz w:val="21"/>
                <w:szCs w:val="21"/>
                <w:lang w:bidi="ar"/>
              </w:rPr>
              <w:t>片、</w:t>
            </w:r>
            <w:r>
              <w:rPr>
                <w:rStyle w:val="14"/>
                <w:rFonts w:hint="eastAsia" w:ascii="宋体" w:hAnsi="宋体" w:eastAsia="宋体" w:cs="宋体"/>
                <w:color w:val="auto"/>
                <w:sz w:val="21"/>
                <w:szCs w:val="21"/>
                <w:lang w:bidi="ar"/>
              </w:rPr>
              <w:t>5</w:t>
            </w:r>
            <w:r>
              <w:rPr>
                <w:rFonts w:hint="eastAsia" w:ascii="宋体" w:hAnsi="宋体" w:eastAsia="宋体" w:cs="宋体"/>
                <w:color w:val="auto"/>
                <w:kern w:val="0"/>
                <w:sz w:val="21"/>
                <w:szCs w:val="21"/>
                <w:lang w:bidi="ar"/>
              </w:rPr>
              <w:t>克配重块</w:t>
            </w:r>
            <w:r>
              <w:rPr>
                <w:rStyle w:val="14"/>
                <w:rFonts w:hint="eastAsia" w:ascii="宋体" w:hAnsi="宋体" w:eastAsia="宋体" w:cs="宋体"/>
                <w:color w:val="auto"/>
                <w:sz w:val="21"/>
                <w:szCs w:val="21"/>
                <w:lang w:bidi="ar"/>
              </w:rPr>
              <w:t>4</w:t>
            </w:r>
            <w:r>
              <w:rPr>
                <w:rFonts w:hint="eastAsia" w:ascii="宋体" w:hAnsi="宋体" w:eastAsia="宋体" w:cs="宋体"/>
                <w:color w:val="auto"/>
                <w:kern w:val="0"/>
                <w:sz w:val="21"/>
                <w:szCs w:val="21"/>
                <w:lang w:bidi="ar"/>
              </w:rPr>
              <w:t>只、沙桶</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只、挡光片五片（</w:t>
            </w:r>
            <w:r>
              <w:rPr>
                <w:rStyle w:val="14"/>
                <w:rFonts w:hint="eastAsia" w:ascii="宋体" w:hAnsi="宋体" w:eastAsia="宋体" w:cs="宋体"/>
                <w:color w:val="auto"/>
                <w:sz w:val="21"/>
                <w:szCs w:val="21"/>
                <w:lang w:bidi="ar"/>
              </w:rPr>
              <w:t>20×2</w:t>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40</w:t>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60</w:t>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80</w:t>
            </w:r>
            <w:r>
              <w:rPr>
                <w:rFonts w:hint="eastAsia" w:ascii="宋体" w:hAnsi="宋体" w:eastAsia="宋体" w:cs="宋体"/>
                <w:color w:val="auto"/>
                <w:kern w:val="0"/>
                <w:sz w:val="21"/>
                <w:szCs w:val="21"/>
                <w:lang w:bidi="ar"/>
              </w:rPr>
              <w:t>）、摩擦块</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块、磁碰片</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片、弹性碰圈</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只、滑轮</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套、磁碰座架</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套、小车收纳器</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套、轨道倾角调节器</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套、</w:t>
            </w:r>
            <w:r>
              <w:rPr>
                <w:rStyle w:val="14"/>
                <w:rFonts w:hint="eastAsia" w:ascii="宋体" w:hAnsi="宋体" w:eastAsia="宋体" w:cs="宋体"/>
                <w:color w:val="auto"/>
                <w:sz w:val="21"/>
                <w:szCs w:val="21"/>
                <w:lang w:bidi="ar"/>
              </w:rPr>
              <w:t>T</w:t>
            </w:r>
            <w:r>
              <w:rPr>
                <w:rFonts w:hint="eastAsia" w:ascii="宋体" w:hAnsi="宋体" w:eastAsia="宋体" w:cs="宋体"/>
                <w:color w:val="auto"/>
                <w:kern w:val="0"/>
                <w:sz w:val="21"/>
                <w:szCs w:val="21"/>
                <w:lang w:bidi="ar"/>
              </w:rPr>
              <w:t>型支撑架</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只、</w:t>
            </w:r>
            <w:r>
              <w:rPr>
                <w:rStyle w:val="14"/>
                <w:rFonts w:hint="eastAsia" w:ascii="宋体" w:hAnsi="宋体" w:eastAsia="宋体" w:cs="宋体"/>
                <w:color w:val="auto"/>
                <w:sz w:val="21"/>
                <w:szCs w:val="21"/>
                <w:lang w:bidi="ar"/>
              </w:rPr>
              <w:t>L</w:t>
            </w:r>
            <w:r>
              <w:rPr>
                <w:rFonts w:hint="eastAsia" w:ascii="宋体" w:hAnsi="宋体" w:eastAsia="宋体" w:cs="宋体"/>
                <w:color w:val="auto"/>
                <w:kern w:val="0"/>
                <w:sz w:val="21"/>
                <w:szCs w:val="21"/>
                <w:lang w:bidi="ar"/>
              </w:rPr>
              <w:t>型挂架</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只、铝合金</w:t>
            </w:r>
            <w:r>
              <w:rPr>
                <w:rStyle w:val="14"/>
                <w:rFonts w:hint="eastAsia" w:ascii="宋体" w:hAnsi="宋体" w:eastAsia="宋体" w:cs="宋体"/>
                <w:color w:val="auto"/>
                <w:sz w:val="21"/>
                <w:szCs w:val="21"/>
                <w:lang w:bidi="ar"/>
              </w:rPr>
              <w:t>I</w:t>
            </w:r>
            <w:r>
              <w:rPr>
                <w:rFonts w:hint="eastAsia" w:ascii="宋体" w:hAnsi="宋体" w:eastAsia="宋体" w:cs="宋体"/>
                <w:color w:val="auto"/>
                <w:kern w:val="0"/>
                <w:sz w:val="21"/>
                <w:szCs w:val="21"/>
                <w:lang w:bidi="ar"/>
              </w:rPr>
              <w:t>型支架</w:t>
            </w:r>
            <w:r>
              <w:rPr>
                <w:rStyle w:val="14"/>
                <w:rFonts w:hint="eastAsia" w:ascii="宋体" w:hAnsi="宋体" w:eastAsia="宋体" w:cs="宋体"/>
                <w:color w:val="auto"/>
                <w:sz w:val="21"/>
                <w:szCs w:val="21"/>
                <w:lang w:bidi="ar"/>
              </w:rPr>
              <w:t>4</w:t>
            </w:r>
            <w:r>
              <w:rPr>
                <w:rFonts w:hint="eastAsia" w:ascii="宋体" w:hAnsi="宋体" w:eastAsia="宋体" w:cs="宋体"/>
                <w:color w:val="auto"/>
                <w:kern w:val="0"/>
                <w:sz w:val="21"/>
                <w:szCs w:val="21"/>
                <w:lang w:bidi="ar"/>
              </w:rPr>
              <w:t>只、塑料</w:t>
            </w:r>
            <w:r>
              <w:rPr>
                <w:rStyle w:val="14"/>
                <w:rFonts w:hint="eastAsia" w:ascii="宋体" w:hAnsi="宋体" w:eastAsia="宋体" w:cs="宋体"/>
                <w:color w:val="auto"/>
                <w:sz w:val="21"/>
                <w:szCs w:val="21"/>
                <w:lang w:bidi="ar"/>
              </w:rPr>
              <w:t>I</w:t>
            </w:r>
            <w:r>
              <w:rPr>
                <w:rFonts w:hint="eastAsia" w:ascii="宋体" w:hAnsi="宋体" w:eastAsia="宋体" w:cs="宋体"/>
                <w:color w:val="auto"/>
                <w:kern w:val="0"/>
                <w:sz w:val="21"/>
                <w:szCs w:val="21"/>
                <w:lang w:bidi="ar"/>
              </w:rPr>
              <w:t>型支架</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只、策动源</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套、紧固件一宗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多用力学轨道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含主板、副板、圆柱型摆、固定臂、测平器、螺栓等。能够完成动能势能转化实验（定性＋定量）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机械能守恒实验器Ⅰ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由底座、金属刻度板（含释放装置、挡光片）、立柱、传感器电路、摆锤（为方便教学，摆锤内置光电门传感器，不接受外置）、摆杆、固定螺栓组成，直接与计算机</w:t>
            </w:r>
            <w:r>
              <w:rPr>
                <w:rStyle w:val="14"/>
                <w:rFonts w:hint="eastAsia" w:ascii="宋体" w:hAnsi="宋体" w:eastAsia="宋体" w:cs="宋体"/>
                <w:color w:val="auto"/>
                <w:sz w:val="21"/>
                <w:szCs w:val="21"/>
                <w:lang w:bidi="ar"/>
              </w:rPr>
              <w:t>USB</w:t>
            </w:r>
            <w:r>
              <w:rPr>
                <w:rFonts w:hint="eastAsia" w:ascii="宋体" w:hAnsi="宋体" w:eastAsia="宋体" w:cs="宋体"/>
                <w:color w:val="auto"/>
                <w:kern w:val="0"/>
                <w:sz w:val="21"/>
                <w:szCs w:val="21"/>
                <w:lang w:bidi="ar"/>
              </w:rPr>
              <w:t>口连接通讯，通过摆锤的一次运动，可获得摆锤在六个不同高度位置的速度数据，速度采集不能由角速度或转速换算而来，进一步得到动能和势能，研究机械能守恒定律。</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该产品必须满足以下要求：</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）摆锤在一次下落过程中，通过其自带的光电门传感器，可以同时测量并记录摆锤在六个不同高度时的速度大小。</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）软件自动计算并记录出</w:t>
            </w:r>
            <w:r>
              <w:rPr>
                <w:rStyle w:val="14"/>
                <w:rFonts w:hint="eastAsia" w:ascii="宋体" w:hAnsi="宋体" w:eastAsia="宋体" w:cs="宋体"/>
                <w:color w:val="auto"/>
                <w:sz w:val="21"/>
                <w:szCs w:val="21"/>
                <w:lang w:bidi="ar"/>
              </w:rPr>
              <w:t>6</w:t>
            </w:r>
            <w:r>
              <w:rPr>
                <w:rFonts w:hint="eastAsia" w:ascii="宋体" w:hAnsi="宋体" w:eastAsia="宋体" w:cs="宋体"/>
                <w:color w:val="auto"/>
                <w:kern w:val="0"/>
                <w:sz w:val="21"/>
                <w:szCs w:val="21"/>
                <w:lang w:bidi="ar"/>
              </w:rPr>
              <w:t>个挡光位置的速度大小，并能进一步计算出摆锤的动能、势能和机械能，同时描绘出动能、势能和机械能随摆锤下落高度的变化图线。通过数据表格和图线可以得到随着摆锤下落时，随高度的降低，动能增大，势能减小，机械能不变的实验结论。</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3</w:t>
            </w:r>
            <w:r>
              <w:rPr>
                <w:rFonts w:hint="eastAsia" w:ascii="宋体" w:hAnsi="宋体" w:eastAsia="宋体" w:cs="宋体"/>
                <w:color w:val="auto"/>
                <w:kern w:val="0"/>
                <w:sz w:val="21"/>
                <w:szCs w:val="21"/>
                <w:lang w:bidi="ar"/>
              </w:rPr>
              <w:t>）摆锤速度的记录非通过角速度或转速换算而来，为通过光电门传感器测得挡光时间，并由基本公式</w:t>
            </w:r>
            <w:r>
              <w:rPr>
                <w:rStyle w:val="14"/>
                <w:rFonts w:hint="eastAsia" w:ascii="宋体" w:hAnsi="宋体" w:eastAsia="宋体" w:cs="宋体"/>
                <w:color w:val="auto"/>
                <w:sz w:val="21"/>
                <w:szCs w:val="21"/>
                <w:lang w:bidi="ar"/>
              </w:rPr>
              <w:t>“V=S/T”</w:t>
            </w:r>
            <w:r>
              <w:rPr>
                <w:rFonts w:hint="eastAsia" w:ascii="宋体" w:hAnsi="宋体" w:eastAsia="宋体" w:cs="宋体"/>
                <w:color w:val="auto"/>
                <w:kern w:val="0"/>
                <w:sz w:val="21"/>
                <w:szCs w:val="21"/>
                <w:lang w:bidi="ar"/>
              </w:rPr>
              <w:t>得出瞬时速度，重力势能通过设定零势能点，由刻度板度数高度</w:t>
            </w:r>
            <w:r>
              <w:rPr>
                <w:rStyle w:val="14"/>
                <w:rFonts w:hint="eastAsia" w:ascii="宋体" w:hAnsi="宋体" w:eastAsia="宋体" w:cs="宋体"/>
                <w:color w:val="auto"/>
                <w:sz w:val="21"/>
                <w:szCs w:val="21"/>
                <w:lang w:bidi="ar"/>
              </w:rPr>
              <w:t>h</w:t>
            </w:r>
            <w:r>
              <w:rPr>
                <w:rFonts w:hint="eastAsia" w:ascii="宋体" w:hAnsi="宋体" w:eastAsia="宋体" w:cs="宋体"/>
                <w:color w:val="auto"/>
                <w:kern w:val="0"/>
                <w:sz w:val="21"/>
                <w:szCs w:val="21"/>
                <w:lang w:bidi="ar"/>
              </w:rPr>
              <w:t>，并由基本公式</w:t>
            </w:r>
            <w:r>
              <w:rPr>
                <w:rStyle w:val="14"/>
                <w:rFonts w:hint="eastAsia" w:ascii="宋体" w:hAnsi="宋体" w:eastAsia="宋体" w:cs="宋体"/>
                <w:color w:val="auto"/>
                <w:sz w:val="21"/>
                <w:szCs w:val="21"/>
                <w:lang w:bidi="ar"/>
              </w:rPr>
              <w:t>Ep=mgh</w:t>
            </w:r>
            <w:r>
              <w:rPr>
                <w:rFonts w:hint="eastAsia" w:ascii="宋体" w:hAnsi="宋体" w:eastAsia="宋体" w:cs="宋体"/>
                <w:color w:val="auto"/>
                <w:kern w:val="0"/>
                <w:sz w:val="21"/>
                <w:szCs w:val="21"/>
                <w:lang w:bidi="ar"/>
              </w:rPr>
              <w:t>得出，符合高中各年级学生学习和认知规律。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智能机械能守恒实验器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由底座、旋臂、托架、电机、皮带轮、传动带、挡光杆、电机控制器、电源适配器、无线接收器及砝码构成，实验器内置力传感器和光电门传感器，通过测量砝码圆周运动过程中的向心力</w:t>
            </w:r>
            <w:r>
              <w:rPr>
                <w:rStyle w:val="14"/>
                <w:rFonts w:hint="eastAsia" w:ascii="宋体" w:hAnsi="宋体" w:eastAsia="宋体" w:cs="宋体"/>
                <w:color w:val="auto"/>
                <w:sz w:val="21"/>
                <w:szCs w:val="21"/>
                <w:lang w:bidi="ar"/>
              </w:rPr>
              <w:t>F</w:t>
            </w:r>
            <w:r>
              <w:rPr>
                <w:rFonts w:hint="eastAsia" w:ascii="宋体" w:hAnsi="宋体" w:eastAsia="宋体" w:cs="宋体"/>
                <w:color w:val="auto"/>
                <w:kern w:val="0"/>
                <w:sz w:val="21"/>
                <w:szCs w:val="21"/>
                <w:lang w:bidi="ar"/>
              </w:rPr>
              <w:t>与角速度</w:t>
            </w:r>
            <w:r>
              <w:rPr>
                <w:rStyle w:val="14"/>
                <w:rFonts w:hint="eastAsia" w:ascii="宋体" w:hAnsi="宋体" w:eastAsia="宋体" w:cs="宋体"/>
                <w:color w:val="auto"/>
                <w:sz w:val="21"/>
                <w:szCs w:val="21"/>
                <w:lang w:bidi="ar"/>
              </w:rPr>
              <w:t>ω</w:t>
            </w:r>
            <w:r>
              <w:rPr>
                <w:rFonts w:hint="eastAsia" w:ascii="宋体" w:hAnsi="宋体" w:eastAsia="宋体" w:cs="宋体"/>
                <w:color w:val="auto"/>
                <w:kern w:val="0"/>
                <w:sz w:val="21"/>
                <w:szCs w:val="21"/>
                <w:lang w:bidi="ar"/>
              </w:rPr>
              <w:t>研究向心力；无线接收器与计算机</w:t>
            </w:r>
            <w:r>
              <w:rPr>
                <w:rStyle w:val="14"/>
                <w:rFonts w:hint="eastAsia" w:ascii="宋体" w:hAnsi="宋体" w:eastAsia="宋体" w:cs="宋体"/>
                <w:color w:val="auto"/>
                <w:sz w:val="21"/>
                <w:szCs w:val="21"/>
                <w:lang w:bidi="ar"/>
              </w:rPr>
              <w:t>USB</w:t>
            </w:r>
            <w:r>
              <w:rPr>
                <w:rFonts w:hint="eastAsia" w:ascii="宋体" w:hAnsi="宋体" w:eastAsia="宋体" w:cs="宋体"/>
                <w:color w:val="auto"/>
                <w:kern w:val="0"/>
                <w:sz w:val="21"/>
                <w:szCs w:val="21"/>
                <w:lang w:bidi="ar"/>
              </w:rPr>
              <w:t>接口通讯，无需另配数据采集器与传感器。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无线向心力实验器（电机版）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由主梁架、底座、砝码、旋臂、连接装置、紧固件等构成，可以自由旋转；配合步进电机研究可以控制步进电机的匀速转动时的速度大小，从而更直观的研究相同角速度下，向心力与哪些因素有关。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Style w:val="27"/>
                <w:rFonts w:hint="eastAsia" w:ascii="宋体" w:hAnsi="宋体" w:eastAsia="宋体" w:cs="宋体"/>
                <w:color w:val="auto"/>
                <w:sz w:val="21"/>
                <w:szCs w:val="21"/>
                <w:lang w:bidi="ar"/>
              </w:rPr>
              <w:t>向心力实验器</w:t>
            </w:r>
            <w:r>
              <w:rPr>
                <w:rStyle w:val="28"/>
                <w:rFonts w:hint="eastAsia" w:ascii="宋体" w:hAnsi="宋体" w:eastAsia="宋体" w:cs="宋体"/>
                <w:color w:val="auto"/>
                <w:sz w:val="21"/>
                <w:szCs w:val="21"/>
                <w:lang w:bidi="ar"/>
              </w:rPr>
              <w:t>V2.0</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由带刻度精密力盘、挂臂、固定柱、滚轴、标准方型物块组成，与两只力传感器配合使用，完成力的分解合成实验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力的分解合成实验器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由座架、L型旋臂和内置式力传感器、弧型角度标尺、环型物块构成。不需另配传感器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斜面上力的分解实验器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高灵敏度、无源、塑壳封装、带屏蔽，与微电流传感器配合，可测得切割地磁场产生的感生电流，也可测得不同电器的电磁辐射强度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高灵敏线圈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由两只一体式力</w:t>
            </w:r>
            <w:r>
              <w:rPr>
                <w:rStyle w:val="14"/>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倾角传感器、精密力盘、挂臂、固定装置组成，与铁架台、数据采集器配合使用。可同时测量两个方向的分力大小与角度值，完成动态条件下力的分解实验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智能力盘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可接学生电源，塑壳封装，产生匀强磁场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匀强磁场螺线管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零件</w:t>
            </w:r>
            <w:r>
              <w:rPr>
                <w:rStyle w:val="14"/>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双向交叉，孔内径适应于标准铁架台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多向转接头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包含半波整流与滤波，全波整流与滤波，复杂电路分析，</w:t>
            </w:r>
            <w:r>
              <w:rPr>
                <w:rStyle w:val="14"/>
                <w:rFonts w:hint="eastAsia" w:ascii="宋体" w:hAnsi="宋体" w:eastAsia="宋体" w:cs="宋体"/>
                <w:color w:val="auto"/>
                <w:sz w:val="21"/>
                <w:szCs w:val="21"/>
                <w:lang w:bidi="ar"/>
              </w:rPr>
              <w:t xml:space="preserve"> RC</w:t>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 xml:space="preserve">RL </w:t>
            </w:r>
            <w:r>
              <w:rPr>
                <w:rFonts w:hint="eastAsia" w:ascii="宋体" w:hAnsi="宋体" w:eastAsia="宋体" w:cs="宋体"/>
                <w:color w:val="auto"/>
                <w:kern w:val="0"/>
                <w:sz w:val="21"/>
                <w:szCs w:val="21"/>
                <w:lang w:bidi="ar"/>
              </w:rPr>
              <w:t>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描绘小灯泡的伏安特性曲线、与门电路、或门电路、非门电路、电感等实验板，可完成几十例中学电学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电学实验板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方块电路系一种方便进行各种电路连接实验和演示，并可反复使用的实验系统。由12类27种共43块电路模块及配套齐全的配件组成，包含扩展插片、柱形磁铁、充电器、USB数据线等附件组成。各个模块可通过磁吸方式拼接在一起，模块表面印有电子元件的标志，可实现对应电子元件的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电压表、电流表可同时由数据线连接至电脑，通过PC端软件展示分析实验数据；也可通过扫描屏显二维码的方式连接到移动终端（安卓或IOS系统），进行实验数据采集；电流表、电压表模块支持一键调取二维码，支持硬件调零、软件调零，支持电表小数点显示位数的手动调整；电流表模块支持三种测量范围自由切换±2A、±200mA、±20mA，满足不同实验的测量需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电压表模块：内置充电锂电池，配置1.8寸显示屏幕，可显示二维码，按住“清零”按键，屏幕显示示数清零，可连接手机、平板电脑；电流表模块：内置充电锂电池，配置1.8寸显示屏幕，可显示二维码，按住“清零”按键，屏幕显示示数清零，按住“量程切换”按键，电流表换挡位，可连接手机、平板电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可完成小灯泡的电压电流曲线描绘、测电池的电动势和内阻、研究电容充放电与串并联、验证欧姆定律、电动势和电源内、外电压的关系、楞次定律、调光电路、调速电路、温控电路、光控电路、楼道灯、测量小灯泡的额定功率、二极管特性曲线描绘、三极管特性曲线描绘等电学实验，满足学生课程及课外自主研究电路的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方块电路-高中学生版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由轨道、摩擦台底座、多种摩擦块、电机组成，与力传感器配合使用，可实现摩擦物体做匀速直线运动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摩擦力实验器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磁铁组、标有角度的转盘、矩形线框、挂钩、支架组成，配合电流传感器或多量程电流传感器和微力传感器使用，研究安培力与导线长度、供电电流以及电流方向与磁场夹角的关系。矩形线框上线圈为6种匝数，50、100、150、200、250、300匝，可研究不同匝数下的安培力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安培力实验器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由底座、活动线圈、磁铁、光电门传感器组成，通过内置传感器测量数据，直接与计算机</w:t>
            </w:r>
            <w:r>
              <w:rPr>
                <w:rStyle w:val="14"/>
                <w:rFonts w:hint="eastAsia" w:ascii="宋体" w:hAnsi="宋体" w:eastAsia="宋体" w:cs="宋体"/>
                <w:color w:val="auto"/>
                <w:sz w:val="21"/>
                <w:szCs w:val="21"/>
                <w:lang w:bidi="ar"/>
              </w:rPr>
              <w:t>USB</w:t>
            </w:r>
            <w:r>
              <w:rPr>
                <w:rFonts w:hint="eastAsia" w:ascii="宋体" w:hAnsi="宋体" w:eastAsia="宋体" w:cs="宋体"/>
                <w:color w:val="auto"/>
                <w:kern w:val="0"/>
                <w:sz w:val="21"/>
                <w:szCs w:val="21"/>
                <w:lang w:bidi="ar"/>
              </w:rPr>
              <w:t>口通讯；可完成在磁感强度不变的条件下，动生电动势与运动速度的关系实验。挡光杆宽度：</w:t>
            </w:r>
            <w:r>
              <w:rPr>
                <w:rStyle w:val="14"/>
                <w:rFonts w:hint="eastAsia" w:ascii="宋体" w:hAnsi="宋体" w:eastAsia="宋体" w:cs="宋体"/>
                <w:color w:val="auto"/>
                <w:sz w:val="21"/>
                <w:szCs w:val="21"/>
                <w:lang w:bidi="ar"/>
              </w:rPr>
              <w:t>6mm±0.2mm</w:t>
            </w:r>
            <w:r>
              <w:rPr>
                <w:rFonts w:hint="eastAsia" w:ascii="宋体" w:hAnsi="宋体" w:eastAsia="宋体" w:cs="宋体"/>
                <w:color w:val="auto"/>
                <w:kern w:val="0"/>
                <w:sz w:val="21"/>
                <w:szCs w:val="21"/>
                <w:lang w:bidi="ar"/>
              </w:rPr>
              <w:t>，线框能卡在两条金属支架中间竖槽内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法拉第电磁感应实验器(动生E=nBLV)</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由底座、主线圈、次线圈、电动势测量传输系统组成；直接与计算机</w:t>
            </w:r>
            <w:r>
              <w:rPr>
                <w:rStyle w:val="14"/>
                <w:rFonts w:hint="eastAsia" w:ascii="宋体" w:hAnsi="宋体" w:eastAsia="宋体" w:cs="宋体"/>
                <w:color w:val="auto"/>
                <w:sz w:val="21"/>
                <w:szCs w:val="21"/>
                <w:lang w:bidi="ar"/>
              </w:rPr>
              <w:t>USB</w:t>
            </w:r>
            <w:r>
              <w:rPr>
                <w:rFonts w:hint="eastAsia" w:ascii="宋体" w:hAnsi="宋体" w:eastAsia="宋体" w:cs="宋体"/>
                <w:color w:val="auto"/>
                <w:kern w:val="0"/>
                <w:sz w:val="21"/>
                <w:szCs w:val="21"/>
                <w:lang w:bidi="ar"/>
              </w:rPr>
              <w:t>口连接通讯，与智能电源、磁感应强度传感器配合使用，探究感生电动势与磁感强度的变化率关系底座内置电压传感器，底座能够固定</w:t>
            </w:r>
            <w:r>
              <w:rPr>
                <w:rStyle w:val="14"/>
                <w:rFonts w:hint="eastAsia" w:ascii="宋体" w:hAnsi="宋体" w:eastAsia="宋体" w:cs="宋体"/>
                <w:color w:val="auto"/>
                <w:sz w:val="21"/>
                <w:szCs w:val="21"/>
                <w:lang w:bidi="ar"/>
              </w:rPr>
              <w:t>I</w:t>
            </w:r>
            <w:r>
              <w:rPr>
                <w:rFonts w:hint="eastAsia" w:ascii="宋体" w:hAnsi="宋体" w:eastAsia="宋体" w:cs="宋体"/>
                <w:color w:val="auto"/>
                <w:kern w:val="0"/>
                <w:sz w:val="21"/>
                <w:szCs w:val="21"/>
                <w:lang w:bidi="ar"/>
              </w:rPr>
              <w:t>型支架。主线圈匝数：三线</w:t>
            </w:r>
            <w:r>
              <w:rPr>
                <w:rStyle w:val="14"/>
                <w:rFonts w:hint="eastAsia" w:ascii="宋体" w:hAnsi="宋体" w:eastAsia="宋体" w:cs="宋体"/>
                <w:color w:val="auto"/>
                <w:sz w:val="21"/>
                <w:szCs w:val="21"/>
                <w:lang w:bidi="ar"/>
              </w:rPr>
              <w:t>200</w:t>
            </w:r>
            <w:r>
              <w:rPr>
                <w:rFonts w:hint="eastAsia" w:ascii="宋体" w:hAnsi="宋体" w:eastAsia="宋体" w:cs="宋体"/>
                <w:color w:val="auto"/>
                <w:kern w:val="0"/>
                <w:sz w:val="21"/>
                <w:szCs w:val="21"/>
                <w:lang w:bidi="ar"/>
              </w:rPr>
              <w:t>匝</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匝、副线圈匝数：单线</w:t>
            </w:r>
            <w:r>
              <w:rPr>
                <w:rStyle w:val="14"/>
                <w:rFonts w:hint="eastAsia" w:ascii="宋体" w:hAnsi="宋体" w:eastAsia="宋体" w:cs="宋体"/>
                <w:color w:val="auto"/>
                <w:sz w:val="21"/>
                <w:szCs w:val="21"/>
                <w:lang w:bidi="ar"/>
              </w:rPr>
              <w:t>200</w:t>
            </w:r>
            <w:r>
              <w:rPr>
                <w:rFonts w:hint="eastAsia" w:ascii="宋体" w:hAnsi="宋体" w:eastAsia="宋体" w:cs="宋体"/>
                <w:color w:val="auto"/>
                <w:kern w:val="0"/>
                <w:sz w:val="21"/>
                <w:szCs w:val="21"/>
                <w:lang w:bidi="ar"/>
              </w:rPr>
              <w:t>匝</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光电计时测距实验器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bdr w:val="single" w:color="000000" w:sz="4" w:space="0"/>
              </w:rPr>
              <w:drawing>
                <wp:anchor distT="0" distB="0" distL="114300" distR="114300" simplePos="0" relativeHeight="251659264" behindDoc="0" locked="0" layoutInCell="1" allowOverlap="1">
                  <wp:simplePos x="0" y="0"/>
                  <wp:positionH relativeFrom="column">
                    <wp:posOffset>47625</wp:posOffset>
                  </wp:positionH>
                  <wp:positionV relativeFrom="paragraph">
                    <wp:posOffset>304800</wp:posOffset>
                  </wp:positionV>
                  <wp:extent cx="0" cy="76200"/>
                  <wp:effectExtent l="0" t="0" r="0" b="0"/>
                  <wp:wrapNone/>
                  <wp:docPr id="39" name="图片_60"/>
                  <wp:cNvGraphicFramePr/>
                  <a:graphic xmlns:a="http://schemas.openxmlformats.org/drawingml/2006/main">
                    <a:graphicData uri="http://schemas.openxmlformats.org/drawingml/2006/picture">
                      <pic:pic xmlns:pic="http://schemas.openxmlformats.org/drawingml/2006/picture">
                        <pic:nvPicPr>
                          <pic:cNvPr id="39" name="图片_60"/>
                          <pic:cNvPicPr/>
                        </pic:nvPicPr>
                        <pic:blipFill>
                          <a:blip r:embed="rId4"/>
                          <a:stretch>
                            <a:fillRect/>
                          </a:stretch>
                        </pic:blipFill>
                        <pic:spPr>
                          <a:xfrm>
                            <a:off x="0" y="0"/>
                            <a:ext cx="0" cy="76200"/>
                          </a:xfrm>
                          <a:prstGeom prst="rect">
                            <a:avLst/>
                          </a:prstGeom>
                          <a:noFill/>
                          <a:ln>
                            <a:noFill/>
                          </a:ln>
                        </pic:spPr>
                      </pic:pic>
                    </a:graphicData>
                  </a:graphic>
                </wp:anchor>
              </w:drawing>
            </w:r>
            <w:r>
              <w:rPr>
                <w:rFonts w:hint="eastAsia" w:ascii="宋体" w:hAnsi="宋体" w:eastAsia="宋体" w:cs="宋体"/>
                <w:color w:val="auto"/>
                <w:kern w:val="0"/>
                <w:sz w:val="21"/>
                <w:szCs w:val="21"/>
                <w:lang w:bidi="ar"/>
              </w:rPr>
              <w:t>分为手动模式和智能模式输出。</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手动模式输出：直流输出：</w:t>
            </w:r>
            <w:r>
              <w:rPr>
                <w:rStyle w:val="14"/>
                <w:rFonts w:hint="eastAsia" w:ascii="宋体" w:hAnsi="宋体" w:eastAsia="宋体" w:cs="宋体"/>
                <w:color w:val="auto"/>
                <w:sz w:val="21"/>
                <w:szCs w:val="21"/>
                <w:lang w:bidi="ar"/>
              </w:rPr>
              <w:t>1.5V~10V</w:t>
            </w:r>
            <w:r>
              <w:rPr>
                <w:rFonts w:hint="eastAsia" w:ascii="宋体" w:hAnsi="宋体" w:eastAsia="宋体" w:cs="宋体"/>
                <w:color w:val="auto"/>
                <w:kern w:val="0"/>
                <w:sz w:val="21"/>
                <w:szCs w:val="21"/>
                <w:lang w:bidi="ar"/>
              </w:rPr>
              <w:t>连续可调。</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自带彩色显示屏，显示输出电压的变化图像，配套专用导线。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法拉第电磁感应实验器(感生E=n△Φ/△t）</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、通过感应发射器产生的磁场对发射器进行二维平面内的定位，采用电磁定位原理（图像、超声、红外方式无效），定位准确、采集频率高，不受外部环境干扰。发射器自带Micro usb接口，可充电，直径小于3cm。</w:t>
            </w:r>
            <w:r>
              <w:rPr>
                <w:rStyle w:val="14"/>
                <w:rFonts w:hint="eastAsia" w:ascii="宋体" w:hAnsi="宋体" w:eastAsia="宋体" w:cs="宋体"/>
                <w:color w:val="auto"/>
                <w:sz w:val="21"/>
                <w:szCs w:val="21"/>
                <w:lang w:bidi="ar"/>
              </w:rPr>
              <w:br w:type="textWrapping"/>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、性能参数：</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）定位范围：</w:t>
            </w:r>
            <w:r>
              <w:rPr>
                <w:rStyle w:val="14"/>
                <w:rFonts w:hint="eastAsia" w:ascii="宋体" w:hAnsi="宋体" w:eastAsia="宋体" w:cs="宋体"/>
                <w:color w:val="auto"/>
                <w:sz w:val="21"/>
                <w:szCs w:val="21"/>
                <w:lang w:bidi="ar"/>
              </w:rPr>
              <w:t>50×30cm</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2</w:t>
            </w:r>
            <w:r>
              <w:rPr>
                <w:rFonts w:hint="eastAsia" w:ascii="宋体" w:hAnsi="宋体" w:eastAsia="宋体" w:cs="宋体"/>
                <w:color w:val="auto"/>
                <w:kern w:val="0"/>
                <w:sz w:val="21"/>
                <w:szCs w:val="21"/>
                <w:lang w:bidi="ar"/>
              </w:rPr>
              <w:t>）发射器定位偏差：</w:t>
            </w:r>
            <w:r>
              <w:rPr>
                <w:rStyle w:val="14"/>
                <w:rFonts w:hint="eastAsia" w:ascii="宋体" w:hAnsi="宋体" w:eastAsia="宋体" w:cs="宋体"/>
                <w:color w:val="auto"/>
                <w:sz w:val="21"/>
                <w:szCs w:val="21"/>
                <w:lang w:bidi="ar"/>
              </w:rPr>
              <w:t xml:space="preserve"> ±1mm</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3</w:t>
            </w:r>
            <w:r>
              <w:rPr>
                <w:rFonts w:hint="eastAsia" w:ascii="宋体" w:hAnsi="宋体" w:eastAsia="宋体" w:cs="宋体"/>
                <w:color w:val="auto"/>
                <w:kern w:val="0"/>
                <w:sz w:val="21"/>
                <w:szCs w:val="21"/>
                <w:lang w:bidi="ar"/>
              </w:rPr>
              <w:t>）采样频率：</w:t>
            </w:r>
            <w:r>
              <w:rPr>
                <w:rStyle w:val="14"/>
                <w:rFonts w:hint="eastAsia" w:ascii="宋体" w:hAnsi="宋体" w:eastAsia="宋体" w:cs="宋体"/>
                <w:color w:val="auto"/>
                <w:sz w:val="21"/>
                <w:szCs w:val="21"/>
                <w:lang w:bidi="ar"/>
              </w:rPr>
              <w:t>0-200Hz</w:t>
            </w:r>
            <w:r>
              <w:rPr>
                <w:rStyle w:val="14"/>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w:t>
            </w:r>
            <w:r>
              <w:rPr>
                <w:rStyle w:val="14"/>
                <w:rFonts w:hint="eastAsia" w:ascii="宋体" w:hAnsi="宋体" w:eastAsia="宋体" w:cs="宋体"/>
                <w:color w:val="auto"/>
                <w:sz w:val="21"/>
                <w:szCs w:val="21"/>
                <w:lang w:bidi="ar"/>
              </w:rPr>
              <w:t>4</w:t>
            </w:r>
            <w:r>
              <w:rPr>
                <w:rFonts w:hint="eastAsia" w:ascii="宋体" w:hAnsi="宋体" w:eastAsia="宋体" w:cs="宋体"/>
                <w:color w:val="auto"/>
                <w:kern w:val="0"/>
                <w:sz w:val="21"/>
                <w:szCs w:val="21"/>
                <w:lang w:bidi="ar"/>
              </w:rPr>
              <w:t>）采用航空铝型材，高强度铝材框架式架构便于安装、结实耐用，面板采用高透明度亚克力材料方便观察，内置高集成度电磁感应基板可精确捕捉发射器轨迹，配以高弹性硅胶板作为缓冲装置用以回收发射器。</w:t>
            </w:r>
            <w:r>
              <w:rPr>
                <w:rStyle w:val="14"/>
                <w:rFonts w:hint="eastAsia" w:ascii="宋体" w:hAnsi="宋体" w:eastAsia="宋体" w:cs="宋体"/>
                <w:color w:val="auto"/>
                <w:sz w:val="21"/>
                <w:szCs w:val="21"/>
                <w:lang w:bidi="ar"/>
              </w:rPr>
              <w:br w:type="textWrapping"/>
            </w:r>
            <w:r>
              <w:rPr>
                <w:rStyle w:val="14"/>
                <w:rFonts w:hint="eastAsia" w:ascii="宋体" w:hAnsi="宋体" w:eastAsia="宋体" w:cs="宋体"/>
                <w:color w:val="auto"/>
                <w:sz w:val="21"/>
                <w:szCs w:val="21"/>
                <w:lang w:bidi="ar"/>
              </w:rPr>
              <w:t>3</w:t>
            </w:r>
            <w:r>
              <w:rPr>
                <w:rFonts w:hint="eastAsia" w:ascii="宋体" w:hAnsi="宋体" w:eastAsia="宋体" w:cs="宋体"/>
                <w:color w:val="auto"/>
                <w:kern w:val="0"/>
                <w:sz w:val="21"/>
                <w:szCs w:val="21"/>
                <w:lang w:bidi="ar"/>
              </w:rPr>
              <w:t>、软件采样频率可设置为：50Hz、100Hz、150Hz、200Hz，可将信号源在电磁感应位置记录板上的移动数据记录，并进行运动轨迹曲线描绘；软件对实验数据可进行“数据导入”和“数据导出”实验界面可通过软件“拍照”按钮进行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bdr w:val="single" w:color="000000" w:sz="4" w:space="0"/>
              </w:rPr>
              <w:drawing>
                <wp:anchor distT="0" distB="0" distL="114300" distR="114300" simplePos="0" relativeHeight="251660288" behindDoc="0" locked="0" layoutInCell="1" allowOverlap="1">
                  <wp:simplePos x="0" y="0"/>
                  <wp:positionH relativeFrom="column">
                    <wp:posOffset>47625</wp:posOffset>
                  </wp:positionH>
                  <wp:positionV relativeFrom="paragraph">
                    <wp:posOffset>304800</wp:posOffset>
                  </wp:positionV>
                  <wp:extent cx="635" cy="0"/>
                  <wp:effectExtent l="0" t="0" r="0" b="0"/>
                  <wp:wrapNone/>
                  <wp:docPr id="40" name="图片_60_SpCnt_1"/>
                  <wp:cNvGraphicFramePr/>
                  <a:graphic xmlns:a="http://schemas.openxmlformats.org/drawingml/2006/main">
                    <a:graphicData uri="http://schemas.openxmlformats.org/drawingml/2006/picture">
                      <pic:pic xmlns:pic="http://schemas.openxmlformats.org/drawingml/2006/picture">
                        <pic:nvPicPr>
                          <pic:cNvPr id="40" name="图片_60_SpCnt_1"/>
                          <pic:cNvPicPr/>
                        </pic:nvPicPr>
                        <pic:blipFill>
                          <a:blip r:embed="rId5"/>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61312" behindDoc="0" locked="0" layoutInCell="1" allowOverlap="1">
                  <wp:simplePos x="0" y="0"/>
                  <wp:positionH relativeFrom="column">
                    <wp:posOffset>47625</wp:posOffset>
                  </wp:positionH>
                  <wp:positionV relativeFrom="paragraph">
                    <wp:posOffset>304800</wp:posOffset>
                  </wp:positionV>
                  <wp:extent cx="635" cy="0"/>
                  <wp:effectExtent l="0" t="0" r="0" b="0"/>
                  <wp:wrapNone/>
                  <wp:docPr id="51" name="图片_60_SpCnt_2"/>
                  <wp:cNvGraphicFramePr/>
                  <a:graphic xmlns:a="http://schemas.openxmlformats.org/drawingml/2006/main">
                    <a:graphicData uri="http://schemas.openxmlformats.org/drawingml/2006/picture">
                      <pic:pic xmlns:pic="http://schemas.openxmlformats.org/drawingml/2006/picture">
                        <pic:nvPicPr>
                          <pic:cNvPr id="51" name="图片_60_SpCnt_2"/>
                          <pic:cNvPicPr/>
                        </pic:nvPicPr>
                        <pic:blipFill>
                          <a:blip r:embed="rId6"/>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62336" behindDoc="0" locked="0" layoutInCell="1" allowOverlap="1">
                  <wp:simplePos x="0" y="0"/>
                  <wp:positionH relativeFrom="column">
                    <wp:posOffset>47625</wp:posOffset>
                  </wp:positionH>
                  <wp:positionV relativeFrom="paragraph">
                    <wp:posOffset>304800</wp:posOffset>
                  </wp:positionV>
                  <wp:extent cx="635" cy="0"/>
                  <wp:effectExtent l="0" t="0" r="0" b="0"/>
                  <wp:wrapNone/>
                  <wp:docPr id="52" name="图片_60_SpCnt_3"/>
                  <wp:cNvGraphicFramePr/>
                  <a:graphic xmlns:a="http://schemas.openxmlformats.org/drawingml/2006/main">
                    <a:graphicData uri="http://schemas.openxmlformats.org/drawingml/2006/picture">
                      <pic:pic xmlns:pic="http://schemas.openxmlformats.org/drawingml/2006/picture">
                        <pic:nvPicPr>
                          <pic:cNvPr id="52" name="图片_60_SpCnt_3"/>
                          <pic:cNvPicPr/>
                        </pic:nvPicPr>
                        <pic:blipFill>
                          <a:blip r:embed="rId7"/>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63360" behindDoc="0" locked="0" layoutInCell="1" allowOverlap="1">
                  <wp:simplePos x="0" y="0"/>
                  <wp:positionH relativeFrom="column">
                    <wp:posOffset>47625</wp:posOffset>
                  </wp:positionH>
                  <wp:positionV relativeFrom="paragraph">
                    <wp:posOffset>304800</wp:posOffset>
                  </wp:positionV>
                  <wp:extent cx="635" cy="0"/>
                  <wp:effectExtent l="0" t="0" r="0" b="0"/>
                  <wp:wrapNone/>
                  <wp:docPr id="55" name="图片_60_SpCnt_4"/>
                  <wp:cNvGraphicFramePr/>
                  <a:graphic xmlns:a="http://schemas.openxmlformats.org/drawingml/2006/main">
                    <a:graphicData uri="http://schemas.openxmlformats.org/drawingml/2006/picture">
                      <pic:pic xmlns:pic="http://schemas.openxmlformats.org/drawingml/2006/picture">
                        <pic:nvPicPr>
                          <pic:cNvPr id="55" name="图片_60_SpCnt_4"/>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lang w:bidi="ar"/>
              </w:rPr>
              <w:t>由立柱、支架、摆杆（含转轴、T型连接杆、碳纤维杆、信号源夹、配重块）、刻度盘、角码及紧固件构成。与电磁定位板、信号源配合使用，可进行单摆实验。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魔板（电磁定位系统）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支架总成（含60mm立杆、支架、角槽连接件）、摆杆（含转轴、T型连接杆、碳纤维杆、信号源夹）及紧固件构成，配备安装工具（含2.5mm内六角扳手1只，1.5mm内六角扳手1只）。与电磁定位板、信号源配合使用，可进行“机械能守恒定律”实验，系统自动记录信号源的运动轨迹，并给出这段运动区域内信号源动能、重力势能和机械能的变化图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魔板-单摆实验器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轨道总成（含多功能支架、释放器、底部支架、轨道）、固定支架、回收筐及紧固件构成，有气泡水平仪，可根据气泡位置调整水平状态。与电磁定位板、信号源配合使用，可进行“离心轨道”实验，系统自动记录信号源的运动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魔板-机械能守恒实验器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由振动装置（含振动条、信号源仓、信号源仓盖）、支架限位器及紧固件构成。与电磁定位板、信号源配合使用，可进行“阻尼振动”实验，系统自动记录信号源的运动轨迹。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魔板-离心轨道实验器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手动释放器、信号源保护夹、缓冲筐及紧固件构成。与电磁定位板、信号源及软件配合使用，在定位范围578mm×330mm中，满足定位精度≤1mm的要求，在二维坐标系中能够以50Hz或100Hz精准定位物体自由下落过程中的轨迹点，同时以表格形式记录下落过程中轨迹点的坐标，能够绘制“s-t图线”以及“v-t图线”，并自动计算出物体下落的“加速度”值，从而揭示了自由落体运动的规律，支持实验数据的导出、导入、实验结果的保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魔板-阻尼振动实验器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轨道架（包含左连接块、线桩、水平轨道、刻度盘、右连接块、牵引线固定器、信号源固定座、竖直轨道、滑轮）、塑胶手拧螺栓、T型螺母、手拧螺栓、手拧螺母、绑线扣、拉环、牵引线构成与电磁定位板、信号源配合使用，可进行运动的合成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魔板-运动的合成实验器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该实验器由档位开关、线圈、接线柱和电路板组成。与多量程电流传感器或微电流传感器配合使用，用于研究电磁感应现象。档位开关分别与不同匝数相的线圈连接，探究线圈匝数与感应电流的关系。可根据曲线的变化趋势分析感应电流的方向，并由此验证楞次定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电磁感应与楞次定律实验器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bdr w:val="single" w:color="000000" w:sz="4" w:space="0"/>
              </w:rPr>
              <w:drawing>
                <wp:anchor distT="0" distB="0" distL="114300" distR="114300" simplePos="0" relativeHeight="251664384" behindDoc="0" locked="0" layoutInCell="1" allowOverlap="1">
                  <wp:simplePos x="0" y="0"/>
                  <wp:positionH relativeFrom="column">
                    <wp:posOffset>47625</wp:posOffset>
                  </wp:positionH>
                  <wp:positionV relativeFrom="paragraph">
                    <wp:posOffset>230505</wp:posOffset>
                  </wp:positionV>
                  <wp:extent cx="635" cy="0"/>
                  <wp:effectExtent l="0" t="0" r="0" b="0"/>
                  <wp:wrapNone/>
                  <wp:docPr id="56" name="图片_44"/>
                  <wp:cNvGraphicFramePr/>
                  <a:graphic xmlns:a="http://schemas.openxmlformats.org/drawingml/2006/main">
                    <a:graphicData uri="http://schemas.openxmlformats.org/drawingml/2006/picture">
                      <pic:pic xmlns:pic="http://schemas.openxmlformats.org/drawingml/2006/picture">
                        <pic:nvPicPr>
                          <pic:cNvPr id="56" name="图片_44"/>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lang w:bidi="ar"/>
              </w:rPr>
              <w:t>由直径不同的铁、铁铬、镍铬三种金属丝组成，配合电流、电压传感器使用，探究导体的电阻与长度、截面积的关系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电阻定律实验器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bdr w:val="single" w:color="000000" w:sz="4" w:space="0"/>
              </w:rPr>
              <w:drawing>
                <wp:anchor distT="0" distB="0" distL="114300" distR="114300" simplePos="0" relativeHeight="251665408" behindDoc="0" locked="0" layoutInCell="1" allowOverlap="1">
                  <wp:simplePos x="0" y="0"/>
                  <wp:positionH relativeFrom="column">
                    <wp:posOffset>35560</wp:posOffset>
                  </wp:positionH>
                  <wp:positionV relativeFrom="paragraph">
                    <wp:posOffset>221615</wp:posOffset>
                  </wp:positionV>
                  <wp:extent cx="0" cy="540385"/>
                  <wp:effectExtent l="0" t="0" r="0" b="0"/>
                  <wp:wrapNone/>
                  <wp:docPr id="57" name="图片_45_SpCnt_1"/>
                  <wp:cNvGraphicFramePr/>
                  <a:graphic xmlns:a="http://schemas.openxmlformats.org/drawingml/2006/main">
                    <a:graphicData uri="http://schemas.openxmlformats.org/drawingml/2006/picture">
                      <pic:pic xmlns:pic="http://schemas.openxmlformats.org/drawingml/2006/picture">
                        <pic:nvPicPr>
                          <pic:cNvPr id="57" name="图片_45_SpCnt_1"/>
                          <pic:cNvPicPr/>
                        </pic:nvPicPr>
                        <pic:blipFill>
                          <a:blip r:embed="rId9"/>
                          <a:stretch>
                            <a:fillRect/>
                          </a:stretch>
                        </pic:blipFill>
                        <pic:spPr>
                          <a:xfrm>
                            <a:off x="0" y="0"/>
                            <a:ext cx="0" cy="540385"/>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66432" behindDoc="0" locked="0" layoutInCell="1" allowOverlap="1">
                  <wp:simplePos x="0" y="0"/>
                  <wp:positionH relativeFrom="column">
                    <wp:posOffset>35560</wp:posOffset>
                  </wp:positionH>
                  <wp:positionV relativeFrom="paragraph">
                    <wp:posOffset>221615</wp:posOffset>
                  </wp:positionV>
                  <wp:extent cx="0" cy="540385"/>
                  <wp:effectExtent l="0" t="0" r="0" b="0"/>
                  <wp:wrapNone/>
                  <wp:docPr id="58" name="图片_45_SpCnt_2"/>
                  <wp:cNvGraphicFramePr/>
                  <a:graphic xmlns:a="http://schemas.openxmlformats.org/drawingml/2006/main">
                    <a:graphicData uri="http://schemas.openxmlformats.org/drawingml/2006/picture">
                      <pic:pic xmlns:pic="http://schemas.openxmlformats.org/drawingml/2006/picture">
                        <pic:nvPicPr>
                          <pic:cNvPr id="58" name="图片_45_SpCnt_2"/>
                          <pic:cNvPicPr/>
                        </pic:nvPicPr>
                        <pic:blipFill>
                          <a:blip r:embed="rId10"/>
                          <a:stretch>
                            <a:fillRect/>
                          </a:stretch>
                        </pic:blipFill>
                        <pic:spPr>
                          <a:xfrm>
                            <a:off x="0" y="0"/>
                            <a:ext cx="0" cy="540385"/>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67456" behindDoc="0" locked="0" layoutInCell="1" allowOverlap="1">
                  <wp:simplePos x="0" y="0"/>
                  <wp:positionH relativeFrom="column">
                    <wp:posOffset>35560</wp:posOffset>
                  </wp:positionH>
                  <wp:positionV relativeFrom="paragraph">
                    <wp:posOffset>221615</wp:posOffset>
                  </wp:positionV>
                  <wp:extent cx="0" cy="540385"/>
                  <wp:effectExtent l="0" t="0" r="0" b="0"/>
                  <wp:wrapNone/>
                  <wp:docPr id="59" name="图片_45_SpCnt_3"/>
                  <wp:cNvGraphicFramePr/>
                  <a:graphic xmlns:a="http://schemas.openxmlformats.org/drawingml/2006/main">
                    <a:graphicData uri="http://schemas.openxmlformats.org/drawingml/2006/picture">
                      <pic:pic xmlns:pic="http://schemas.openxmlformats.org/drawingml/2006/picture">
                        <pic:nvPicPr>
                          <pic:cNvPr id="59" name="图片_45_SpCnt_3"/>
                          <pic:cNvPicPr/>
                        </pic:nvPicPr>
                        <pic:blipFill>
                          <a:blip r:embed="rId8"/>
                          <a:stretch>
                            <a:fillRect/>
                          </a:stretch>
                        </pic:blipFill>
                        <pic:spPr>
                          <a:xfrm>
                            <a:off x="0" y="0"/>
                            <a:ext cx="0" cy="540385"/>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68480" behindDoc="0" locked="0" layoutInCell="1" allowOverlap="1">
                  <wp:simplePos x="0" y="0"/>
                  <wp:positionH relativeFrom="column">
                    <wp:posOffset>47625</wp:posOffset>
                  </wp:positionH>
                  <wp:positionV relativeFrom="paragraph">
                    <wp:posOffset>230505</wp:posOffset>
                  </wp:positionV>
                  <wp:extent cx="635" cy="0"/>
                  <wp:effectExtent l="0" t="0" r="0" b="0"/>
                  <wp:wrapNone/>
                  <wp:docPr id="60" name="图片_44_SpCnt_1"/>
                  <wp:cNvGraphicFramePr/>
                  <a:graphic xmlns:a="http://schemas.openxmlformats.org/drawingml/2006/main">
                    <a:graphicData uri="http://schemas.openxmlformats.org/drawingml/2006/picture">
                      <pic:pic xmlns:pic="http://schemas.openxmlformats.org/drawingml/2006/picture">
                        <pic:nvPicPr>
                          <pic:cNvPr id="60" name="图片_44_SpCnt_1"/>
                          <pic:cNvPicPr/>
                        </pic:nvPicPr>
                        <pic:blipFill>
                          <a:blip r:embed="rId11"/>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69504" behindDoc="0" locked="0" layoutInCell="1" allowOverlap="1">
                  <wp:simplePos x="0" y="0"/>
                  <wp:positionH relativeFrom="column">
                    <wp:posOffset>47625</wp:posOffset>
                  </wp:positionH>
                  <wp:positionV relativeFrom="paragraph">
                    <wp:posOffset>230505</wp:posOffset>
                  </wp:positionV>
                  <wp:extent cx="635" cy="0"/>
                  <wp:effectExtent l="0" t="0" r="0" b="0"/>
                  <wp:wrapNone/>
                  <wp:docPr id="61" name="图片_44_SpCnt_2"/>
                  <wp:cNvGraphicFramePr/>
                  <a:graphic xmlns:a="http://schemas.openxmlformats.org/drawingml/2006/main">
                    <a:graphicData uri="http://schemas.openxmlformats.org/drawingml/2006/picture">
                      <pic:pic xmlns:pic="http://schemas.openxmlformats.org/drawingml/2006/picture">
                        <pic:nvPicPr>
                          <pic:cNvPr id="61" name="图片_44_SpCnt_2"/>
                          <pic:cNvPicPr/>
                        </pic:nvPicPr>
                        <pic:blipFill>
                          <a:blip r:embed="rId12"/>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0528" behindDoc="0" locked="0" layoutInCell="1" allowOverlap="1">
                  <wp:simplePos x="0" y="0"/>
                  <wp:positionH relativeFrom="column">
                    <wp:posOffset>47625</wp:posOffset>
                  </wp:positionH>
                  <wp:positionV relativeFrom="paragraph">
                    <wp:posOffset>230505</wp:posOffset>
                  </wp:positionV>
                  <wp:extent cx="635" cy="0"/>
                  <wp:effectExtent l="0" t="0" r="0" b="0"/>
                  <wp:wrapNone/>
                  <wp:docPr id="62" name="图片_44_SpCnt_3"/>
                  <wp:cNvGraphicFramePr/>
                  <a:graphic xmlns:a="http://schemas.openxmlformats.org/drawingml/2006/main">
                    <a:graphicData uri="http://schemas.openxmlformats.org/drawingml/2006/picture">
                      <pic:pic xmlns:pic="http://schemas.openxmlformats.org/drawingml/2006/picture">
                        <pic:nvPicPr>
                          <pic:cNvPr id="62" name="图片_44_SpCnt_3"/>
                          <pic:cNvPicPr/>
                        </pic:nvPicPr>
                        <pic:blipFill>
                          <a:blip r:embed="rId13"/>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1552" behindDoc="0" locked="0" layoutInCell="1" allowOverlap="1">
                  <wp:simplePos x="0" y="0"/>
                  <wp:positionH relativeFrom="column">
                    <wp:posOffset>47625</wp:posOffset>
                  </wp:positionH>
                  <wp:positionV relativeFrom="paragraph">
                    <wp:posOffset>230505</wp:posOffset>
                  </wp:positionV>
                  <wp:extent cx="635" cy="0"/>
                  <wp:effectExtent l="0" t="0" r="0" b="0"/>
                  <wp:wrapNone/>
                  <wp:docPr id="63" name="图片_44_SpCnt_4"/>
                  <wp:cNvGraphicFramePr/>
                  <a:graphic xmlns:a="http://schemas.openxmlformats.org/drawingml/2006/main">
                    <a:graphicData uri="http://schemas.openxmlformats.org/drawingml/2006/picture">
                      <pic:pic xmlns:pic="http://schemas.openxmlformats.org/drawingml/2006/picture">
                        <pic:nvPicPr>
                          <pic:cNvPr id="63" name="图片_44_SpCnt_4"/>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lang w:bidi="ar"/>
              </w:rPr>
              <w:t>由长度1.2米轨道、可调光源座、光缝座、光屏座、相对光照度分布传感器、单缝、双缝、USB数据线构成。可完成高中物理中光的干涉、衍射实验。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光学实验系统-高中版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可与</w:t>
            </w:r>
            <w:r>
              <w:rPr>
                <w:rStyle w:val="14"/>
                <w:rFonts w:hint="eastAsia" w:ascii="宋体" w:hAnsi="宋体" w:eastAsia="宋体" w:cs="宋体"/>
                <w:color w:val="auto"/>
                <w:sz w:val="21"/>
                <w:szCs w:val="21"/>
                <w:lang w:bidi="ar"/>
              </w:rPr>
              <w:t>DISLab</w:t>
            </w:r>
            <w:r>
              <w:rPr>
                <w:rFonts w:hint="eastAsia" w:ascii="宋体" w:hAnsi="宋体" w:eastAsia="宋体" w:cs="宋体"/>
                <w:color w:val="auto"/>
                <w:kern w:val="0"/>
                <w:sz w:val="21"/>
                <w:szCs w:val="21"/>
                <w:lang w:bidi="ar"/>
              </w:rPr>
              <w:t>系列产品配合使用，完成自动控制功能，内部集成三种执行器：指示灯、报警器、电动机；可通过切换开关来任意切换不同执行器执行动作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自动控制执行器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由称重组件（含托盘、底座）和压力实验组件（含尖头顶针、平头顶针）构成，与力传感器配合使用。其中，称重组件用于测量物体的质量，压力实验组件用于测量物体的表面压力。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有线模式配套：含</w:t>
            </w:r>
            <w:r>
              <w:rPr>
                <w:rStyle w:val="14"/>
                <w:rFonts w:hint="eastAsia" w:ascii="宋体" w:hAnsi="宋体" w:eastAsia="宋体" w:cs="宋体"/>
                <w:color w:val="auto"/>
                <w:sz w:val="21"/>
                <w:szCs w:val="21"/>
                <w:lang w:bidi="ar"/>
              </w:rPr>
              <w:t>USB</w:t>
            </w:r>
            <w:r>
              <w:rPr>
                <w:rFonts w:hint="eastAsia" w:ascii="宋体" w:hAnsi="宋体" w:eastAsia="宋体" w:cs="宋体"/>
                <w:color w:val="auto"/>
                <w:kern w:val="0"/>
                <w:sz w:val="21"/>
                <w:szCs w:val="21"/>
                <w:lang w:bidi="ar"/>
              </w:rPr>
              <w:t>通讯线</w:t>
            </w:r>
            <w:r>
              <w:rPr>
                <w:rStyle w:val="14"/>
                <w:rFonts w:hint="eastAsia" w:ascii="宋体" w:hAnsi="宋体" w:eastAsia="宋体" w:cs="宋体"/>
                <w:color w:val="auto"/>
                <w:sz w:val="21"/>
                <w:szCs w:val="21"/>
                <w:lang w:bidi="ar"/>
              </w:rPr>
              <w:t>1</w:t>
            </w:r>
            <w:r>
              <w:rPr>
                <w:rFonts w:hint="eastAsia" w:ascii="宋体" w:hAnsi="宋体" w:eastAsia="宋体" w:cs="宋体"/>
                <w:color w:val="auto"/>
                <w:kern w:val="0"/>
                <w:sz w:val="21"/>
                <w:szCs w:val="21"/>
                <w:lang w:bidi="ar"/>
              </w:rPr>
              <w:t>条、传感器线</w:t>
            </w:r>
            <w:r>
              <w:rPr>
                <w:rStyle w:val="14"/>
                <w:rFonts w:hint="eastAsia" w:ascii="宋体" w:hAnsi="宋体" w:eastAsia="宋体" w:cs="宋体"/>
                <w:color w:val="auto"/>
                <w:sz w:val="21"/>
                <w:szCs w:val="21"/>
                <w:lang w:bidi="ar"/>
              </w:rPr>
              <w:t>4</w:t>
            </w:r>
            <w:r>
              <w:rPr>
                <w:rFonts w:hint="eastAsia" w:ascii="宋体" w:hAnsi="宋体" w:eastAsia="宋体" w:cs="宋体"/>
                <w:color w:val="auto"/>
                <w:kern w:val="0"/>
                <w:sz w:val="21"/>
                <w:szCs w:val="21"/>
                <w:lang w:bidi="ar"/>
              </w:rPr>
              <w:t>条、转接器</w:t>
            </w:r>
            <w:r>
              <w:rPr>
                <w:rStyle w:val="14"/>
                <w:rFonts w:hint="eastAsia" w:ascii="宋体" w:hAnsi="宋体" w:eastAsia="宋体" w:cs="宋体"/>
                <w:color w:val="auto"/>
                <w:sz w:val="21"/>
                <w:szCs w:val="21"/>
                <w:lang w:bidi="ar"/>
              </w:rPr>
              <w:t>4</w:t>
            </w:r>
            <w:r>
              <w:rPr>
                <w:rFonts w:hint="eastAsia" w:ascii="宋体" w:hAnsi="宋体" w:eastAsia="宋体" w:cs="宋体"/>
                <w:color w:val="auto"/>
                <w:kern w:val="0"/>
                <w:sz w:val="21"/>
                <w:szCs w:val="21"/>
                <w:lang w:bidi="ar"/>
              </w:rPr>
              <w:t>只、技术资料等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传感器铝合金实验箱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学生端传感器和配套实验器材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453</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数据采集器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计算机USB接口通讯，无须外接电源，最大采样率80K；支持四通道并行采集，全数字通道，采用BT自锁接口；可根据实验教学需要，选择接插有线接口或无线接收实现与传感器通讯；支持有线/无线状态下的四通道并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多量程电流传感器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测量范围：-3A~+3A；分度：0.01A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测量范围：-300mA~+300mA；分度：0.1mA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测量范围：-30mA ~+30mA；分度：0.01 mA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通过按钮切换量程。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多量程电压传感器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测量范围：-20V~+20V；分度：0.01V；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测量范围：-2V~+2V；分度：0.001V；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测量范围：-0.2V~+0.2V；分度：0.1mV；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通过按钮切换量程。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微电流传感器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μA~+5μA；分度：0.01μA，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磁感应强度传感器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测量范围：-15mT~+15mT；分度：0.01 mT，连接插口采用BT接口，具有方向性和自锁功能，可以防止传感器脱落保证数据传输稳定，支持与采集器的有线通讯、无线通讯和彩屏独立数据显示三种工作方式，支持热插拔，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力传感器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-20N~+20N；分度：0.01N；可用于测拉力（显示正值）和压力（显示负值），手柄式结构，连接插口采用BT接口，具有方向性和自锁功能，可以防止传感器脱落保证数据传输稳定，支持与采集器的有线通讯、无线通讯和彩屏独立数据显示三种工作方式，支持热插拔，自带硬件调零按钮，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459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分体式位移传感器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由发射器和接收器构成。发射器由电池供电，易与现有实验装置（运动小车、弹簧振子等）组合；接收器与采集器连接，测量范围：0cm ~200cm，分度：1mm。无测量盲区，支持热插拔，支持与采集器的有线通讯、无线通讯和独立彩屏数据显示三种工作方式，可在windows系统、安卓和iOS系统下分别进行实验演示。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光电门传感器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度：2μS；用于测量挡光片（U型、I型）的挡光时间，连接插口采用BT接口，具有方向性和自锁功能，可以防止传感器脱落保证数据传输稳定，可与无线传输模块自由组合，支持热插拔，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测量范围：-50℃~+200℃；分度：0.1℃；不锈钢探针，可测各种物体或溶液的温度，支持与采集器的有线通讯、无线通讯和独立数据显示三种工作方式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压强传感器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kPa ~700 kPa；分度：0.1 kPa；可用于直接测量气体的绝对压强；连接插口采用BT接口，具有方向性和自锁功能，可以防止传感器脱落保证数据传输稳定，支持热插拔，支持与采集器的有线通讯、无线通讯和彩屏独立数据显示三种工作方式，可在windows系统、安卓和iOS系统下分别进行实验演示，配件：20ml注射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声波</w:t>
            </w:r>
            <w:r>
              <w:rPr>
                <w:rStyle w:val="29"/>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声级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声波频率测量范围：20Hz~20kHz。</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声级测量范围：20 dB ~120dB，分辨率：0.1dB。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该传感器能测量声音的波形和强度，研究声音的频率、周期、振幅等特征。支持与采集器的有线通讯和无线通讯两种工作方式。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多用力学轨道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机械能守恒实验器Ⅰ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含主板、副板、圆柱型摆、固定臂、测平器、螺栓等。能够完成动能势能转化实验（定性＋定量）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向心力实验器</w:t>
            </w:r>
            <w:r>
              <w:rPr>
                <w:rStyle w:val="29"/>
                <w:rFonts w:hint="eastAsia" w:ascii="宋体" w:hAnsi="宋体" w:eastAsia="宋体" w:cs="宋体"/>
                <w:color w:val="auto"/>
                <w:sz w:val="21"/>
                <w:szCs w:val="21"/>
                <w:lang w:bidi="ar"/>
              </w:rPr>
              <w:t>V2.0</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由主梁架、底座、砝码、旋臂、连接装置、紧固件等构成，可以自由旋转；配合步进电机研究可以控制步进电机的匀速转动时的速度大小，从而更直观的研究相同角速度下，向心力与哪些因素有关。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力的分解合成实验器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由带刻度精密力盘、挂臂、固定柱、滚轴、标准方型物块组成，与两只力传感器配合使用，完成力的分解合成实验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斜面上力的分解实验器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由座架、L型旋臂和内置式力传感器、弧型角度标尺、环型物块构成。不需另配传感器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高灵敏线圈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高灵敏度、无源、塑壳封装、带屏蔽，与微电流传感器配合，可测得切割地磁场产生的感生电流，也可测得不同电器的电磁辐射强度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匀强磁场螺线管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可接学生电源，塑壳封装，产生匀强磁场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摩擦力实验器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由轨道、摩擦台底座、多种摩擦块、电机组成，与力传感器配合使用，可实现摩擦物体做匀速直线运动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电学实验板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可完成三十多个电学实验包含半波整流与滤波，全波整流与滤波，复杂电路分析，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描绘小灯泡的伏安特性曲线、与门电路、或门电路、非门电路、电感等实验板，可完成几十例中学电学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智能力盘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由两只一体式力/倾角传感器、精密力盘、挂臂、固定装置组成，与铁架台、数据采集器配合使用。可同时测量两个方向的分力大小与角度值，完成动态条件下力的分解实验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电阻定律实验器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bdr w:val="single" w:color="000000" w:sz="4" w:space="0"/>
              </w:rPr>
              <w:drawing>
                <wp:anchor distT="0" distB="0" distL="114300" distR="114300" simplePos="0" relativeHeight="251672576" behindDoc="0" locked="0" layoutInCell="1" allowOverlap="1">
                  <wp:simplePos x="0" y="0"/>
                  <wp:positionH relativeFrom="column">
                    <wp:posOffset>35560</wp:posOffset>
                  </wp:positionH>
                  <wp:positionV relativeFrom="paragraph">
                    <wp:posOffset>220980</wp:posOffset>
                  </wp:positionV>
                  <wp:extent cx="635" cy="0"/>
                  <wp:effectExtent l="0" t="0" r="0" b="0"/>
                  <wp:wrapNone/>
                  <wp:docPr id="64" name="图片_45"/>
                  <wp:cNvGraphicFramePr/>
                  <a:graphic xmlns:a="http://schemas.openxmlformats.org/drawingml/2006/main">
                    <a:graphicData uri="http://schemas.openxmlformats.org/drawingml/2006/picture">
                      <pic:pic xmlns:pic="http://schemas.openxmlformats.org/drawingml/2006/picture">
                        <pic:nvPicPr>
                          <pic:cNvPr id="64" name="图片_45"/>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3600" behindDoc="0" locked="0" layoutInCell="1" allowOverlap="1">
                  <wp:simplePos x="0" y="0"/>
                  <wp:positionH relativeFrom="column">
                    <wp:posOffset>35560</wp:posOffset>
                  </wp:positionH>
                  <wp:positionV relativeFrom="paragraph">
                    <wp:posOffset>220980</wp:posOffset>
                  </wp:positionV>
                  <wp:extent cx="635" cy="0"/>
                  <wp:effectExtent l="0" t="0" r="0" b="0"/>
                  <wp:wrapNone/>
                  <wp:docPr id="65" name="图片_45_SpCnt_1"/>
                  <wp:cNvGraphicFramePr/>
                  <a:graphic xmlns:a="http://schemas.openxmlformats.org/drawingml/2006/main">
                    <a:graphicData uri="http://schemas.openxmlformats.org/drawingml/2006/picture">
                      <pic:pic xmlns:pic="http://schemas.openxmlformats.org/drawingml/2006/picture">
                        <pic:nvPicPr>
                          <pic:cNvPr id="65" name="图片_45_SpCnt_1"/>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4624" behindDoc="0" locked="0" layoutInCell="1" allowOverlap="1">
                  <wp:simplePos x="0" y="0"/>
                  <wp:positionH relativeFrom="column">
                    <wp:posOffset>35560</wp:posOffset>
                  </wp:positionH>
                  <wp:positionV relativeFrom="paragraph">
                    <wp:posOffset>220980</wp:posOffset>
                  </wp:positionV>
                  <wp:extent cx="635" cy="0"/>
                  <wp:effectExtent l="0" t="0" r="0" b="0"/>
                  <wp:wrapNone/>
                  <wp:docPr id="66" name="图片_45_SpCnt_2"/>
                  <wp:cNvGraphicFramePr/>
                  <a:graphic xmlns:a="http://schemas.openxmlformats.org/drawingml/2006/main">
                    <a:graphicData uri="http://schemas.openxmlformats.org/drawingml/2006/picture">
                      <pic:pic xmlns:pic="http://schemas.openxmlformats.org/drawingml/2006/picture">
                        <pic:nvPicPr>
                          <pic:cNvPr id="66" name="图片_45_SpCnt_2"/>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5648" behindDoc="0" locked="0" layoutInCell="1" allowOverlap="1">
                  <wp:simplePos x="0" y="0"/>
                  <wp:positionH relativeFrom="column">
                    <wp:posOffset>35560</wp:posOffset>
                  </wp:positionH>
                  <wp:positionV relativeFrom="paragraph">
                    <wp:posOffset>220980</wp:posOffset>
                  </wp:positionV>
                  <wp:extent cx="635" cy="0"/>
                  <wp:effectExtent l="0" t="0" r="0" b="0"/>
                  <wp:wrapNone/>
                  <wp:docPr id="67" name="图片_45_SpCnt_3"/>
                  <wp:cNvGraphicFramePr/>
                  <a:graphic xmlns:a="http://schemas.openxmlformats.org/drawingml/2006/main">
                    <a:graphicData uri="http://schemas.openxmlformats.org/drawingml/2006/picture">
                      <pic:pic xmlns:pic="http://schemas.openxmlformats.org/drawingml/2006/picture">
                        <pic:nvPicPr>
                          <pic:cNvPr id="67" name="图片_45_SpCnt_3"/>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6672" behindDoc="0" locked="0" layoutInCell="1" allowOverlap="1">
                  <wp:simplePos x="0" y="0"/>
                  <wp:positionH relativeFrom="column">
                    <wp:posOffset>35560</wp:posOffset>
                  </wp:positionH>
                  <wp:positionV relativeFrom="paragraph">
                    <wp:posOffset>220980</wp:posOffset>
                  </wp:positionV>
                  <wp:extent cx="635" cy="0"/>
                  <wp:effectExtent l="0" t="0" r="0" b="0"/>
                  <wp:wrapNone/>
                  <wp:docPr id="68" name="图片_45_SpCnt_4"/>
                  <wp:cNvGraphicFramePr/>
                  <a:graphic xmlns:a="http://schemas.openxmlformats.org/drawingml/2006/main">
                    <a:graphicData uri="http://schemas.openxmlformats.org/drawingml/2006/picture">
                      <pic:pic xmlns:pic="http://schemas.openxmlformats.org/drawingml/2006/picture">
                        <pic:nvPicPr>
                          <pic:cNvPr id="68" name="图片_45_SpCnt_4"/>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7696" behindDoc="0" locked="0" layoutInCell="1" allowOverlap="1">
                  <wp:simplePos x="0" y="0"/>
                  <wp:positionH relativeFrom="column">
                    <wp:posOffset>47625</wp:posOffset>
                  </wp:positionH>
                  <wp:positionV relativeFrom="paragraph">
                    <wp:posOffset>229870</wp:posOffset>
                  </wp:positionV>
                  <wp:extent cx="635" cy="0"/>
                  <wp:effectExtent l="0" t="0" r="0" b="0"/>
                  <wp:wrapNone/>
                  <wp:docPr id="69" name="图片_44"/>
                  <wp:cNvGraphicFramePr/>
                  <a:graphic xmlns:a="http://schemas.openxmlformats.org/drawingml/2006/main">
                    <a:graphicData uri="http://schemas.openxmlformats.org/drawingml/2006/picture">
                      <pic:pic xmlns:pic="http://schemas.openxmlformats.org/drawingml/2006/picture">
                        <pic:nvPicPr>
                          <pic:cNvPr id="69" name="图片_44"/>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8720" behindDoc="0" locked="0" layoutInCell="1" allowOverlap="1">
                  <wp:simplePos x="0" y="0"/>
                  <wp:positionH relativeFrom="column">
                    <wp:posOffset>47625</wp:posOffset>
                  </wp:positionH>
                  <wp:positionV relativeFrom="paragraph">
                    <wp:posOffset>229870</wp:posOffset>
                  </wp:positionV>
                  <wp:extent cx="635" cy="0"/>
                  <wp:effectExtent l="0" t="0" r="0" b="0"/>
                  <wp:wrapNone/>
                  <wp:docPr id="70" name="图片_44_SpCnt_1"/>
                  <wp:cNvGraphicFramePr/>
                  <a:graphic xmlns:a="http://schemas.openxmlformats.org/drawingml/2006/main">
                    <a:graphicData uri="http://schemas.openxmlformats.org/drawingml/2006/picture">
                      <pic:pic xmlns:pic="http://schemas.openxmlformats.org/drawingml/2006/picture">
                        <pic:nvPicPr>
                          <pic:cNvPr id="70" name="图片_44_SpCnt_1"/>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79744" behindDoc="0" locked="0" layoutInCell="1" allowOverlap="1">
                  <wp:simplePos x="0" y="0"/>
                  <wp:positionH relativeFrom="column">
                    <wp:posOffset>47625</wp:posOffset>
                  </wp:positionH>
                  <wp:positionV relativeFrom="paragraph">
                    <wp:posOffset>229870</wp:posOffset>
                  </wp:positionV>
                  <wp:extent cx="635" cy="0"/>
                  <wp:effectExtent l="0" t="0" r="0" b="0"/>
                  <wp:wrapNone/>
                  <wp:docPr id="71" name="图片_44_SpCnt_2"/>
                  <wp:cNvGraphicFramePr/>
                  <a:graphic xmlns:a="http://schemas.openxmlformats.org/drawingml/2006/main">
                    <a:graphicData uri="http://schemas.openxmlformats.org/drawingml/2006/picture">
                      <pic:pic xmlns:pic="http://schemas.openxmlformats.org/drawingml/2006/picture">
                        <pic:nvPicPr>
                          <pic:cNvPr id="71" name="图片_44_SpCnt_2"/>
                          <pic:cNvPicPr/>
                        </pic:nvPicPr>
                        <pic:blipFill>
                          <a:blip r:embed="rId14"/>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80768" behindDoc="0" locked="0" layoutInCell="1" allowOverlap="1">
                  <wp:simplePos x="0" y="0"/>
                  <wp:positionH relativeFrom="column">
                    <wp:posOffset>46355</wp:posOffset>
                  </wp:positionH>
                  <wp:positionV relativeFrom="paragraph">
                    <wp:posOffset>229235</wp:posOffset>
                  </wp:positionV>
                  <wp:extent cx="635" cy="0"/>
                  <wp:effectExtent l="0" t="0" r="0" b="0"/>
                  <wp:wrapNone/>
                  <wp:docPr id="72" name="图片_44_SpCnt_3"/>
                  <wp:cNvGraphicFramePr/>
                  <a:graphic xmlns:a="http://schemas.openxmlformats.org/drawingml/2006/main">
                    <a:graphicData uri="http://schemas.openxmlformats.org/drawingml/2006/picture">
                      <pic:pic xmlns:pic="http://schemas.openxmlformats.org/drawingml/2006/picture">
                        <pic:nvPicPr>
                          <pic:cNvPr id="72" name="图片_44_SpCnt_3"/>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81792" behindDoc="0" locked="0" layoutInCell="1" allowOverlap="1">
                  <wp:simplePos x="0" y="0"/>
                  <wp:positionH relativeFrom="column">
                    <wp:posOffset>47625</wp:posOffset>
                  </wp:positionH>
                  <wp:positionV relativeFrom="paragraph">
                    <wp:posOffset>229870</wp:posOffset>
                  </wp:positionV>
                  <wp:extent cx="635" cy="0"/>
                  <wp:effectExtent l="0" t="0" r="0" b="0"/>
                  <wp:wrapNone/>
                  <wp:docPr id="73" name="图片_44_SpCnt_4"/>
                  <wp:cNvGraphicFramePr/>
                  <a:graphic xmlns:a="http://schemas.openxmlformats.org/drawingml/2006/main">
                    <a:graphicData uri="http://schemas.openxmlformats.org/drawingml/2006/picture">
                      <pic:pic xmlns:pic="http://schemas.openxmlformats.org/drawingml/2006/picture">
                        <pic:nvPicPr>
                          <pic:cNvPr id="73" name="图片_44_SpCnt_4"/>
                          <pic:cNvPicPr/>
                        </pic:nvPicPr>
                        <pic:blipFill>
                          <a:blip r:embed="rId8"/>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color w:val="auto"/>
                <w:kern w:val="0"/>
                <w:sz w:val="21"/>
                <w:szCs w:val="21"/>
                <w:lang w:bidi="ar"/>
              </w:rPr>
              <w:t>由直径不同的铁、铁铬、镍铬三种金属丝组成，配合电流、电压传感器使用，探究导体的电阻与长度、截面积的关系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多向转接头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双向交叉，孔内径适应于标准铁架台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有线模式配套：含USB通讯线1条、传感器线4条、转接器4只、技术资料等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传感器铝合金实验箱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478</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w:t>
            </w:r>
            <w:r>
              <w:rPr>
                <w:rFonts w:hint="eastAsia" w:ascii="宋体" w:hAnsi="宋体" w:eastAsia="宋体" w:cs="宋体"/>
                <w:color w:val="auto"/>
                <w:kern w:val="0"/>
                <w:sz w:val="21"/>
                <w:szCs w:val="21"/>
                <w:lang w:eastAsia="zh-CN" w:bidi="ar"/>
              </w:rPr>
              <w:t>室内吊顶：</w:t>
            </w:r>
            <w:r>
              <w:rPr>
                <w:rFonts w:hint="eastAsia" w:ascii="宋体" w:hAnsi="宋体" w:eastAsia="宋体" w:cs="宋体"/>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物理光热学实验室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479</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固定桌脚：采用柜体内置可调ABS调整脚，保证调整脚前后都可以调节高低。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教师演示讲台技术要求满足:GB/T 24820-2024 实验室家具通用技术条件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（1）实验台高:立姿≤900mm；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（2）实验台面净深：600mm~900mm；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（3）容腿空间净宽：立姿≥790mm；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（4）符合分缝要求；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（5）抽屉下垂度≤20mm；抽屉摆动度≤15mm；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（6）安全性能：实验台面接缝应平整、紧密，不应渗水、开缝。实验台的把手不应有可积聚物质的凹槽。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（7）实验台力学性能-实验台耐久性：1）符合水平耐久性试验标准；2）符合垂直耐久性试验标准。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（8）实验台力学性能-独立式实验台稳定性：1）符合水平冲击稳定性试验标准；2）符合垂直加载稳定性试验标准；3）符合具有推拉构件的稳定性试验标准。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实验室专用水槽技术要求满足：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(1)、垂直冲击试验要求：检测条件高度:300mm次数:500 次，a,零部件无断裂、无豁裂;b,零部件未出现严重影响使用功能的磨损和变形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(2)、密度检测结果符合GB/T1033.1-2008方法A，检测条件：(23+2)℃，(50±5)%RH，24h浸渍液；水浸渍液密度:1.0165g'cm3浸渍液温度 22.3℃块状试样。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1.总电源装置在教师桌组合柜内，抽屉式电源盒设计，内装有教师演示电源，主控学生电源装置。内设有漏电过载自动保护总开关，工作指示灯。可控制学生的高低压电源，确保学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2.教师电源总控采用不小于154*87mm尺寸的面板，具备智能控制按键，并能显示电源电压；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3.教师交流电源通过智能控制按键直接选取0～24V电压，最小调节单元可达1V,额定电流3A；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4.教师直流电源通过智能控制按键直接选取，调节范围为1.5～24V，分辨率可达0.1V,额定电流3A；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5.低压大电流值为40A，自动关断；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6.220V交流输出为带安全门的插座，带有电源指示，学生低压交流电源可通过智能控制按键直接选取0～24V电压，最小调节单元为1V，组输送至学生桌；低压直流电压教师能准确控制，最小调节单元为0.1V。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1.规格：1200*600*780mm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3.结构：钢塑结构，学生位镂空式，符合人体工程学设计，专用书包斗ABS注塑一体注塑成型尺寸不小于410*320*110mm，镂空设计，不屯垃圾，便于清理，中间设挂凳卡。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架：采用多材质组合结构，组合尺寸不小于760*530*55mm，定制不小于80*55*2mm椭圆管采用模具一体成型为”Y”字型，下开口采用磨具成型改性工程塑料材料镶嵌，上端连接件采用铸铝一体成型。上框采用不小于20*30*1.0mm距形管焊接成型，并用高强度内六角螺丝连接，便于组装及拆卸，外观流线形设计，易碰撞处全部采用倒圆角。金属表面经环氧树脂粉末喷涂高温固化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5.后档水板采用不小于105*12*2mm厚一体成型铝合金型材、左右堵头连接件采用铸铝件磨具一体成型，固定台面不易脱落，并用高强度内六角螺丝连接，便于组装及拆卸。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6.桌脚：采用一体注塑模具成型，采用防滑调整脚，后脚预留一寸定向轮安装位置。可以配置脚轮方便移动，同时可以与地面固定，防止桌移动。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走线桶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1、整体采用实验室专用PP材质，四周圆弧处理，前后二块拼接而成，可拆装，内部隐藏实验线管及通风管道，方便检修。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2、多功能柱技术要求满足：GB/T 32487-2016塑料家具通用技术条件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(1)、耐老化性（室内720h）满足：外观颜色不低于≥4级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1.规格：165*195*350mm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2.ABS嵌入式电源盒，可放置书包斗中间，安装方便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3.学生电源低压可以独立自由分组，也可以教师智能控制端统一设置分组；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4.学生电源采用耐磨、耐腐蚀、耐高温（≤140℃）的PC亮光薄膜面板，学生电源的控制采用触摸键盘，贴片元件生产技术，微电脑控制，采用不小于49*24mm尺寸面板，用于展示学生的交直流电压数据；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5.直流稳压电源：触摸按键调节，1.5-24V/2A，电压调节分辨率为0.1V；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6.交流低压电源：触摸按键调节，1-24V/2A，电压调节分辨率为1V。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学生安全电源技术要求满足：JY/T0374-2004《教学实验室设备电源系统》、GB4943.1-2022《音视频、信息技术和通信技术设备第1部分：安全要求》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1、受控学生电源交流输出电压的测试符合标准。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2、受控学生电源直流稳压输出电压的测试符合标准。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3、机械强度之250N恒定力试验符合标准。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4、机械强度之外壳冲击试验符合标准。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5、未接地的可触及零部件符合标准。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6、抗电强度试验符合标准。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水槽柜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（多功能防溅水槽柜）</w:t>
            </w:r>
          </w:p>
        </w:tc>
        <w:tc>
          <w:tcPr>
            <w:tcW w:w="7903" w:type="dxa"/>
            <w:shd w:val="clear" w:color="auto" w:fill="auto"/>
            <w:vAlign w:val="center"/>
          </w:tcPr>
          <w:p>
            <w:pPr>
              <w:keepNext w:val="0"/>
              <w:keepLines w:val="0"/>
              <w:pageBreakBefore w:val="0"/>
              <w:widowControl/>
              <w:numPr>
                <w:ilvl w:val="0"/>
                <w:numId w:val="8"/>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规格：600*450*820mm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2、底围：590x440x61.5mm，中间部分尺寸601x450x817mm；材质1.0mm镀锌钢板，表面经防锈处理、环氧树脂静电粉末涂装处理；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3.一体水槽，PP改性材质，水槽上部内径尺寸为405x480mm，底部内径尺寸为346*436mm，水槽最高深度为360mm，洗涤时水不易外溅；水槽内部带滴水架，滴水架带不少于10根滴水棒，滴水棒可以翻转收纳；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4.水槽柜预留收纳翻盖，有收纳水管功能；检修门带锁，底围安装1寸定向轮；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多功能防溅水槽柜技术要求满足：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(1)密度：(23±2)℃，(50±5)%RH，24h，浸渍液：水，浸渍液密度：1.0168g/cm3，浸渍液温度23.5℃，块状试样，1.161g/cm3；</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(2)水槽柜尺寸：使用卷尺测量，水槽内径尺寸，底部：346mm宽×436mm长、上部：405mm宽×480mm长、高度：360mm；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(3)水槽柜滴水架具有折叠隐藏功能；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(4)水槽柜隐藏设计：柜体上部设计有隐藏式上下水管功能，可以搭配上走水电的需求；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(5)水槽柜过滤功能：下水带2层过滤装置，可以过滤不同的杂质；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(6)水槽柜排水功能：水槽底部设置矩形式下水口，可以快速排出水槽废水。</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sz w:val="21"/>
                <w:szCs w:val="21"/>
                <w:lang w:val="en-US" w:eastAsia="zh-CN"/>
              </w:rPr>
            </w:pPr>
            <w:r>
              <w:rPr>
                <w:rFonts w:hint="eastAsia" w:ascii="宋体" w:hAnsi="宋体" w:eastAsia="宋体" w:cs="宋体"/>
                <w:color w:val="auto"/>
                <w:kern w:val="0"/>
                <w:sz w:val="21"/>
                <w:szCs w:val="21"/>
                <w:lang w:val="en-US" w:eastAsia="zh-CN" w:bidi="ar"/>
              </w:rPr>
              <w:t>(7)水龙头可以向上翻转90度打开；结束时，把水龙头往下翻转90度，隐藏于水槽内，在使用过程中水龙头可以自由升降水嘴，升降尺寸不小于70mm,</w:t>
            </w:r>
          </w:p>
          <w:p>
            <w:pPr>
              <w:pStyle w:val="9"/>
              <w:keepNext w:val="0"/>
              <w:keepLines w:val="0"/>
              <w:pageBreakBefore w:val="0"/>
              <w:kinsoku/>
              <w:wordWrap/>
              <w:overflowPunct/>
              <w:topLinePunct w:val="0"/>
              <w:autoSpaceDE/>
              <w:autoSpaceDN/>
              <w:bidi w:val="0"/>
              <w:adjustRightInd w:val="0"/>
              <w:snapToGrid w:val="0"/>
              <w:spacing w:line="240" w:lineRule="auto"/>
              <w:rPr>
                <w:rFonts w:hint="eastAsia" w:ascii="宋体" w:hAnsi="宋体" w:eastAsia="宋体" w:cs="宋体"/>
                <w:sz w:val="21"/>
                <w:szCs w:val="21"/>
                <w:lang w:val="en-US" w:eastAsia="zh-CN"/>
              </w:rPr>
            </w:pPr>
            <w:r>
              <w:rPr>
                <w:rFonts w:hint="eastAsia" w:ascii="宋体" w:hAnsi="宋体" w:eastAsia="宋体" w:cs="宋体"/>
                <w:color w:val="FF0000"/>
                <w:kern w:val="0"/>
                <w:sz w:val="21"/>
                <w:szCs w:val="21"/>
                <w:lang w:bidi="ar"/>
              </w:rPr>
              <w:t>提供所投多功能防溅水槽柜</w:t>
            </w:r>
            <w:r>
              <w:rPr>
                <w:rFonts w:hint="eastAsia" w:ascii="宋体" w:hAnsi="宋体" w:eastAsia="宋体" w:cs="宋体"/>
                <w:color w:val="FF0000"/>
                <w:kern w:val="0"/>
                <w:sz w:val="21"/>
                <w:szCs w:val="21"/>
                <w:lang w:val="en-US" w:eastAsia="zh-CN" w:bidi="ar"/>
              </w:rPr>
              <w:t>样品1套</w:t>
            </w:r>
            <w:r>
              <w:rPr>
                <w:rFonts w:hint="eastAsia" w:ascii="宋体" w:hAnsi="宋体" w:eastAsia="宋体" w:cs="宋体"/>
                <w:color w:val="FF0000"/>
                <w:kern w:val="0"/>
                <w:sz w:val="21"/>
                <w:szCs w:val="21"/>
                <w:lang w:bidi="ar"/>
              </w:rPr>
              <w:t>并演示3、5、6进行佐证。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二联折叠水龙头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两个独立控制的阀门和两个出水口，出水嘴设计为可以插皮管的尖嘴型。翻转龙头可以在直立的情况下使用，也可以在翻转90度的情况下使用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1.结构类型：双口设计。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2.安装方式：壁式安装，节省实验室台面空间。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3.主体材质为加厚铜管，主管管径26mm铜管，表面经环氧树脂喷涂处理。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4.双龙头可以独立折叠式设计，使用时打开折叠双联龙头在使用过程中可以自由升降水嘴，以满足不同身高的高度仪器清洗要求使用。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5.开关旋钮：材质PP，符合人体工学设计，启闭方式为平面式，开关标识清晰醒目，装配好的开关旋钮应平稳轻便无卡阻，与阀杆连接后不易松动稳定性强。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6.水咀三通与上控水阀，用200T四拉液压机、模具一体热冲成形，密度高，强度大，牢固耐用。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488</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多功能实验下水装置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采用“S”型防腐蛇形PP管；过滤防堵处理、防止污水及异味倒灌。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1.产品规格：凳面ф300*25mm，整体高度400-540mm（高度可调）；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2.凳面采用30mm厚聚丙烯一体注塑成型,采用聚丙烯共聚级注塑。表面细纹咬花，防滑不发光，凳面底部镶嵌4枚螺纹，采用标准螺栓与圆型托盘固定。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4.脚垫材质：采用PP加耐磨纤维增强塑料，实心倒勾式一体射出成型。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5.凳托与凳脚留有一定的空间便于凳子挂在挂凳扣上，方便教室的打扫。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Style w:val="25"/>
                <w:rFonts w:hint="eastAsia" w:ascii="宋体" w:hAnsi="宋体" w:eastAsia="宋体" w:cs="宋体"/>
                <w:color w:val="auto"/>
                <w:sz w:val="21"/>
                <w:szCs w:val="21"/>
                <w:lang w:bidi="ar"/>
              </w:rPr>
              <w:t>1.规格：8000*500*850mm</w:t>
            </w:r>
            <w:r>
              <w:rPr>
                <w:rStyle w:val="25"/>
                <w:rFonts w:hint="eastAsia" w:ascii="宋体" w:hAnsi="宋体" w:eastAsia="宋体" w:cs="宋体"/>
                <w:color w:val="auto"/>
                <w:sz w:val="21"/>
                <w:szCs w:val="21"/>
                <w:lang w:bidi="ar"/>
              </w:rPr>
              <w:br w:type="textWrapping"/>
            </w:r>
            <w:r>
              <w:rPr>
                <w:rStyle w:val="25"/>
                <w:rFonts w:hint="eastAsia" w:ascii="宋体" w:hAnsi="宋体" w:eastAsia="宋体" w:cs="宋体"/>
                <w:color w:val="auto"/>
                <w:sz w:val="21"/>
                <w:szCs w:val="21"/>
                <w:lang w:bidi="ar"/>
              </w:rPr>
              <w:t>2.台面：采用12.7mm厚双面理化膜实芯理化板，切割处正反面去毛刺切口打磨平整。表面有良好的耐腐蚀性及具有良好的承重性能。</w:t>
            </w:r>
            <w:r>
              <w:rPr>
                <w:rStyle w:val="25"/>
                <w:rFonts w:hint="eastAsia" w:ascii="宋体" w:hAnsi="宋体" w:eastAsia="宋体" w:cs="宋体"/>
                <w:color w:val="auto"/>
                <w:sz w:val="21"/>
                <w:szCs w:val="21"/>
                <w:lang w:bidi="ar"/>
              </w:rPr>
              <w:br w:type="textWrapping"/>
            </w:r>
            <w:r>
              <w:rPr>
                <w:rStyle w:val="25"/>
                <w:rFonts w:hint="eastAsia" w:ascii="宋体" w:hAnsi="宋体" w:eastAsia="宋体" w:cs="宋体"/>
                <w:color w:val="auto"/>
                <w:sz w:val="21"/>
                <w:szCs w:val="21"/>
                <w:lang w:bidi="ar"/>
              </w:rPr>
              <w:t>3.柜体：全钢结构，采用1.0mm高强度镀锌钢板，切割折弯成型焊接打磨平整，表面经环氧树脂喷涂处理。</w:t>
            </w:r>
            <w:r>
              <w:rPr>
                <w:rStyle w:val="25"/>
                <w:rFonts w:hint="eastAsia" w:ascii="宋体" w:hAnsi="宋体" w:eastAsia="宋体" w:cs="宋体"/>
                <w:color w:val="auto"/>
                <w:sz w:val="21"/>
                <w:szCs w:val="21"/>
                <w:lang w:bidi="ar"/>
              </w:rPr>
              <w:br w:type="textWrapping"/>
            </w:r>
            <w:r>
              <w:rPr>
                <w:rStyle w:val="25"/>
                <w:rFonts w:hint="eastAsia" w:ascii="宋体" w:hAnsi="宋体" w:eastAsia="宋体" w:cs="宋体"/>
                <w:color w:val="auto"/>
                <w:sz w:val="21"/>
                <w:szCs w:val="21"/>
                <w:lang w:bidi="ar"/>
              </w:rPr>
              <w:t>5.门板：采用双层结构，组装式设计，保证单层钢板双面都喷涂处理，门板中间填充隔音材料，减少关门时产生的噪音。防撞胶垫：门板内侧，减缓碰撞，保护柜体。</w:t>
            </w:r>
            <w:r>
              <w:rPr>
                <w:rStyle w:val="25"/>
                <w:rFonts w:hint="eastAsia" w:ascii="宋体" w:hAnsi="宋体" w:eastAsia="宋体" w:cs="宋体"/>
                <w:color w:val="auto"/>
                <w:sz w:val="21"/>
                <w:szCs w:val="21"/>
                <w:lang w:bidi="ar"/>
              </w:rPr>
              <w:br w:type="textWrapping"/>
            </w:r>
            <w:r>
              <w:rPr>
                <w:rStyle w:val="25"/>
                <w:rFonts w:hint="eastAsia" w:ascii="宋体" w:hAnsi="宋体" w:eastAsia="宋体" w:cs="宋体"/>
                <w:color w:val="auto"/>
                <w:sz w:val="21"/>
                <w:szCs w:val="21"/>
                <w:lang w:bidi="ar"/>
              </w:rPr>
              <w:t>5.拉手：采用一字拉手。</w:t>
            </w:r>
            <w:r>
              <w:rPr>
                <w:rStyle w:val="25"/>
                <w:rFonts w:hint="eastAsia" w:ascii="宋体" w:hAnsi="宋体" w:eastAsia="宋体" w:cs="宋体"/>
                <w:color w:val="auto"/>
                <w:sz w:val="21"/>
                <w:szCs w:val="21"/>
                <w:lang w:bidi="ar"/>
              </w:rPr>
              <w:br w:type="textWrapping"/>
            </w:r>
            <w:r>
              <w:rPr>
                <w:rStyle w:val="25"/>
                <w:rFonts w:hint="eastAsia" w:ascii="宋体" w:hAnsi="宋体" w:eastAsia="宋体" w:cs="宋体"/>
                <w:color w:val="auto"/>
                <w:sz w:val="21"/>
                <w:szCs w:val="21"/>
                <w:lang w:bidi="ar"/>
              </w:rPr>
              <w:t>6.不锈钢防腐合页：采用优质不锈钢模具一体成型。</w:t>
            </w:r>
            <w:r>
              <w:rPr>
                <w:rStyle w:val="25"/>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lang w:bidi="ar"/>
              </w:rPr>
              <w:t>不锈钢防腐合页技术要求满足：依据GB/T 10125-2021  《人造气氛腐蚀试验 盐雾试验》和GB/T 6461-2002  《金属基体上金属和其他无机覆盖层 经腐蚀试验后的试样和试件的评级》检测标准：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盐雾试验：≥480h中性盐雾试验 10级；</w:t>
            </w:r>
            <w:r>
              <w:rPr>
                <w:rStyle w:val="25"/>
                <w:rFonts w:hint="eastAsia" w:ascii="宋体" w:hAnsi="宋体" w:eastAsia="宋体" w:cs="宋体"/>
                <w:color w:val="auto"/>
                <w:sz w:val="21"/>
                <w:szCs w:val="21"/>
                <w:lang w:bidi="ar"/>
              </w:rPr>
              <w:br w:type="textWrapping"/>
            </w:r>
            <w:r>
              <w:rPr>
                <w:rStyle w:val="25"/>
                <w:rFonts w:hint="eastAsia" w:ascii="宋体" w:hAnsi="宋体" w:eastAsia="宋体" w:cs="宋体"/>
                <w:color w:val="auto"/>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国标阻燃PVC线管，国标优质铜芯线，4平方毫米、2.5平方毫米（地上部分）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室内给排水系统（地上部分）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国标直径≥20mm优质PPR管、国标直径≥50mm优质防腐PVC管（地上部分）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494</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w:t>
            </w:r>
            <w:r>
              <w:rPr>
                <w:rFonts w:hint="eastAsia" w:ascii="宋体" w:hAnsi="宋体" w:eastAsia="宋体" w:cs="宋体"/>
                <w:color w:val="auto"/>
                <w:kern w:val="0"/>
                <w:sz w:val="21"/>
                <w:szCs w:val="21"/>
                <w:lang w:eastAsia="zh-CN" w:bidi="ar"/>
              </w:rPr>
              <w:t>室内吊顶：</w:t>
            </w:r>
            <w:r>
              <w:rPr>
                <w:rFonts w:hint="eastAsia" w:ascii="宋体" w:hAnsi="宋体" w:eastAsia="宋体" w:cs="宋体"/>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物理准备室1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495</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中央实验台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1.规格：2400*1200*850mm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2.台面：采用12.7mm厚实芯理化板制作，切割处正反面去毛刺切口打磨平整。表面有良好的耐腐蚀性及具有良好的承重性能。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高强度镀锌钢板技术要求满足：GB/T 10125-2021 人造气氛腐蚀试验；盐雾试验；GB/T 6461-2002  金属基体上金属和其他无机覆盖层；经腐蚀试验后的试样和试件的评级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（1）盐雾试验满足：≥480h中性盐雾试验 10级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2.规格：1350*500*2000mm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499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1.尺寸：700*500*900mm,板材采用201不锈钢。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2.层板内空净尺寸长宽550*400mm，双层层板设计，板材厚度0.75mm，立柱采用Φ28mm圆管，厚度1.0，二层之间层间距440MM，护栏采用16mm不锈钢，高70MM，每层加强横梁1根，单层载重不小于150GK。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3.推手通过专用模具成型和立柱为一体式设计，便于推动，握感舒适，整体焊接后打磨抛光处理。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4.配件：优质静音万向轮，360°全方位旋转，其中2只带刹车功能，移动方便，安全更耐用。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5.产品采用焊接连接方式、经打磨抛光处理，无毛刺不刮手。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物理准备室2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500</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2.规格：1350*500*2000mm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1.尺寸：700*500*900mm,板材采用201不锈钢。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2.层板内空净尺寸长宽550*400mm，双层层板设计，板材厚度0.75mm，立柱采用Φ28mm圆管，厚度1.0，二层之间层间距440MM，护栏采用16mm不锈钢，高70MM，每层加强横梁1根，单层载重不小于150GK。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3.推手通过专用模具成型和立柱为一体式设计，便于推动，握感舒适，整体焊接后打磨抛光处理。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4.配件：优质静音万向轮，360°全方位旋转，其中2只带刹车功能，移动方便，安全更耐用。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5.产品采用焊接连接方式、经打磨抛光处理，无毛刺不刮手。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物理仪器室1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503</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中央实验台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1.规格：2400*1200*850mm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2.台面：采用12.7mm厚实芯理化板制作，切割处正反面去毛刺切口打磨平整。表面有良好的耐腐蚀性及具有良好的承重性能。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高强度镀锌钢板技术要求满足：GB/T 10125-2021 人造气氛腐蚀试验；盐雾试验；GB/T 6461-2002  金属基体上金属和其他无机覆盖层；经腐蚀试验后的试样和试件的评级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（1）盐雾试验满足：≥480h中性盐雾试验 10级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2.规格：1350*500*2000mm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1.尺寸：700*500*900mm,板材采用201不锈钢。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2.层板内空净尺寸长宽550*400mm，双层层板设计，板材厚度0.75mm，立柱采用Φ28mm圆管，厚度1.0，二层之间层间距440MM，护栏采用16mm不锈钢，高70MM，每层加强横梁1根，单层载重不小于150GK。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3.推手通过专用模具成型和立柱为一体式设计，便于推动，握感舒适，整体焊接后打磨抛光处理。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4.配件：优质静音万向轮，360°全方位旋转，其中2只带刹车功能，移动方便，安全更耐用。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5.产品采用焊接连接方式、经打磨抛光处理，无毛刺不刮手。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物理电学实验室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508</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【评审项39】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固定桌脚：采用柜体内置可调ABS调整脚，保证调整脚前后都可以调节高低。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教师演示讲台技术要求满足:GB/T 24820-2024 实验室家具通用技术条件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（1）实验台高:立姿≤900mm；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（2）实验台面净深：600mm~900mm；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（3）容腿空间净宽：立姿≥790mm；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（4）符合分缝要求；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（5）抽屉下垂度≤20mm；抽屉摆动度≤15mm；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（6）安全性能：实验台面接缝应平整、紧密，不应渗水、开缝。实验台的把手不应有可积聚物质的凹槽。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（7）实验台力学性能-实验台耐久性：1）符合水平耐久性试验标准；2）符合垂直耐久性试验标准。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（8）实验台力学性能-独立式实验台稳定性：1）符合水平冲击稳定性试验标准；2）符合垂直加载稳定性试验标准；3）符合具有推拉构件的稳定性试验标准。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实验室专用水槽技术要求满足：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(1)、垂直冲击试验要求：检测条件高度:300mm次数:500 次，a,零部件无断裂、无豁裂;b,零部件未出现严重影响使用功能的磨损和变形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(2)、密度检测结果符合GB/T1033.1-2008方法A，检测条件：(23+2)℃，(50±5)%RH，24h浸渍液；水浸渍液密度:1.0165g'cm3浸渍液温度 22.3℃块状试样.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1.总电源装置在教师桌组合柜内，抽屉式电源盒设计，内装有教师演示电源，主控学生电源装置。内设有漏电过载自动保护总开关，工作指示灯。可控制学生的高低压电源，确保学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2.教师电源总控采用不小于154*87mm尺寸的面板，具备智能控制按键，并能显示电源电压；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3.教师交流电源通过智能控制按键直接选取0～24V电压，最小调节单元可达1V,额定电流3A；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4.教师直流电源通过智能控制按键直接选取，调节范围为1.5～24V，分辨率可达0.1V,额定电流3A；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5.低压大电流值为40A，自动关断；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6.220V交流输出为带安全门的插座，带有电源指示，学生低压交流电源可通过智能控制按键直接选取0～24V电压，最小调节单元为1V，组输送至学生桌；低压直流电压教师能准确控制，最小调节单元为0.1V。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1.规格：1200*600*780mm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3.结构：钢塑结构，学生位镂空式，符合人体工程学设计，专用书包斗ABS注塑一体注塑成型尺寸不小于410*320*110mm，镂空设计，不屯垃圾，便于清理，中间设挂凳卡。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架：采用多材质组合结构，组合尺寸不小于760*530*55mm，定制不小于80*55*2mm椭圆管采用模具一体成型为”Y”字型，下开口采用磨具成型改性工程塑料材料镶嵌，上端连接件采用铸铝一体成型。上框采用不小于20*30*1.0mm距形管焊接成型，并用高强度内六角螺丝连接，便于组装及拆卸，外观流线形设计，易碰撞处全部采用倒圆角。金属表面经环氧树脂粉末喷涂高温固化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5.后档水板采用不小于105*12*2mm厚一体成型铝合金型材、左右堵头连接件采用铸铝件磨具一体成型，固定台面不易脱落，并用高强度内六角螺丝连接，便于组装及拆卸。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6.桌脚：采用一体注塑模具成型，采用防滑调整脚，后脚预留一寸定向轮安装位置。可以配置脚轮方便移动，同时可以与地面固定，防止桌移动。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走线桶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1、整体采用实验室专用PP材质，四周圆弧处理，前后二块拼接而成，可拆装，内部隐藏实验线管及通风管道，方便检修。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2、多功能柱技术要求满足：GB/T 32487-2016塑料家具通用技术条件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(1)、耐老化性（室内720h）满足：外观颜色不低于≥4级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1.规格：165*195*350mm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2.ABS嵌入式电源盒，可放置书包斗中间，安装方便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3.学生电源低压可以独立自由分组，也可以教师智能控制端统一设置分组；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4.学生电源采用耐磨、耐腐蚀、耐高温（≤140℃）的PC亮光薄膜面板，学生电源的控制采用触摸键盘，贴片元件生产技术，微电脑控制，采用不小于49*24mm尺寸面板，用于展示学生的交直流电压数据；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5.直流稳压电源：触摸按键调节，1.5-24V/2A，电压调节分辨率为0.1V；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6.交流低压电源：触摸按键调节，1-24V/2A，电压调节分辨率为1V。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学生安全电源技术要求满足：JY/T0374-2004《教学实验室设备电源系统》、GB4943.1-2022《音视频、信息技术和通信技术设备第1部分：安全要求》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1、受控学生电源交流输出电压的测试符合标准。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2、受控学生电源直流稳压输出电压的测试符合标准。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3、机械强度之250N恒定力试验符合标准。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4、机械强度之外壳冲击试验符合标准。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5、未接地的可触及零部件符合标准。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6、抗电强度试验符合标准。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1.产品规格：凳面ф300*25mm，整体高度400-540mm（高度可调）；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2.凳面采用30mm厚聚丙烯一体注塑成型,采用聚丙烯共聚级注塑。表面细纹咬花，防滑不发光，凳面底部镶嵌4枚螺纹，采用标准螺栓与圆型托盘固定。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4.脚垫材质：采用PP加耐磨纤维增强塑料，实心倒勾式一体射出成型。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5.凳托与凳脚留有一定的空间便于凳子挂在挂凳扣上，方便教室的打扫。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1.规格：8400*500*850mm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5.门板：采用双层结构，组装式设计，保证单层钢板双面都喷涂处理，门板中间填充隔音材料，减少关门时产生的噪音。防撞胶垫：门板内侧，减缓碰撞，保护柜体。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国标阻燃PVC线管，国标优质铜芯线，4平方毫米、2.5平方毫米（地上部分）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519</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【评审项40】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施工前提供环创效果图确认 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物理力学实验室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520</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【评审项41】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固定桌脚：采用柜体内置可调ABS调整脚，保证调整脚前后都可以调节高低。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教师演示讲台技术要求满足:GB/T 24820-2024 实验室家具通用技术条件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（1）实验台高:立姿≤900mm；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（2）实验台面净深：600mm~900mm；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（3）容腿空间净宽：立姿≥790mm；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（4）符合分缝要求；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（5）抽屉下垂度≤20mm；抽屉摆动度≤15mm；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（6）安全性能：实验台面接缝应平整、紧密，不应渗水、开缝。实验台的把手不应有可积聚物质的凹槽。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（7）实验台力学性能-实验台耐久性：1）符合水平耐久性试验标准；2）符合垂直耐久性试验标准。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（8）实验台力学性能-独立式实验台稳定性：1）符合水平冲击稳定性试验标准；2）符合垂直加载稳定性试验标准；3）符合具有推拉构件的稳定性试验标准。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实验室专用水槽技术要求满足：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(1)、垂直冲击试验要求：检测条件高度:300mm次数:500 次，a,零部件无断裂、无豁裂;b,零部件未出现严重影响使用功能的磨损和变形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(2)、密度检测结果符合GB/T1033.1-2008方法A，检测条件：(23+2)℃，(50±5)%RH，24h浸渍液；水浸渍液密度:1.0165g'cm3浸渍液温度 22.3℃块状试样.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1.总电源装置在教师桌组合柜内，抽屉式电源盒设计，内装有教师演示电源，主控学生电源装置。内设有漏电过载自动保护总开关，工作指示灯。可控制学生的高低压电源，确保学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2.教师电源总控采用不小于154*87mm尺寸的面板，具备智能控制按键，并能显示电源电压；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3.教师交流电源通过智能控制按键直接选取0～24V电压，最小调节单元可达1V,额定电流3A；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4.教师直流电源通过智能控制按键直接选取，调节范围为1.5～24V，分辨率可达0.1V,额定电流3A；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5.低压大电流值为40A，自动关断；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6.220V交流输出为带安全门的插座，带有电源指示，学生低压交流电源可通过智能控制按键直接选取0～24V电压，最小调节单元为1V，组输送至学生桌；低压直流电压教师能准确控制，最小调节单元为0.1V。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1.规格：1200*600*780mm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3.结构：钢塑结构，学生位镂空式，符合人体工程学设计，专用书包斗ABS注塑一体注塑成型尺寸不小于410*320*110mm，镂空设计，不屯垃圾，便于清理，中间设挂凳卡。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架：采用多材质组合结构，组合尺寸不小于760*530*55mm，定制不小于80*55*2mm椭圆管采用模具一体成型为”Y”字型，下开口采用磨具成型改性工程塑料材料镶嵌，上端连接件采用铸铝一体成型。上框采用不小于20*30*1.0mm距形管焊接成型，并用高强度内六角螺丝连接，便于组装及拆卸，外观流线形设计，易碰撞处全部采用倒圆角。金属表面经环氧树脂粉末喷涂高温固化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5.后档水板采用不小于105*12*2mm厚一体成型铝合金型材、左右堵头连接件采用铸铝件磨具一体成型，固定台面不易脱落，并用高强度内六角螺丝连接，便于组装及拆卸。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6.桌脚：采用一体注塑模具成型，采用防滑调整脚，后脚预留一寸定向轮安装位置。可以配置脚轮方便移动，同时可以与地面固定，防止桌移动。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走线桶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1、整体采用实验室专用PP材质，四周圆弧处理，前后二块拼接而成，可拆装，内部隐藏实验线管及通风管道，方便检修。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2、多功能柱技术要求满足：GB/T 32487-2016塑料家具通用技术条件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(1)、耐老化性（室内720h）满足：外观颜色不低于≥4级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1.规格：165*195*350mm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2.ABS嵌入式电源盒，可放置书包斗中间，安装方便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3.学生电源低压可以独立自由分组，也可以教师智能控制端统一设置分组；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4.学生电源采用耐磨、耐腐蚀、耐高温（≤140℃）的PC亮光薄膜面板，学生电源的控制采用触摸键盘，贴片元件生产技术，微电脑控制，采用不小于49*24mm尺寸面板，用于展示学生的交直流电压数据；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5.直流稳压电源：触摸按键调节，1.5-24V/2A，电压调节分辨率为0.1V；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6.交流低压电源：触摸按键调节，1-24V/2A，电压调节分辨率为1V。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学生安全电源技术要求满足：JY/T0374-2004《教学实验室设备电源系统》、GB4943.1-2022《音视频、信息技术和通信技术设备第1部分：安全要求》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1、受控学生电源交流输出电压的测试符合标准。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2、受控学生电源直流稳压输出电压的测试符合标准。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3、机械强度之250N恒定力试验符合标准。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4、机械强度之外壳冲击试验符合标准。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5、未接地的可触及零部件符合标准。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6、抗电强度试验符合标准。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1.产品规格：凳面ф300*25mm，整体高度400-540mm（高度可调）；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2.凳面采用30mm厚聚丙烯一体注塑成型,采用聚丙烯共聚级注塑。表面细纹咬花，防滑不发光，凳面底部镶嵌4枚螺纹，采用标准螺栓与圆型托盘固定。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4.脚垫材质：采用PP加耐磨纤维增强塑料，实心倒勾式一体射出成型。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5.凳托与凳脚留有一定的空间便于凳子挂在挂凳扣上，方便教室的打扫。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1.规格：8400*500*850mm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5.门板：采用双层结构，组装式设计，保证单层钢板双面都喷涂处理，门板中间填充隔音材料，减少关门时产生的噪音。防撞胶垫：门板内侧，减缓碰撞，保护柜体。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529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国标阻燃PVC线管，国标优质铜芯线，4平方毫米、2.5平方毫米（地上部分）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531</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【评审项42】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物理学科实验室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532</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【评审项43】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固定桌脚：采用柜体内置可调ABS调整脚，保证调整脚前后都可以调节高低。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教师演示讲台技术要求满足:GB/T 24820-2024 实验室家具通用技术条件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（1）实验台高:立姿≤900mm；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（2）实验台面净深：600mm~900mm；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（3）容腿空间净宽：立姿≥790mm；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（4）符合分缝要求；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（5）抽屉下垂度≤20mm；抽屉摆动度≤15mm；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（6）安全性能：实验台面接缝应平整、紧密，不应渗水、开缝。实验台的把手不应有可积聚物质的凹槽。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（7）实验台力学性能-实验台耐久性：1）符合水平耐久性试验标准；2）符合垂直耐久性试验标准。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（8）实验台力学性能-独立式实验台稳定性：1）符合水平冲击稳定性试验标准；2）符合垂直加载稳定性试验标准；3）符合具有推拉构件的稳定性试验标准。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实验室专用水槽技术要求满足：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(1)、垂直冲击试验要求：检测条件高度:300mm次数:500 次，a,零部件无断裂、无豁裂;b,零部件未出现严重影响使用功能的磨损和变形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(2)、密度检测结果符合GB/T1033.1-2008方法A，检测条件：(23+2)℃，(50±5)%RH，24h浸渍液；水浸渍液密度:1.0165g'cm3浸渍液温度 22.3℃块状试样.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1.总电源装置在教师桌组合柜内，抽屉式电源盒设计，内装有教师演示电源，主控学生电源装置。内设有漏电过载自动保护总开关，工作指示灯。可控制学生的高低压电源，确保学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2.教师电源总控采用不小于154*87mm尺寸的面板，具备智能控制按键，并能显示电源电压；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3.教师交流电源通过智能控制按键直接选取0～24V电压，最小调节单元可达1V,额定电流3A；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4.教师直流电源通过智能控制按键直接选取，调节范围为1.5～24V，分辨率可达0.1V,额定电流3A；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5.低压大电流值为40A，自动关断；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6.220V交流输出为带安全门的插座，带有电源指示，学生低压交流电源可通过智能控制按键直接选取0～24V电压，最小调节单元为1V，组输送至学生桌；低压直流电压教师能准确控制，最小调节单元为0.1V。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学生研学桌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2.台面：采用12.7mm厚实芯理化板制作，切割处正反面去毛刺切口打磨平整。表面有良好的耐腐蚀性及具有良好的承重性能。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物理虚拟实验软件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1、应依据高中物理教学大纲，提供至少329个精品物理实验，包括电与磁、力学、光学、热学、力与运动、近代物理等类型，各类型实验应根据教学需要提供不同的实验模板、实验器材、实验设置功能。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2.提供包含电流传感器、与门、或门、水果电池、热敏电阻、温度传感器、反冲实验、夫琅和费衍射实验、矩形磁场、阻尼介质、内爆式原子弹等。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3.需支持自定义创建编辑电路图。应提供教学常用的公共电路图库、常用的电学符号，支持电路图导出功能，支持电路图与实物图相互转换。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4.力学模块中应能模拟理想与真实物理环境，可以自由绘制滑块在斜面上受力分析模型，并展示滑块材质（木材、铝、玻璃、冰块）、弹性系数、质量、粗糙程度、密度等参数可调节。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电与磁模块中提供电学算法，可任意组装DIY各种电磁学实验。支持自由绘制导线的方式进行连接，支持实验器材参数应支持调节。提供设置定值电阻的阻值，可以从0-9999欧之间的任意值；支持模拟电路中电流过大烧坏电流表实现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6.光学中应提供可视化动态光路、可以更改透镜形状等属性，支持DIY自由光路创作。支持折射现象标注法线、角度、光路方向、反射光线等实验显示设置。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7.力与运动板块，集成重力场、电场、磁场、万有引力、阻尼介质等实验环境参数设置。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8.提供灵敏电流计改装成标准电流表探究实验、光电效应实验、卫星变轨模拟实验、用DIS研究气体等容变化、β衰变后粒子在磁场中轨迹等试验。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9.支持将实验以二维码、链接等形式一键分享到微信、新浪微博、QQ等。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10.提供课例中心模块，提供全国各类优质课例和微课不少于30项，包括国家级、省市级等。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11.提供班级作业模块，老师可创建班级，并布置探究作业，作业发布包括实验和学案两种类型，其中学案支持插入实验、图片、单选题、多选题、判断题的功能。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1.产品规格：凳面ф300*25mm，整体高度400-540mm（高度可调）；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2.凳面采用30mm厚聚丙烯一体注塑成型,采用聚丙烯共聚级注塑。表面细纹咬花，防滑不发光，凳面底部镶嵌4枚螺纹，采用标准螺栓与圆型托盘固定。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4.脚垫材质：采用PP加耐磨纤维增强塑料，实心倒勾式一体射出成型。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5.凳托与凳脚留有一定的空间便于凳子挂在挂凳扣上，方便教室的打扫。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1.规格：8400*500*850mm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5.门板：采用双层结构，组装式设计，保证单层钢板双面都喷涂处理，门板中间填充隔音材料，减少关门时产生的噪音。防撞胶垫：门板内侧，减缓碰撞，保护柜体。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国标阻燃PVC线管，国标优质铜芯线，4平方毫米、2.5平方毫米（地上部分）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542</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【评审项45】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施工前提供环创效果图确认(1文化建设:墙面环创文化体现本实验室建设元素(3)展示柜（展示墙，储物柜）：(4)窗帘：具体样式按效果图设计;(5)室内水电线路改造，垃圾清运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物理仪器室2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543</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【评审项46】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中央实验台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1.规格：4000*1200*850mm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2.台面：采用12.7mm厚实芯理化板制作，切割处正反面去毛刺切口打磨平整。表面有良好的耐腐蚀性及具有良好的承重性能。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高强度镀锌钢板技术要求满足：GB/T 10125-2021 人造气氛腐蚀试验；盐雾试验；GB/T 6461-2002  金属基体上金属和其他无机覆盖层；经腐蚀试验后的试样和试件的评级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（1）盐雾试验满足：≥480h中性盐雾试验 10级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实验室专用水槽技术要求满足：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(1)、垂直冲击试验要求：检测条件高度:300mm次数:500 次，a,零部件无断裂、无豁裂;b,零部件未出现严重影响使用功能的磨损和变形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(2)、密度检测结果符合GB/T1033.1-2008方法A，检测条件：(23+2)℃，(50±5)%RH，24h浸渍液；水浸渍液密度:1.0165g'cm3浸渍液温度 22.3℃块状试样.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仪器柜技术要求满足：GB/T 24820-2024 实验室家具通用技术条件：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外观：①玻璃件外观：外露周边应磨边处理，安装牢固；玻璃应光洁平滑，不应有裂纹、划伤、沙粒、疙瘩和麻点等缺陷；②金属件外观：冲压件应无脱层、裂缝；涂层应无漏喷、锈蚀和脱色、掉色现象；涂层应光滑均匀，色泽一致，应无流挂、疙瘩、皱皮、飞漆等缺陷；表面应无剥落、返锈、毛刺；表面应无烧焦、起泡、针孔、裂纹、花斑（不包括镀彩锌)和划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安全性能-产品结构安全中通用结构安全：①基本结构安全：正常使用时，其他部件表面应无锐边、锐角。按产品标准进行稳定性试验时，不应发生倾翻。②）剪切和挤压点-使用过程中的剪切和挤压：正常使用中受力作用下可接触间隙用半球形手指探棒试验，间隙应小于7mm或不小于18mm。③基本结构安全：固定零部件的结合应牢固无松动，应无少件、透钉、漏钉；④剪切和挤压点-使用过程中的剪切和挤压：在预定的使用条件下，不应有可触及的剪切和挤压点。⑤基本结构安全：正常使用时，可接触到的边、角都应进行倒圆、倒角砂光或以其他合适的方式进行保护。倒圆半径应不小于0.5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（3）储物柜力学性能-强度和耐久性：符合搁板定位试验-水平向外的力的标准；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（4）储物柜力学性能-强度和耐久性：符合搁板定位试验-垂直向下的力的标准；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（5）储物柜力学性能-强度和耐久性：符合搁板弯曲试验的标准；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（6）储物柜力学性能-强度和耐久性：符合搁板支撑件强度试验的标准；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（7）储物柜力学性能-强度和耐久性：符合结构、底架和/或腿强度试验的标准；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（8）储物柜力学性能-强度和耐久性：符合开门垂直加载试验的标准；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2.规格：1350*500*2000mm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549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1.尺寸：700*500*900mm,板材采用201不锈钢。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2.层板内空净尺寸长宽550*400mm，双层层板设计，板材厚度0.75mm，立柱采用Φ28mm圆管，厚度1.0，二层之间层间距440MM，护栏采用16mm不锈钢，高70MM，每层加强横梁1根，单层载重不小于150GK。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3.推手通过专用模具成型和立柱为一体式设计，便于推动，握感舒适，整体焊接后打磨抛光处理。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4.配件：优质静音万向轮，360°全方位旋转，其中2只带刹车功能，移动方便，安全更耐用。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5.产品采用焊接连接方式、经打磨抛光处理，无毛刺不刮手。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物理仪器室3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550</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【评审项47】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2.规格：1350*500*2000mm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1.尺寸：700*500*900mm,板材采用201不锈钢。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2.层板内空净尺寸长宽550*400mm，双层层板设计，板材厚度0.75mm，立柱采用Φ28mm圆管，厚度1.0，二层之间层间距440MM，护栏采用16mm不锈钢，高70MM，每层加强横梁1根，单层载重不小于150GK。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3.推手通过专用模具成型和立柱为一体式设计，便于推动，握感舒适，整体焊接后打磨抛光处理。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4.配件：优质静音万向轮，360°全方位旋转，其中2只带刹车功能，移动方便，安全更耐用。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5.产品采用焊接连接方式、经打磨抛光处理，无毛刺不刮手。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心理辅导室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553</w:t>
            </w:r>
          </w:p>
        </w:tc>
        <w:tc>
          <w:tcPr>
            <w:tcW w:w="1124" w:type="dxa"/>
            <w:vMerge w:val="restart"/>
            <w:shd w:val="clear" w:color="auto" w:fill="auto"/>
            <w:vAlign w:val="center"/>
          </w:tcPr>
          <w:p>
            <w:r>
              <w:rPr>
                <w:rFonts w:hint="eastAsia" w:ascii="宋体" w:hAnsi="宋体" w:eastAsia="宋体" w:cs="宋体"/>
                <w:b w:val="0"/>
                <w:bCs w:val="0"/>
                <w:i w:val="0"/>
                <w:iCs w:val="0"/>
                <w:color w:val="FF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【评审项48】</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移动终端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1.台式机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2.支持win</w:t>
            </w:r>
            <w:r>
              <w:rPr>
                <w:rFonts w:hint="eastAsia" w:ascii="宋体" w:hAnsi="宋体" w:eastAsia="宋体" w:cs="宋体"/>
                <w:color w:val="auto"/>
                <w:kern w:val="0"/>
                <w:sz w:val="21"/>
                <w:szCs w:val="21"/>
                <w:lang w:val="en-US" w:eastAsia="zh-CN" w:bidi="ar"/>
              </w:rPr>
              <w:t>dows</w:t>
            </w:r>
            <w:r>
              <w:rPr>
                <w:rFonts w:hint="eastAsia" w:ascii="宋体" w:hAnsi="宋体" w:eastAsia="宋体" w:cs="宋体"/>
                <w:color w:val="auto"/>
                <w:kern w:val="0"/>
                <w:sz w:val="21"/>
                <w:szCs w:val="21"/>
                <w:lang w:bidi="ar"/>
              </w:rPr>
              <w:t>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3.显示器：≥19英寸低蓝光显示器；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4.键鼠：有线鼠标、键盘；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5.内存容量:≥8GB;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6.显存容量:≥1GB;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8.固态硬盘容量:≥512GB。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办公桌椅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办公桌规格：1200mm*600mm*750mm。配套人体工学网面办公椅1把</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桌子：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1、基材：采用E1 级生态板，符合环保标 准，质地坚硬、耐磨、耐热、防火与耐酸 性。材内基材为杉木芯生态板，厚度均≥ 18mm。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2、饰面：采用浸渍胶膜纸。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3、封边：采用≥2.0mmPVC 封边，用热溶胶经高温压制而成。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4、配件：采用五金配件，达到国家标准。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椅子：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1、坐垫：PU 定型海绵</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2、机构：蝴蝶底盘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3、扶手：PP 固定连体扶手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4、轮子：尼龙脚轮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5、成品：各项技术指标符合 QB/T2280-2016《办公家具 办公椅》规定的要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无声挂钟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控制咨询时间，12英寸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文件柜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1、规格：800×1800×400mm。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2、采用冷轧钢板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3、产品采用≥0.6mm厚冷轧钢板，钢板须符合国家标准，经除锈，酸洗，磷化等工序，高频焊接，焊接表面波纹均匀一致，无脱焊、虚焊、焊穿等现象。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4、烤漆要求：采用环氧聚脂静电粉末喷塑，环保无毒害,无气味。美观大方，防潮防腐。要求表面光亮平整，油漆无颗粒、气泡、渣点，颜色均匀。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沙发茶几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1+3沙发，实木框架。布艺沙发，采用海绵填充。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茶几适合整体风格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饮水机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外观: 立式。100℃沸腾，置顶双出水口，下置式水桶轻松换水，双壶配置。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书架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简约组合书柜，长1米，高度2米，深度40cm，板材厚度18mm。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绿植（大）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观叶植物，植物含盆高不少于1.1米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无声挂钟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尺寸: ≥12英寸；机芯：静音机芯；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材质：金属、玻璃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录音笔</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录音用，内存不少于32G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绿植（大）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观叶植物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沙发+茶几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2个单人位沙发,面料: 布艺，实木框架，采用海绵填充。茶几：圆形玻璃茶几或者木质茶几。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心理挂图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管理制度挂图内芯材质: 高清相纸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收纳柜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尺寸高150cm宽50cm，深度30cm，柜体采用1.6cm环保免漆板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1、基材：采用E1 级生态板，符合环保标 准，质地坚硬、耐磨、耐热、防火与耐酸 性。材内基材为杉木芯生态板，厚度均≥18mm。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2、饰面：采用浸渍胶膜纸。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3、封边：采用≥2.0mmPVC 封边，用热溶 胶经高温压制而成。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4、配件：采用五金配件，所有五金配件均达到国家标准。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收纳凳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收纳凳尺寸：长90cm、宽30cm、高35cm，主体实木材质，外包材质PU皮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团体活动桌椅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每套环形组合桌，8个扇形桌面。能够根据团体活动需要，组合成圆形、扇形、方形、S形、C形、X形等十几种排列方式。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钢木材质，木质多层双面漆面板，厚度约18mm，扇形半径约600mm。桌子外圆直径约1800mm（8面），配6个折叠椅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组合桌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采用优质冷轧钢板经冲压折弯工艺一体而成，长280MM*30MM材料壁厚：（2.8MM）表面采用防锈静电喷涂处理,实用牢固，承受力大。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桌子两侧采用优质高精度冷轧60圆形钢管，材料壁厚：（4.0MM），焊接在锥形立柱上，是产品接头工艺更加牢固，耐用，不易断裂。需安装舌芯+铝芯+弹簧折叠装置，中间配制六角管传动轴连接铝芯，外侧配置优质PP一体成型旋钮开关，任何一侧只需轻轻一扭便可折叠， 前脚管采用25MM*50MM优质冷轧旦形钢管，后脚管采用25MM*50MM优质冷轧旦形钢管，前后脚跨度520MM,壁厚（1.2MM）表面采用防锈静电喷涂处理及塑料配件而成，整体牢固耐用，美观大方，承受力大。横梁采用优质φ50MM圆形冷轧钢管，长度为375MM壁厚1.2MM,表面再经防锈静电喷涂处理，实用牢固，承受力大（横梁长度跟随定制尺寸变化），书网采用优质φ14MM圆管,长度为420MM (厚度为0.8mm)经塑料件与圆管组合成型表面采用防锈静电喷涂处理。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折叠椅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1、椅背：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1.1、材质：采PP塑料一体成型，不得采用回收料生产；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1.2、椅背套钢管整体尺寸：≥长450mm×宽195mm（±10mm），椅背中间拉手尺寸≥375mm*125mm（±10mm）；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1.3.功能：靠背曲线得需契合人体脊柱的弯曲度，可承托背部。同时椅背整体拉手部分必须是圆弧形，方便提拉；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2、坐垫：</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2.1、材质：采PP塑料一体成型。不得采用回收料生产；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2.2、尺寸：≥395mm×405mm（±10mm）；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2.3、功能：坐垫宽阔厚实，弧形塑臀，坐板底部一体注塑成型</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后端</w:t>
            </w:r>
            <w:r>
              <w:rPr>
                <w:rFonts w:hint="eastAsia" w:ascii="宋体" w:hAnsi="宋体" w:eastAsia="宋体" w:cs="宋体"/>
                <w:color w:val="auto"/>
                <w:kern w:val="0"/>
                <w:sz w:val="21"/>
                <w:szCs w:val="21"/>
                <w:lang w:val="en-US" w:eastAsia="zh-CN" w:bidi="ar"/>
              </w:rPr>
              <w:t>有</w:t>
            </w:r>
            <w:r>
              <w:rPr>
                <w:rFonts w:hint="eastAsia" w:ascii="宋体" w:hAnsi="宋体" w:eastAsia="宋体" w:cs="宋体"/>
                <w:color w:val="auto"/>
                <w:kern w:val="0"/>
                <w:sz w:val="21"/>
                <w:szCs w:val="21"/>
                <w:lang w:bidi="ar"/>
              </w:rPr>
              <w:t>弧形凸块设计</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2.4、</w:t>
            </w:r>
            <w:r>
              <w:rPr>
                <w:rFonts w:hint="eastAsia" w:ascii="宋体" w:hAnsi="宋体" w:eastAsia="宋体" w:cs="宋体"/>
                <w:color w:val="auto"/>
                <w:kern w:val="0"/>
                <w:sz w:val="21"/>
                <w:szCs w:val="21"/>
                <w:lang w:bidi="ar"/>
              </w:rPr>
              <w:t>坐板面预留≥81个透气孔，坐板底部环形加强筋340mm×315mm（±</w:t>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mm）</w:t>
            </w:r>
            <w:r>
              <w:rPr>
                <w:rFonts w:hint="eastAsia" w:ascii="宋体" w:hAnsi="宋体" w:eastAsia="宋体" w:cs="宋体"/>
                <w:color w:val="auto"/>
                <w:kern w:val="0"/>
                <w:sz w:val="21"/>
                <w:szCs w:val="21"/>
                <w:lang w:eastAsia="zh-CN" w:bidi="ar"/>
              </w:rPr>
              <w:t>，</w:t>
            </w:r>
            <w:r>
              <w:rPr>
                <w:rFonts w:hint="eastAsia" w:cs="宋体" w:asciiTheme="minorEastAsia" w:hAnsiTheme="minorEastAsia" w:eastAsiaTheme="minorEastAsia"/>
                <w:color w:val="FF0000"/>
                <w:kern w:val="0"/>
                <w:sz w:val="22"/>
                <w:szCs w:val="22"/>
                <w:highlight w:val="none"/>
                <w:lang w:val="en-US" w:eastAsia="zh-CN" w:bidi="ar"/>
              </w:rPr>
              <w:t>提供实物照片佐证</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3、椅架钢架：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3.1、材质及形状：采用圆钢管，一次弯管成型，结构须牢固，长时间使用不得产生摇晃、松散的现象；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3.2、尺寸：钢管为≥直径22×厚2.5mm(±0.1mm)；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3.3、表面涂装：钢管管采用高温烤漆工艺；坐垫底部支撑铁管焊接完成后的钢管架，表面需经酸洗、脱脂、磷化处理。外表采一级颗粒粉末，经高温粉体烤漆，不得有刮伤或脱漆现象。涂层需无漏喷、锈蚀；涂层需光滑均匀，色泽一致，需无流挂、疙瘩、皱皮、飞漆等缺陷；</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3.4、功能：坐垫座面可翻动，方便水平叠放，节省空间。坐垫下跟钢架连接处预留塑料垫片，垫片尺寸≥135*20mm,方便坐垫翻下钢架不跟椅架相碰，避免椅架油漆脱落。椅架前小后宽设计。椅架后架装有软性塑料，避免椅架收起时碰到油漆，尺寸≥45*25mm.脚轮是直径为≥55mm灰色滑轮，人坐下椅子不活动，人离开可以轻松滑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4、管套：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4.1.材质：采PP塑料一体成型，不得采用回收料生产。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收纳柜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尺寸100*40*80cm，柜体采用1.6cm环保免漆板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1、基材：采用E1 级生态板，符合环保标 准，质地坚硬、耐磨、耐热、防火与耐酸 性。材内基材为杉木芯生态板，厚度均≥ 18mm。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2、饰面：采用浸渍胶膜纸。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3、封边：采用≥2.0mmPVC 封边，用热溶 胶经高温压制而成。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4、配件：采用五金配件，所有五金配件均 达到国家标准。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570</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【评审项570】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心理教辅工具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⑴适合于学生阅读的心理学、教育学资料；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⑵适合于心理教师阅读的比较专业的心理学、教育学资料；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⑶适合于一般教师阅读的通俗的心理学、教育学资料。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571</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FF0000"/>
                <w:kern w:val="0"/>
                <w:sz w:val="21"/>
                <w:szCs w:val="21"/>
                <w:lang w:bidi="ar"/>
              </w:rPr>
              <w:t>▲</w:t>
            </w:r>
            <w:r>
              <w:rPr>
                <w:rFonts w:hint="eastAsia" w:ascii="宋体" w:hAnsi="宋体" w:eastAsia="宋体" w:cs="宋体"/>
                <w:i w:val="0"/>
                <w:iCs w:val="0"/>
                <w:color w:val="000000"/>
                <w:kern w:val="0"/>
                <w:sz w:val="21"/>
                <w:szCs w:val="21"/>
                <w:u w:val="none"/>
                <w:lang w:val="en-US" w:eastAsia="zh-CN" w:bidi="ar"/>
              </w:rPr>
              <w:t>【评审项49】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云平台</w:t>
            </w:r>
          </w:p>
        </w:tc>
        <w:tc>
          <w:tcPr>
            <w:tcW w:w="7903" w:type="dxa"/>
            <w:shd w:val="clear" w:color="auto" w:fill="auto"/>
            <w:vAlign w:val="center"/>
          </w:tcPr>
          <w:p>
            <w:pPr>
              <w:keepNext w:val="0"/>
              <w:keepLines w:val="0"/>
              <w:pageBreakBefore w:val="0"/>
              <w:widowControl/>
              <w:numPr>
                <w:ilvl w:val="0"/>
                <w:numId w:val="9"/>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总体要求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开发语言与架构：采用前后端分离架构，后端使用Python/Golang等高并发技术语言，前端使用Vue/React等主流前端框架。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数据库：支持MySQL/PostgreSQL等关系型数据库，可根据需求扩展支持MongoDB等非关系型数据库用于特定场景。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 部署方式：基于SaaS云服务模式部署，支持多终端访问（PC端、移动端适配）。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青少年心理健康服务平台涵盖了多个层面的结构，包括界面展示层、应用层、平台功能层、平台支撑层、终端设备层和数据管理层。用户通过网页端和移动应用程序与平台进行交互，使用各种功能和服务。应用层为教育主管部门、学校、心理教师等角色构建高效协同的心理风险预警机制。平台功能层为各角色提供核心功能应用，包括心理普测、动态评估、双库预警、心理档案、数据监控等刚需功能。平台支撑层提供平台安全与数据计算分析、网络和服务器等基础设施支持，是平台正常运行的重要保障。终端设备层是用户使用平台的终端设备，终端设备也会将数据同步平台，实现数据互通。数据管理层负责数据存储、分析和交换，保障用户隐私和数据安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通过多层级系统架构搭建，让平台各层面结构相互关联、相互支持，共同构成了一个综合的心理健康服务与风险预警平台，为教育主管部门和学校提供专业、高效、便捷的心理健康服务。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一、技术概述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数据安全：所有敏感数据将采用先进的加密技术（如AES-256）加密存储和传输，以防止数据泄露和未经授权的访问。实施严格的网络安全协议，包括防火墙、入侵监测系统和定期的安全漏洞扫描，以保护数据安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1.2、数据访问与隐私保护：严格限制数据访问权限，确保只有授权人员才能访问敏感信息，且每次访问都将被记录和监控。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1.3、数据备份和灾难恢复：实施定期的数据备份计划，并将备份数据存储在地理上分离的多个安全位置。开发并测试全面的灾难恢复计划，确保在任何类型的数据丢失或系统故障后能迅速恢复服务。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二、基础数据服务系统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2.1、支持学校、角色以及人员管理和设置：满足客户的基本使用要求，包含学校管理、角色管理、学校人员管理、老师管理、学生管理功能。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2.2、支持学校管理：学校管理功能中，支持为每个学校添加多个年级，并且在每个年级下可以进一步添加多个班级。可以轻松添加、编辑和删除年级和班级，层级支持学校-年级-班级等层级架构。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2.3、支持角色管理：可以添加对应的角色，同时给角色赋予相应系统模块权限，达到通过角色控制系统权限的目的，例如设置心理老师角色并且配置好拥有的权限。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2.4、支持学校人员管理：通过学校人员管理功能，可以方便地添加、修改和删除学校人员，以适应学校内部的人员调整和变动，确保人员列表的准确性和及时性。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2.5、支持老师管理：通过老师管理功能，可以方便地添加、修改和删除老师，以适应学校内部的人员调整和变动，确保人员列表的准确性和及时性。老师信息主要有姓名、生日、性别、手机号、管理班级等信息，同时给老师赋予相应的岗位和角色权限，支持批量导入和批量下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2.6、支持学生管理：通过学生管理功能，可以方便地添加、修改和删除学生，学生信息主要有身份证、姓名、性别、生日、学校等，同时给学生赋予相应的角色配置，支持单个学生用户增加和批量导入和批量下载学生信息的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2.7、支持权限设置：为上级可看下级，平级不可查看，下级不可看上级；基础的角色权限配置模块；学校管理人员-&gt;老师-&gt;学生；完整的用户、角色、权限管理模块，其中权限支持到具体功能模块的菜单权限，根据需要来设置哪些角色可以看到哪些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2.8、支持数据导入：系统支持下载Excel导入</w:t>
            </w:r>
            <w:r>
              <w:rPr>
                <w:rFonts w:hint="eastAsia" w:ascii="宋体" w:hAnsi="宋体" w:eastAsia="宋体" w:cs="宋体"/>
                <w:color w:val="auto"/>
                <w:kern w:val="0"/>
                <w:sz w:val="21"/>
                <w:szCs w:val="21"/>
                <w:lang w:eastAsia="zh-CN" w:bidi="ar"/>
              </w:rPr>
              <w:t>模板</w:t>
            </w:r>
            <w:r>
              <w:rPr>
                <w:rFonts w:hint="eastAsia" w:ascii="宋体" w:hAnsi="宋体" w:eastAsia="宋体" w:cs="宋体"/>
                <w:color w:val="auto"/>
                <w:kern w:val="0"/>
                <w:sz w:val="21"/>
                <w:szCs w:val="21"/>
                <w:lang w:bidi="ar"/>
              </w:rPr>
              <w:t>，一次性批量导入用户资料生成登录帐号、密码、姓名、性别等信息。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2.9、支持用户管理：可以对注册用户进行审核、统一管理，支持批量删除、新增用户的功能。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三、平台功能介绍</w:t>
            </w:r>
            <w:r>
              <w:rPr>
                <w:rFonts w:hint="eastAsia" w:ascii="宋体" w:hAnsi="宋体" w:eastAsia="宋体" w:cs="宋体"/>
                <w:color w:val="FF0000"/>
                <w:kern w:val="0"/>
                <w:sz w:val="21"/>
                <w:szCs w:val="21"/>
                <w:lang w:bidi="ar"/>
              </w:rPr>
              <w:t>（</w:t>
            </w:r>
            <w:r>
              <w:rPr>
                <w:rFonts w:hint="eastAsia" w:ascii="宋体" w:hAnsi="宋体" w:eastAsia="宋体" w:cs="宋体"/>
                <w:color w:val="FF0000"/>
                <w:kern w:val="0"/>
                <w:sz w:val="21"/>
                <w:szCs w:val="21"/>
                <w:lang w:val="en-US" w:eastAsia="zh-CN" w:bidi="ar"/>
              </w:rPr>
              <w:t>应</w:t>
            </w:r>
            <w:r>
              <w:rPr>
                <w:rFonts w:hint="eastAsia" w:ascii="宋体" w:hAnsi="宋体" w:eastAsia="宋体" w:cs="宋体"/>
                <w:color w:val="FF0000"/>
                <w:kern w:val="0"/>
                <w:sz w:val="21"/>
                <w:szCs w:val="21"/>
                <w:lang w:bidi="ar"/>
              </w:rPr>
              <w:t>提供</w:t>
            </w:r>
            <w:r>
              <w:rPr>
                <w:rFonts w:hint="eastAsia" w:ascii="宋体" w:hAnsi="宋体" w:eastAsia="宋体" w:cs="宋体"/>
                <w:color w:val="FF0000"/>
                <w:kern w:val="0"/>
                <w:sz w:val="21"/>
                <w:szCs w:val="21"/>
                <w:lang w:val="en-US" w:eastAsia="zh-CN" w:bidi="ar"/>
              </w:rPr>
              <w:t>以下5点功能</w:t>
            </w:r>
            <w:r>
              <w:rPr>
                <w:rFonts w:hint="eastAsia" w:ascii="宋体" w:hAnsi="宋体" w:eastAsia="宋体" w:cs="宋体"/>
                <w:color w:val="FF0000"/>
                <w:kern w:val="0"/>
                <w:sz w:val="21"/>
                <w:szCs w:val="21"/>
                <w:lang w:bidi="ar"/>
              </w:rPr>
              <w:t>软件界面截图）</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bidi="ar"/>
              </w:rPr>
              <w:t>、预警名单分发：平台将提供预警名单分发功能。心理老师可通过平台的发送功能，让班主任在移动小程序端收到本班级预警学生名单，并提供便捷的观察问卷对学生的日常在校情况进行填写反馈，心理老师根据班主任的他评反馈内容进行综合评估，提高心理教师对潜在风险学生的动态评估效率。</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观察记录：使用平台提供便捷的日常观察记录工具，学校所有教职工或家长可以通过它轻松记录学生的日常异常行为和情绪，帮助识别潜在的心理健康问题。日常观察包含姓名、风险级别、风险类型、所属组织、上报时间、上报人、上报人岗位等信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、AI咨询：为心理老师提供学生个案咨询过程语音转文字和咨询内容智能总结功能，可回听咨询访谈语音、查看AI咨询智能纪要详情（咨询主题、关键词、全文概要、章节速览、发言总结、要点回顾）等信息。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、心智库：显示出心智库按钮界面，聚焦于校园心理健康工作中的焦点难点问题，为学校提供智能化的校园心理安全问题解答，提供AI智能化的建议和指导，帮助学校在面对心理健康问题做出更好的决策</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w:t>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AI陪练：显示出AI陪练功能按钮界面，模拟学校教师与学生之间的真实对话情境，帮助学校教师提升与孩子沟通方式，从而提高教师的危机应对处理能力。工具包含案例角色、学生学段、案例选择、查看案例、任务场景等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四、心理健康大数据平台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要求建设局级和校级心理健康大数据平台，支持学校对全校学生心理健康的总体情况掌握，支持教育局对辖区学生的心理健康总体情况掌握。从而为教育局和学校保障学生心理健康、制定政策和措施提供大数据的智慧支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4.1支持行政区范围内单位的数据查看与分析。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4.2支持数据可视化展示功能，通过曲线图、柱形图、饼状图等图表的方式展示不同心理数据，动态监测心理大数据。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4.3支持查看数据分析，通过对比折线图的形式体现当前数量月度趋势。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4.4支持学生人数数据分析，包括学生总人数、学生男女性别分布。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4.5支持学生年级人数分布分析，按照各年级统计学生人数。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4.6支持查看一定时间范围内新增和日活的数据量。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4.7支持对本区域内心理普查的次数以及测评数据的预警与非预警分析，便于及时发现问题，进行处理。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4.8根据云平台收集到的有关数据，对区域内普查危机预警统计数据，预警分布情况，预警趋势分析，预警年龄阶段占比等内容，通过图表的方式呈现，更直观，便于教育局或学校领导进行管理和督导。</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4.9统计教育局及下属学校心理预警数据，包括测评总数、预警数、预警百分比、问题类型分析、整体呈现该区域整体心理预警情况。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4.10根据区域内的数据分析，使用精准行政区划地图的形式呈现用户所在区域的整体心理数据情况，找出问题区域，明确心理工作重点，为教育局及其他管理部门开展监督心理教育工作提供数据支持。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4.11统计教育局及下属学校与云平台互联的终端心理设备使用情况，并生成饼状图，清晰反映设备使用、次数、占比等，帮助教育局全面掌握管辖内各学校或单位的设备使用情况，督促设备使用率较低学校或单位加强设备使用，科学开展心理工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4.12大数据看板能一目了然整体系统的数据概况，方便清晰的查看数据指标，为学校提供有力的数据指导。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572</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专业版实木心理沙盘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bidi="ar"/>
              </w:rPr>
              <w:t xml:space="preserve">1个个体实木心理沙盘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1个团体实木沙盘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3个实木沙具柜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沙盘游戏书籍1本。</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精选原色水洗砂35公斤，颗粒光滑、大小均匀、高温消毒。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沙具1200件+个体沙盘1个+团体沙盘1个+陈列架3个+海沙45公斤+辅助工具1套+指导手册1本+沙盘管理系统1套+辅助工具1套（沙刷、沙耙、沙框、洒水壶）。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1、沙具：由大到小四级分类全面深入，包括人物、建筑物、动物、植物、食品果实、家具生活用品、交通工具、自然景观等≥8大类；</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2、实木沙盘：个体防水沙箱：57×72×7 cm，实木，高度60cm</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3、团体沙盘：114×72×10cm；高度60cm；实木，箱庭的侧底与边框均漆成海蓝色。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4、沙具柜： 1600×800×300mm，5层9阶。全实木材质；5、天然海沙：精选优质海沙，大小在10目-15目左右，颗粒均匀、色泽柔和、清洁卫生。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沙盘管理软件：该软件可以存储记录来访者在沙盘游戏过程中的图片和视频资料，以完整、详细地呈现其沙盘心理历程。此外，心理工作者针对来访者的沙盘所进行的体验、分析及后续的辅导均可得到记录、输出和转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沙盘凳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凳面34*34cm，凳腿宽37*37cm，高度46cm，实木凳腿，软包凳面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书籍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中小学心理健康教育丛书</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val="en-US" w:eastAsia="zh-CN" w:bidi="ar"/>
              </w:rPr>
              <w:t>不少于</w:t>
            </w:r>
            <w:r>
              <w:rPr>
                <w:rFonts w:hint="eastAsia" w:ascii="宋体" w:hAnsi="宋体" w:eastAsia="宋体" w:cs="宋体"/>
                <w:color w:val="auto"/>
                <w:kern w:val="0"/>
                <w:sz w:val="21"/>
                <w:szCs w:val="21"/>
                <w:lang w:bidi="ar"/>
              </w:rPr>
              <w:t>中小学个别心理辅导4</w:t>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 xml:space="preserve">例 </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中小学心理健康教育课课堂实录45例</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 中小学心理健康教育主题班会40例 </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中小学心理健康教育课说课、片段教学100例 </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中小学校园心理情景剧6</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例 中小学心理健康教育课教学设计5</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 xml:space="preserve">例 </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中小学团体心理辅导活动350例</w:t>
            </w:r>
            <w:r>
              <w:rPr>
                <w:rFonts w:hint="eastAsia" w:ascii="宋体" w:hAnsi="宋体" w:eastAsia="宋体" w:cs="宋体"/>
                <w:color w:val="auto"/>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3D音乐按摩椅</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一、产品配置：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1、3D零重力按摩椅1台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2、10.1寸安卓平板电脑1台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3、按摩椅控制器1个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4、显示器支架1套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5、音乐反馈训练系统1套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6、无线生理指标采集仪1套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二、产品特点：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1、6轮机械手按摩：6个柔软按摩橡胶头，比普通4轮更灵活轻柔，3档宽幅调节，6档按摩力度。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2、7大精湛按摩手法：强力指压；细致揉捏；轻柔拍打；舒适揉拍；细微揉敲；柔和敲击；深层挤压。带动全身气血循环，增强放松效果。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三、智能身心减压舱系统软件参数：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智能身心减压舱系统是一款运用专业的心理压力量表与HRV数据评估心理状态，并且通过生物反馈技术进行身心调试，帮助使用者习得快速缓解压力的能力，提高抗压能力与情绪的稳定性。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1.压力自测：运用PSTR专业压力测试量表，从生理、情绪、行为、认知等维度对来访者的心理压力进行评估。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健康监测：运专业身心评估算法采集用户各项生理指标数据，专用生理指标采集仪采集用户HRV/心率/血氧/RR间接/PNN50等数据解析并且生成图文报告，由折线图、柱形图、雷达图、饼状图、散点图呈现用户的抗压、血液活性、情绪稳定、自助神经、疲劳程度、呼吸、情绪状态、RR间接的数据，并且根据这些数据自动给出心率脉搏/血氧饱和度/HRV变异性的指标建议，并提供训练建议以及食疗建议。根据所采集的用户生理数据自动推荐适合用户的调适音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3.氛围催眠：通过组合各类音频形成催眠处方，可选择6种</w:t>
            </w:r>
            <w:r>
              <w:rPr>
                <w:rFonts w:hint="eastAsia" w:ascii="宋体" w:hAnsi="宋体" w:eastAsia="宋体" w:cs="宋体"/>
                <w:color w:val="auto"/>
                <w:kern w:val="0"/>
                <w:sz w:val="21"/>
                <w:szCs w:val="21"/>
                <w:lang w:val="en-US" w:eastAsia="zh-CN" w:bidi="ar"/>
              </w:rPr>
              <w:t>或以上</w:t>
            </w:r>
            <w:r>
              <w:rPr>
                <w:rFonts w:hint="eastAsia" w:ascii="宋体" w:hAnsi="宋体" w:eastAsia="宋体" w:cs="宋体"/>
                <w:color w:val="auto"/>
                <w:kern w:val="0"/>
                <w:sz w:val="21"/>
                <w:szCs w:val="21"/>
                <w:lang w:bidi="ar"/>
              </w:rPr>
              <w:t>音频为用户营造舒适的想象环境，提供150种以上的无损SQ氛围音频，例如：化学课、夏日虫鸣、夜阑听雨、语文课等音频，用户可以选择三种音频组合成能够让自己形成睡眠反射的音频，快速进入让自己的场景。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4.音乐调试：22大类心理音乐</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val="en-US" w:eastAsia="zh-CN" w:bidi="ar"/>
              </w:rPr>
              <w:t>不少于</w:t>
            </w:r>
            <w:r>
              <w:rPr>
                <w:rFonts w:hint="eastAsia" w:ascii="宋体" w:hAnsi="宋体" w:eastAsia="宋体" w:cs="宋体"/>
                <w:color w:val="auto"/>
                <w:kern w:val="0"/>
                <w:sz w:val="21"/>
                <w:szCs w:val="21"/>
                <w:lang w:bidi="ar"/>
              </w:rPr>
              <w:t>154首心理音乐。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5.冥想放松：学生减压3节、学习冥想2节、做情绪的主人6节、高考冥想10节、5天情绪自调冥想5节、6天缓解焦虑6节、7天基础冥想7节、7天舒眠冥想 7节、7天幸福冥想 7节、7天专注冥想 7节、7自愈安眠7节、 8天修禅冥想8节、30天冥想训练营30节、大自然的声乐 10节、聆听内心的声音 2节、放松静心 9节。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6.视频放松：鼻腔放松、腹式放松、肌肉放松、控制呼吸法、放松训练，等。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7.调节训练：菩提树、秘密花园、神箭手、蒲公英、破土而生、梵高星空等6款游戏，设置简单、一般、困难三个级别，训练结束后系统自动生成关于训练的各项数据报告提供给心理工作者进行参考。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8.趣味测试：提供大量心理趣味测试量表，提升用户的心情指数以及普及心理健康知识。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9.心理电影：为用户提供多个心理相关电影，丰富心理教育相关知识。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10.心理科普：提供丰富的心理学相关知识，包含：社会心理学、心理学定律、心理学效应等心理知识。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11.个人中心：记录用户的所有使用数据，帮助心理老师与用户对比多次训练后的效果。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12.无线数据传输：采用指脉式采集仪设计，蓝牙匹配方式连接。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心理蛋椅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（一）产品主体硬件参数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1.该产品由支撑底座和座椅两个部分组成、采用了半球体设计、人体接触面采用了真皮材质；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2.产品主体尺寸：</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长103CM*宽136CM*高110CM(正常状态)；</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长103CM*宽136CM*高100CM（最大角度平躺状态）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3.产品外形：亚克力材质、底座尺寸：直径790mm，高230mm(正负2cm）；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4.产品重量： 该产品净重</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50公斤、最大承重</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100公斤；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5.内置中央控制器：负责音频处理，无线与有线音频传输，无线操控信号加工，发出执行指令；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6.安全电源：外接安全电源无高电压进入设备里面对于客户是绝对安全的，全新原装24V10A左右电源适配器；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7.抬脚部位安装LED光源控制（蓝色/绿色）；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8.独立电动控制系统：安全电压24V左右；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9.体感震子：体感按摩振动扬声器、频率响应5赫兹—150赫兹左右、功率50瓦左右、阻抗四欧左右、通过振动器的音频震动，伴随着振动感和冲击感给您以极其强烈的临场感；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10.播音系统：防磁高保真音箱，采用高等级磁铁，高弹性泡沫边加纸盆，采用耐疲劳弹波，高纯铜大音圈，低频饱满厚实，有震感，</w:t>
            </w:r>
            <w:r>
              <w:rPr>
                <w:rFonts w:hint="eastAsia" w:ascii="宋体" w:hAnsi="宋体" w:eastAsia="宋体" w:cs="宋体"/>
                <w:color w:val="auto"/>
                <w:kern w:val="0"/>
                <w:sz w:val="21"/>
                <w:szCs w:val="21"/>
                <w:lang w:eastAsia="zh-CN" w:bidi="ar"/>
              </w:rPr>
              <w:t>清晰</w:t>
            </w:r>
            <w:r>
              <w:rPr>
                <w:rFonts w:hint="eastAsia" w:ascii="宋体" w:hAnsi="宋体" w:eastAsia="宋体" w:cs="宋体"/>
                <w:color w:val="auto"/>
                <w:kern w:val="0"/>
                <w:sz w:val="21"/>
                <w:szCs w:val="21"/>
                <w:lang w:bidi="ar"/>
              </w:rPr>
              <w:t>度高；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11.播放模式：采用了两种播放模式、蓝牙模式、音频线接入模式、根据客户的需求进行选择。</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（二）操作过程：全过程采用了无线遥控器控制、不限制遥控方向。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（三）集成展示端1个：含展示模块不低于10.1英寸内置智能音乐放松系统。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智能音乐放松系统介绍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1.多通道进入方式：（1）注册进入，简单注册，直接用户名和密码即可完成注册；（2）admin管理员进入；（3）游客进入，游客可以无需注册也可以进入系统体验；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音乐放松：（1）心理音乐训练项目：纯脑波训练：不少于4个训练项目，其中纯Alpha脑波和纯Gamma脑波训练不低于80分钟。中医五行音乐情绪管理训练：不少于10个训练项目；激扬情绪共振训练：主要是通过情绪共振来实现心理疗愈，其训练项目不少于6个；冥想自我赋能：该训练项目主要是自我心理暗示，达到提升自我从而强大心理免疫力；鸟鸣情景冥想训练：主题鸟儿欢快的叫声情景冥想，疗愈情绪；潜意识对话：心理医生引导潜意识对话；抒发情绪共振训练：主要是通过情绪共振来实现心理疗愈，其训练项目不少于6个；高山流水情景冥想训练：主题流水声音情景冥想，疗愈情绪；心灵音乐馆：训练项目不少于40个；音乐放松冥想：快乐音乐元素冥想训练，不少于3个训练项目；引导睡眠时间：用过语音引导改善睡眠问题，训练主题有创伤愈合冥想训练、催眠快速安睡、冬日冥想训练、放松助眠训练、海浪疗愈训练5个训练，训练时长不短于</w:t>
            </w:r>
            <w:r>
              <w:rPr>
                <w:rFonts w:hint="eastAsia" w:ascii="宋体" w:hAnsi="宋体" w:eastAsia="宋体" w:cs="宋体"/>
                <w:color w:val="auto"/>
                <w:kern w:val="0"/>
                <w:sz w:val="21"/>
                <w:szCs w:val="21"/>
                <w:lang w:val="en-US" w:eastAsia="zh-CN" w:bidi="ar"/>
              </w:rPr>
              <w:t>50</w:t>
            </w:r>
            <w:r>
              <w:rPr>
                <w:rFonts w:hint="eastAsia" w:ascii="宋体" w:hAnsi="宋体" w:eastAsia="宋体" w:cs="宋体"/>
                <w:color w:val="auto"/>
                <w:kern w:val="0"/>
                <w:sz w:val="21"/>
                <w:szCs w:val="21"/>
                <w:lang w:bidi="ar"/>
              </w:rPr>
              <w:t>分钟；振奋情绪共振训练：主要是通过振奋音乐实现心理疗愈，其训练项目不少于</w:t>
            </w:r>
            <w:r>
              <w:rPr>
                <w:rFonts w:hint="eastAsia" w:ascii="宋体" w:hAnsi="宋体" w:eastAsia="宋体" w:cs="宋体"/>
                <w:color w:val="auto"/>
                <w:kern w:val="0"/>
                <w:sz w:val="21"/>
                <w:szCs w:val="21"/>
                <w:lang w:val="en-US" w:eastAsia="zh-CN" w:bidi="ar"/>
              </w:rPr>
              <w:t>12</w:t>
            </w:r>
            <w:r>
              <w:rPr>
                <w:rFonts w:hint="eastAsia" w:ascii="宋体" w:hAnsi="宋体" w:eastAsia="宋体" w:cs="宋体"/>
                <w:color w:val="auto"/>
                <w:kern w:val="0"/>
                <w:sz w:val="21"/>
                <w:szCs w:val="21"/>
                <w:lang w:bidi="ar"/>
              </w:rPr>
              <w:t>个；中医五行音乐训练：配置</w:t>
            </w:r>
            <w:r>
              <w:rPr>
                <w:rFonts w:hint="eastAsia" w:ascii="宋体" w:hAnsi="宋体" w:eastAsia="宋体" w:cs="宋体"/>
                <w:color w:val="auto"/>
                <w:kern w:val="0"/>
                <w:sz w:val="21"/>
                <w:szCs w:val="21"/>
                <w:lang w:val="en-US" w:eastAsia="zh-CN" w:bidi="ar"/>
              </w:rPr>
              <w:t>不少于</w:t>
            </w:r>
            <w:r>
              <w:rPr>
                <w:rFonts w:hint="eastAsia" w:ascii="宋体" w:hAnsi="宋体" w:eastAsia="宋体" w:cs="宋体"/>
                <w:color w:val="auto"/>
                <w:kern w:val="0"/>
                <w:sz w:val="21"/>
                <w:szCs w:val="21"/>
                <w:lang w:bidi="ar"/>
              </w:rPr>
              <w:t>20个训练项目，主要是宫、商、角、徵、羽五音生产的训练内容；脑波共振类：脑波音乐是EEG同步采集的功能磁共振信号产生的音乐，分为Alpha, Beta, Theta 和Delta四种。系统配备了11个不同脑波频率背景合成的音乐训练项目。（2）心理训练：</w:t>
            </w:r>
            <w:r>
              <w:rPr>
                <w:rFonts w:hint="eastAsia" w:ascii="宋体" w:hAnsi="宋体" w:eastAsia="宋体" w:cs="宋体"/>
                <w:color w:val="auto"/>
                <w:kern w:val="0"/>
                <w:sz w:val="21"/>
                <w:szCs w:val="21"/>
                <w:lang w:val="en-US" w:eastAsia="zh-CN" w:bidi="ar"/>
              </w:rPr>
              <w:t>至少</w:t>
            </w:r>
            <w:r>
              <w:rPr>
                <w:rFonts w:hint="eastAsia" w:ascii="宋体" w:hAnsi="宋体" w:eastAsia="宋体" w:cs="宋体"/>
                <w:color w:val="auto"/>
                <w:kern w:val="0"/>
                <w:sz w:val="21"/>
                <w:szCs w:val="21"/>
                <w:lang w:bidi="ar"/>
              </w:rPr>
              <w:t>包含2个核心心理干预技术（双音拍疗法BBT、颂钵自然疗法、）8个训练大项（催眠工具、呼吸空间练习、呼吸训练、肌肉渐进放松、手碟艺人、艺术欣赏放松、正念练习、脑波训练）。BBT四元素训练:同时给双耳小于或等于10Hz的稳定的声波刺激。颂钵自然疗法：通过敲击颂钵发出的声音来疗愈身心，颂钵发出的频率恰好100hz，和心轮健康的频率是一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3.可根据用户使用习惯自行添加训练项目，通过电脑拷贝到设备指导文件下即可。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4.报告：表格方式的报告；</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5.个人中心：可以编辑修改信息，管理员还可以通过个人中心批量导入用户信息与导出用户信息；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6.主题切换： 可以自由添加，拷贝到tf卡里面相应固定文件夹下即可实现；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7.呼吸训练：系统配置了多种呼吸训练模式，可以自主添加背景音乐；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8.数据转移：系统可以把所有报告导出，导入功能，方便系统之间数据转移与共享。</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（四）音乐治疗指导书籍 1本：音乐治疗学的入门读物，介绍了音乐治疗的定义、发展历史、基本原理、治疗关系、方法技术、治疗程序，及其在儿童病领域、精神科疾病领域和老年病领域的应用。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智能情绪调节释压系统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一、智能仿真抱抱人 1个：卡通造型，身高200CM</w:t>
            </w:r>
            <w:r>
              <w:rPr>
                <w:rFonts w:hint="eastAsia" w:ascii="宋体" w:hAnsi="宋体" w:eastAsia="宋体" w:cs="宋体"/>
                <w:color w:val="auto"/>
                <w:kern w:val="0"/>
                <w:sz w:val="21"/>
                <w:szCs w:val="21"/>
                <w:lang w:val="en-US" w:eastAsia="zh-CN" w:bidi="ar"/>
              </w:rPr>
              <w:t>±10CM</w:t>
            </w:r>
            <w:r>
              <w:rPr>
                <w:rFonts w:hint="eastAsia" w:ascii="宋体" w:hAnsi="宋体" w:eastAsia="宋体" w:cs="宋体"/>
                <w:color w:val="auto"/>
                <w:kern w:val="0"/>
                <w:sz w:val="21"/>
                <w:szCs w:val="21"/>
                <w:lang w:bidi="ar"/>
              </w:rPr>
              <w:t>，内置拥抱系统含正向引导语，底部带LED氛围灯，侧边带口袋便于遥控器的放置。二、无线蓝牙链接遥控器1个：与智能抱抱人配套使用。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二、产品主要功能：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（一）精密压力感应系统，灵敏感应拥抱者的拥抱力度，根据拥抱人的力度、时间等因素智能反馈正向引导方案，实现心理疏导。</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（二）通过无线遥控控制，方便无手机状态下使用。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（三）长时间无人使用，自动关闭系统，进入节能模式。当系统感应到人时，自动唤醒。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（四）手机app指令控制开关，音量大小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（五）通过手机app显示拥抱指数,可以有效的反映拥抱状态。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（六）反馈正向激励语，当体验者拥抱后系统会智能分析反馈对应激励语。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（七）自动生成分析报告，并给予四大心理性格气质类型参考：胆汁质，多血质，粘液质，抑郁质。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多元智动减压系统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【硬件参数】：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最大承重:120 Kgs；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电子表显示:Scan，speed,timedistance, calories,Odo,Pulse</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材质:喷塑钢管，主架:1.3厚，扶手1.5厚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产品尺寸:长*宽*高114.5x53x109.5cm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【运行平台】：10.1英寸运行平台，分辨率2000*1200。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【产品技术参数】：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系统包括个人中心、训练中心、心理评估、音乐调适、心理科普馆等功能。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1、个人中心：（账户、密码、姓名、性别、年龄等）能够保存训练者的基本信息和每次训练的各类数据，用户可查看运动中的各项数据指标，训练反馈报告含运动时长、速度、心率、完成情况等。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2、训练中心：系统提供公路场景、鲜花大道场景、崎岖山路3大场景，可选择训练时长、训练场景。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3、音乐调适：拥有阿尔法音乐；纯音乐；专业音乐（外国古典；外国民乐；中国古典；中国民乐）等</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40首心理音乐。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4、心理评估：训练前，可以进行心理评估。心理评估包含：A型行为类型问卷；抑郁自评量表；情绪状态量表；防御方式问卷；大学生心理健康调查表；心理成熟度测试；人际信任量表；缺血指数量表；生活事件量表等20种心理测试量表。测试出训练者此时心理状态。心理评估训练完毕，可以再次进行心理评估。训练者进行前后对比，可以看到心理训练带来的变化。</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5、心理科普馆：拥有8大科普主题共</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80类科普文章，成长学习；家庭关系；人际社交；心理健康；心理科普；心理书籍；职场技能；自我察觉。10种心理学科普视频（分析心理学；管理心理学；人格心理学；色彩心理学；心理测验；心理防御机制；心理过程；心理现象；性心理发展；压抑心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2、辅助功能：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(2)生物反馈：无需配套任何生物采集配件即可采集用户心率数据。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(3)天气控制：用户在骑行时能够自行控制下雨、刮风、天晴、下雪等骑行环境。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579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心理辅导一体机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一、软件部分整体展示包括：系统包括十六大模块：科普视频、心理音乐、心理图片、心理电影、心理知识、心灵鸡汤、咨询师预约、自助方案、心理测评、自助资源、心理漫画、心灵画手、能力测试、经典案例、咨询中心和热线求助等。也可根据用户需求无限增设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1、科普视频：包括双向情感障碍、抑郁症、情绪管理、焦虑障碍和孤独症等。支持无上限添加和修改。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2、心理音乐：内置多种催眠和放松音乐，可根据需求进行音乐顶置和推荐。支持无上限添加和修改。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3、心理图片：内置心理学家、双歧图、视觉图、错觉图、趣味图和励志图等。支持无上限添加和修改。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4、心理电影：多部经典心理影片讲解和解说。支持无上限添加和修改。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5、心理知识：内置心理健康类、常见心理问题和常见的心理问题等。支持无上限添加和修改。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6、心灵鸡汤：励志小故事、名人语录和语言故事等。支持无上限添加和修改。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7、咨询师预约：展示本单位心理咨询师风采以及个人简历。可以根据需要填写咨询人员、时间、时间段和咨询内容。支持无上限添加咨询师和修改。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8、自助方案：情绪控制、性格研究和睡眠不足等。支持无上限添加咨询师和修改。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9、心理测评：为方便用户随时测试，可自主注册填写个人信息进行测试。姓名、性别、班级、学校等信息。内置160个测试量表，更针对性设置查看复杂报告、查看简单报告和不查看报告。支持量表预警。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10、自助资源：考试压力缓解校园暴力和心态调整等。支持无上限添加和修改。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11、心理漫画：阳光男孩、化茧为蝶和接纳自己等心理漫画</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心灵画手：色彩曼陀罗和心灵涂鸦，色彩曼陀罗可设置跟随鼠标和不跟随两种。也可根据需要调整参数，包括：移动速度、触手数量、分段数量、红色相位、绿色相位和蓝色相位。心灵涂鸦可选择铅笔、涂鸦、线条大小、颜色、直线、方形、圆形、填充、返回、保存、删除和下载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能力测试：包括汉诺塔、火眼金睛、手势配对、青蛙捕食、即兴弹奏音乐、即兴击打音乐、flappy、保卫星球、变色弹球跳台阶、戳气球、点击方块得分、匹配颜色、数字连线、色盲测试、线条生存躲避、熊猫视差、一个都不能死、一起来种树、最强眼力游戏、井字游戏、猜拳、翻牌匹配、飞机大战、泡泡龙、拼接水管、切爆方块、三三连消、射箭和找“妹”字等29款训练游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14、经典案例：压力化解、压力释放和勇敢面对等。支持无上限添加和修改。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15、咨询中心：咨询中心各功能区方位图、实景图片和功能介绍。可根据咨询室情况添加修改。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16、热线求助：内置全国各地的心理咨询热线。支持无上限添加和修改。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二、硬件部分：                                                                                                                                                                                    1、显示器：采用使用16:9高清液晶显示模组，亮度高、画面细腻、色彩还原度高、支持 1080P 高清视频、图片解码，能达到高质量的画面输出显示。显示尺寸：32寸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2、机身+底座：卧式底座安装，工业级产品设计理念，机身美观轻薄、性能稳定、方便安装、散热效果好，最大可支持7*24小时不断电运行工作；采用金属喷涂的五金冷轧钢板，表面钢化玻璃防护；颜色：白色 。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3、触控：采用红外触摸方案，书写流畅、触摸精准、抗干扰性强。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4、系统：搭载智能Windows操作系统。。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5、音响：采用双声道，立体声环绕功放系统；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6、散热：工控正轴流风扇，无噪音，循环散热。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580</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【评审项580】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打击乐器包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一、火车笛</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二、带架三角铁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二、响板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三、木鱼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四、碰钟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五、铃鼓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六、沙锤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七、铝板琴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八、7音音素</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九、底座沙锤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十、环形手摇铃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581</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  1、墙面处理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2、软包：疏导室墙面软包、地面防护地板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3、地面：主要材料为高强度复合地板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4、电路改造：强电、空调专线、网络线路、电话线路等相关改造</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5、插座、开关、灯具</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6、隔断木门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7、心理辅导室门牌及管理制度牌的制定、文化墙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音乐合唱教室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582</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FF0000"/>
                <w:kern w:val="0"/>
                <w:sz w:val="21"/>
                <w:szCs w:val="21"/>
                <w:lang w:bidi="ar"/>
              </w:rPr>
              <w:t>▲</w:t>
            </w:r>
            <w:r>
              <w:rPr>
                <w:rFonts w:hint="eastAsia" w:ascii="宋体" w:hAnsi="宋体" w:eastAsia="宋体" w:cs="宋体"/>
                <w:i w:val="0"/>
                <w:iCs w:val="0"/>
                <w:color w:val="000000"/>
                <w:kern w:val="0"/>
                <w:sz w:val="21"/>
                <w:szCs w:val="21"/>
                <w:u w:val="none"/>
                <w:lang w:val="en-US" w:eastAsia="zh-CN" w:bidi="ar"/>
              </w:rPr>
              <w:t>【评审项52】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 ≥1520*610*1230mm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1.铁板：采用真空铸造铁板工艺，音色纯正。</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音板：采用白松制作的加强型实木音板，上下两层白松实木木皮加强音板的抗拉张力，使音板在任何环境下都能保持稳定状态，不会变形和开裂，在各种不同的气候条件下均能保持优良的音色，音板设计非常符合钢琴共鸣系统的发声规律，产生更加优美琴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3.琴弦：采用防锈钢线，音色纯净，音准稳定。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4.弦码：采用色木多层板制作，音频振动响应精确，迅速。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5.弦椎：采用优质羊毛毡，音色圆润通畅。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6.琴键：采用实木复合键盘，采用亚光黑键，色泽和质感如同乌木，键皮采用赛璐珞塑料，键盘表面硬度为2H以上。</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7.脚轮：采用双轮脚轮，具有转到灵活，推行顺畅，噪音低的特点。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8.脚踏：金属铸造，踏脚负荷为3.5kg左右。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9.外壳涂饰：采用不饱和树脂环保漆，并应用静电喷涂，令漆面光亮平整。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10.背柱：采用五背柱设计，保证了弦列振动的边界条件而且相应提高了钢琴总装配精度。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11.气候适应性：钢琴在生产过程中进入干燥气候模拟处理并在出仓后进行二次精细整理，使产品适应北方气候，在寒冷干燥的环境下均处理稳定状态。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12.击弦机：采用榉木和呢毡，保证钢琴极高的灵敏度及耐冷热性,弦椎击弦距离不少于43 mm,弦椎无晃动，制音效果好，平音头毡密度为0.16-0.22mm,三角毡密度为0.25mm-0.30mm ,色泽均匀一致，无分层，调整到位后，制音头离弦，贴弦一致，动作整齐，有效。</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13.顶杆：采用高强度材质，不易磨损变形，保证了产品的使用寿命。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14.干燥处理：木制作经过两年以上自然风干，再根据不同的部件采用不同的烘干方式释放木材的内应力，呢毡经过防潮，防霉，防蛀处理。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节拍器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1.材质：金属机芯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2.规格：机械式，传统示拍模式，40-208拍/分，速度误差≤1％，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琴凳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1.规格：560mm*350mm（±5mm）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2、优质琴凳，铁、优质皮革、高密度海绵。</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3、板面：290*450mm 高度490mm。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4、表面处理工艺：静电喷粉。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琴罩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1.规格：专用琴罩</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 绸缎布料；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活动讲台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1.尺寸：670*550*760-1060mm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2.材质：支架采用优质铝合金，台面环保板材，可折叠升降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最大承重: 60kgs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桌面: MDF吸塑板, 715*475*18mm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支架: 铝压铸, 喷粉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桌脚: 铝压铸, 喷粉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轮子: 2.5'万向轮, 2轮可锁定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尺寸: 765*610*225mm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毛重: 13.5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指挥棒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1.材质：酸枝木/檀木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2.规格：水滴型握柄，杆玻璃纤维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3.尺寸：≥350mm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指挥台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指挥台，全木制，便携可调/折叠式，结实耐用，无噪音。站台内部为钢制结构，结实耐用，抗压力强，站台带有安全护栏，安全性好。谱台和二层板台也都为樟子松纯实木材质，可以自由调节倾斜度数。谱台高度可调节，800-1200mm.任意调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2.谱台板尺寸:650*420mm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3.二层台板尺寸:300*400mm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4.谱台板高度尺寸:800-1200mm 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5.护栏高度尺寸:高900mm 宽:700mm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6.站台尺寸:1000*1200*220mm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589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音乐椅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椅身尺寸：W585*D590*905Hmm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写字板 360°可旋转桌板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写字板机构：加厚加大写字板，采用ABS工程塑料一体注塑成型，写字板表面做磨砂处理，结实耐用，抗老化，耐刮花；写字板采用人体工程学设计，可放置笔记本电脑，桌面前后设置370mm*13mm凹槽可放置平板，笔还有手机。写字板承重可达70公斤，尺寸为570mmx370mm；离地高度740mm;支持360度旋转，可旋转放置于前后左右，灵活方便。写字板支架采用φ32mm*1.5mm圆形钢管折弯90度支撑，其表面经过环保树脂塑粉喷涂后高温固化处理，不易生锈剥落，结实耐用，耐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连体坐背板：椅背和扶手采用聚丙烯加纤材料一体注塑成型，线条流畅，表面经过磨砂处理；具有耐冲击、抗老化、抗氧化、无异味等特点，方便清洁，符合国际环保要求。坐背板弧度根据人体工程学设计，扶手内宽520mm,背高480mm,宽大舒适。镂空背板透气舒适，弹性好；椅子坐板尺寸：500mm*430mm,座高460mm,坐垫采用聚丙烯注塑成型，边缘倒角处理，坐感舒适，易清洁，可更换。坐板底盘采用铝合金注塑成型，轻质高强，表面磨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储物脚盘：储物脚盘采用高强度聚丙烯（PP）加纤维材料一体注塑成型；储物脚盘宽度650mm,深度530mm,可存放大约35L物品，储物脚盘前后采用人性化曲线设计，方便收脚。底部可放置包裹，书本资料及其他物品；脚盘两边设计有两个收纳格可放置水杯以及配置小型垃圾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（4）脚轮：搭配6个黑色脚轮，采用高质量尼龙材料，款式时尚，移动灵活顺畅，不伤地板。具有防腐防锈减震等特点。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音响系统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FF0000"/>
                <w:kern w:val="0"/>
                <w:sz w:val="21"/>
                <w:szCs w:val="21"/>
                <w:lang w:bidi="ar"/>
              </w:rPr>
              <w:t>★</w:t>
            </w:r>
            <w:r>
              <w:rPr>
                <w:rFonts w:hint="eastAsia" w:ascii="宋体" w:hAnsi="宋体" w:eastAsia="宋体" w:cs="宋体"/>
                <w:color w:val="auto"/>
                <w:kern w:val="0"/>
                <w:sz w:val="21"/>
                <w:szCs w:val="21"/>
                <w:lang w:bidi="ar"/>
              </w:rPr>
              <w:t>1.音响主机前面板同步液晶显示屏≥4.3寸、智能控制触摸屏≥4.3寸，≥1路HDMI输入，≥1路TYPE充电接口、后面板具有≥3路5孔电源插座，≥1路HDMI输入接口、≥2路HDMI输出接口、≥2路无线话筒天线接口、≥1路红外接收窗、≥1路立体声输入接口、≥2路4芯音箱输出接口、≥8路RJ45网络接口、 ≥1路RS485输入接口、≥4路RS485输出接口、≥1路5G ANT天线接口。</w:t>
            </w:r>
            <w:r>
              <w:rPr>
                <w:rFonts w:hint="eastAsia" w:ascii="宋体" w:hAnsi="宋体" w:eastAsia="宋体" w:cs="宋体"/>
                <w:color w:val="FF0000"/>
                <w:kern w:val="0"/>
                <w:sz w:val="21"/>
                <w:szCs w:val="21"/>
                <w:lang w:bidi="ar"/>
              </w:rPr>
              <w:t>（提供设备实物图片佐证并提供产品官网参数截图</w:t>
            </w:r>
            <w:r>
              <w:rPr>
                <w:rFonts w:hint="eastAsia" w:ascii="宋体" w:hAnsi="宋体" w:eastAsia="宋体" w:cs="宋体"/>
                <w:color w:val="FF0000"/>
                <w:kern w:val="0"/>
                <w:sz w:val="21"/>
                <w:szCs w:val="21"/>
                <w:lang w:val="en-US" w:eastAsia="zh-CN" w:bidi="ar"/>
              </w:rPr>
              <w:t>或</w:t>
            </w:r>
            <w:r>
              <w:rPr>
                <w:rFonts w:hint="eastAsia" w:ascii="宋体" w:hAnsi="宋体" w:eastAsia="宋体" w:cs="宋体"/>
                <w:color w:val="FF0000"/>
                <w:kern w:val="0"/>
                <w:sz w:val="21"/>
                <w:szCs w:val="21"/>
                <w:lang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2.前面板≥4.3寸液晶屏可实时同步电脑HDMI输出扩展信号，≥96mm*54mm有效显示区，≥800*480分辨率，≥380亮度（cd/m²）。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3.智能控制触摸屏：≥4.3寸智能控制触摸屏场景化编程，可一健调用预设场景，≥96mm*54mm有效显示区，≥800*480分辨率，≥380亮度（cd/m²），支持Modbus RTU和自定义定长帧协议，默认Modbus RTU 协议，控制界面及背景图片可根据要求进行更换；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4.具有电源时序开关功能，≥3路电源开关可顺序开启或逆序关闭，总负载≥2.5KW,每路≥30A,输出电源插座采用阻燃ABS材料，最大可承受16A电流黄铜材质，标准五孔插座，输出继电器触点电流≥30A 230VAC。</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5.功率放大器采用超融合一体化机箱设计，高度≤2U具有智能控制、HDMI信号同步监视、电源时序控制等功能，可外接控制带RS485协议电源扩展箱，扩展电源箱功率总负载30KW。</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6.频率范围: ≥638 MHz - 698 MHz</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7.调制方式：宽带FM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8.动太范围≥98dB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9.音频频率响应≥80HZ-17KHZ（±3dB）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10.综合信噪比：＞105dB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11.综合失真度：≤0.5%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w:t>
            </w:r>
            <w:r>
              <w:rPr>
                <w:rFonts w:hint="eastAsia" w:ascii="宋体" w:hAnsi="宋体" w:eastAsia="宋体" w:cs="宋体"/>
                <w:color w:val="auto"/>
                <w:kern w:val="0"/>
                <w:sz w:val="21"/>
                <w:szCs w:val="21"/>
                <w:lang w:val="en-US" w:eastAsia="zh-CN" w:bidi="ar"/>
              </w:rPr>
              <w:t>工</w:t>
            </w:r>
            <w:r>
              <w:rPr>
                <w:rFonts w:hint="eastAsia" w:ascii="宋体" w:hAnsi="宋体" w:eastAsia="宋体" w:cs="宋体"/>
                <w:color w:val="auto"/>
                <w:kern w:val="0"/>
                <w:sz w:val="21"/>
                <w:szCs w:val="21"/>
                <w:lang w:bidi="ar"/>
              </w:rPr>
              <w:t>作温度≥-10℃ - +40℃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13.发射器频点可调，红外自动对频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14.8Ω立体声功率输出：≥220W×2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15.4Ω立体声功率输出：≥300W×2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16.频率响应：≥20Hz-20KHz(+/-0.25dB)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17.THD+N ：&lt;0.05% 总谐波失真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18.通道分离度≥105dB。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19.互调失真：&lt;0.05% 互调失真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20.转换速率：≥25/μS 转换速率</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21.输入灵敏度：≥1V 输入灵敏度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22.输入阻抗：≥20KΩ(BALANCE)输入阻抗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23.远程控制：主机断电可通过短信或微信服务号进行设备告警提醒，告警显示界面可显示设备名称、告警类型、告警原因以及告警时间，告警时间精确显示到XXXX年XX月XX日XX时XX分XX秒。</w:t>
            </w:r>
            <w:r>
              <w:rPr>
                <w:rFonts w:hint="eastAsia" w:ascii="宋体" w:hAnsi="宋体" w:eastAsia="宋体" w:cs="宋体"/>
                <w:color w:val="FF0000"/>
                <w:kern w:val="0"/>
                <w:sz w:val="21"/>
                <w:szCs w:val="21"/>
                <w:lang w:bidi="ar"/>
              </w:rPr>
              <w:t>（需提供告警通知显示界面内容截图佐证）</w:t>
            </w:r>
            <w:r>
              <w:rPr>
                <w:rFonts w:hint="eastAsia" w:ascii="宋体" w:hAnsi="宋体" w:eastAsia="宋体" w:cs="宋体"/>
                <w:color w:val="FF0000"/>
                <w:kern w:val="0"/>
                <w:sz w:val="21"/>
                <w:szCs w:val="21"/>
                <w:lang w:bidi="ar"/>
              </w:rPr>
              <w:br w:type="textWrapping"/>
            </w:r>
            <w:r>
              <w:rPr>
                <w:rFonts w:hint="eastAsia" w:ascii="宋体" w:hAnsi="宋体" w:eastAsia="宋体" w:cs="宋体"/>
                <w:color w:val="auto"/>
                <w:kern w:val="0"/>
                <w:sz w:val="21"/>
                <w:szCs w:val="21"/>
                <w:lang w:bidi="ar"/>
              </w:rPr>
              <w:t>24.场景控制：具有智能场景模化触摸屏控制功能，前面板USB接口支持智能物联网场景程序编辑或导入控制，制协议采用RS485，≥4路RS485输出通讯接口，丰富的逻辑控制指令，全面兼容第三方控制协议，高效的主机控制代码编辑软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25.内嵌LED灯光照明模块：具有语音智能控制功能，可通过语音控制不少于7种颜色，4种灯光场景变化模式，直接语音定、明暗时调光；（需提供设备照明模块7种颜色实物接口图片佐证）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26.物联网无线话筒支持电源智能管理软件功能，需提供显示界面功能截图佐证以下功能并标注说明：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①.打开设备终端智能管理程序可显示设备当前是否在线或离线状态；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②.同一显示界面内≥8个显示功能模块：通知内容、功能设置、操作记录、云定时、本地定时、告警消息、二维码、更换设备；</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③.主机突然断电不能使用情况下有≥3种通知方式：电话通知方式、短信通知方式、微信公众号通知方式，所有通知方式可任意选择开启或关闭通知功能；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④.本地定时功能具有≥7个定时点，云定时功能具有≥7个定时点，所有定时启用后依据当前时间实时显示下一个定时任务的倒计时；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⑤.告警信号及操作记录可根据设备使用情况实时生成工作日志，并根据全部记录的内容分成开关机、定时、更换设备、设置等功能分类进行检索快速查询；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⑥.用户管理员同时具有区域管理、公众号通知、告警联系人、紧急告知通知≥4个显示功能模块；</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27、产品具有基于5G的物联网控制功能</w:t>
            </w:r>
            <w:r>
              <w:rPr>
                <w:rFonts w:hint="eastAsia" w:ascii="宋体" w:hAnsi="宋体" w:eastAsia="宋体" w:cs="宋体"/>
                <w:color w:val="FF0000"/>
                <w:kern w:val="0"/>
                <w:sz w:val="21"/>
                <w:szCs w:val="21"/>
                <w:lang w:bidi="ar"/>
              </w:rPr>
              <w:t>（需提供</w:t>
            </w:r>
            <w:r>
              <w:rPr>
                <w:rFonts w:hint="eastAsia" w:ascii="宋体" w:hAnsi="宋体" w:eastAsia="宋体" w:cs="宋体"/>
                <w:color w:val="FF0000"/>
                <w:kern w:val="0"/>
                <w:sz w:val="21"/>
                <w:szCs w:val="21"/>
                <w:lang w:val="en-US" w:eastAsia="zh-CN" w:bidi="ar"/>
              </w:rPr>
              <w:t>功能</w:t>
            </w:r>
            <w:r>
              <w:rPr>
                <w:rFonts w:hint="eastAsia" w:ascii="宋体" w:hAnsi="宋体" w:eastAsia="宋体" w:cs="宋体"/>
                <w:color w:val="FF0000"/>
                <w:kern w:val="0"/>
                <w:sz w:val="21"/>
                <w:szCs w:val="21"/>
                <w:lang w:bidi="ar"/>
              </w:rPr>
              <w:t>界面内容截图佐证）</w:t>
            </w:r>
            <w:r>
              <w:rPr>
                <w:rFonts w:hint="eastAsia" w:ascii="宋体" w:hAnsi="宋体" w:eastAsia="宋体" w:cs="宋体"/>
                <w:color w:val="FF0000"/>
                <w:kern w:val="0"/>
                <w:sz w:val="21"/>
                <w:szCs w:val="21"/>
                <w:lang w:bidi="ar"/>
              </w:rPr>
              <w:br w:type="textWrapping"/>
            </w:r>
            <w:r>
              <w:rPr>
                <w:rFonts w:hint="eastAsia" w:ascii="宋体" w:hAnsi="宋体" w:eastAsia="宋体" w:cs="宋体"/>
                <w:color w:val="auto"/>
                <w:kern w:val="0"/>
                <w:sz w:val="21"/>
                <w:szCs w:val="21"/>
                <w:lang w:bidi="ar"/>
              </w:rPr>
              <w:t xml:space="preserve">音箱: 1.采用紧凑型小体积低音结构设计；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2.具有均匀且平滑的轴向和偏轴向的响应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3.带有防尘面网的钢质防护栏栅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4.具有声音保护技术，可有效保护高频驱动器；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5.灵敏度（1w/1m）：≥90 dB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6.额定阻抗：≥8 Ohms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7.峰值最大声压级：≥119 dB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8.额定功率≥200W/400W/800W（连续/节目/峰值）</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9.提供在频率20HZ-20000HZ范围内，电压≥2.83V，距离≥1M测试条件下，测出音箱的频率响应曲线图；</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10.在频率20HZ-20000HZ范围内，电压≥2.83V，距离≥1M测试条件下，测出有效频率范围；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DVD</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1.尺寸：≥220*195*32mm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2.功能：支持USB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3.播放格式：DVD\VCD\CD\MP3等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移动音响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额定功率 :60w</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峰值功率 :120W</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喇叭尺寸:12寸低音,压电高音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录音机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1.尺寸：≥230*210*110mm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2.功能：支持收音、录音功能，可播放CD、磁带、MP3，带蓝牙功能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3.接口：耳机接口，USB接口</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4.额定电压：110V/220V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5.声道：双声道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音乐挂图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含音乐家挂图、乐器挂图、识谱知识挂图，对开彩印，国家正式出版物1套/100幅。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乐谱架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1.谱台高度：可调节尺寸700mm-1400mm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节拍器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597</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1.调式：bB调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2.材质：黄铜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3.黄铜材质、降B调，漆金，号口直径约12.5cm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配件</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手套 擦拭布 号油 号嘴。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长笛</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1.调式：C调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2.制式：闭孔式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3.按键：曲列式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4.E键：附加E键【含防松动调节螺丝4个（按键面侧2个，按键底侧2个）】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599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短笛</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1.调式：C调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2.制式：闭孔式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3.按键材质：黄铜表面镀镍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4.E键：附带E键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5.头部管：黄铜，纯银吹口片</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6.表面处理：镀银、镀镍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7.主管材质：ABS树脂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单簧管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1.调式：bB调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2.制式：贝姆式17键6环键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3.二节管长度:62.5mm±1mm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4.主管材质：胶木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5.按键材质：镀镍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音叉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1.频率 a1=440 Hz；</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1.材质：钢制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2.规格：总长</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115mm，把手长度</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40mm，叉长</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75mm，叉厚</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 xml:space="preserve">3mm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音准仪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1.全音域；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2.应符合 QB/T 2841 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箱鼓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教学用箱鼓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尺寸：27CM*30CM材质椴木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颜色：洋红/海蓝/橙黄/果绿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系列年少系列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降E调中音萨克斯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1.调式：bE调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2.材质：黄铜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3.表面处理：金漆喷涂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降B调次中音萨克斯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1.调式：bB调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2.材质：黄铜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3.表面处理：金漆喷涂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高音直管萨克斯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1.调性：bB调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2.表面处理：漆金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3.材质：黄铜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中音号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1.调式：bE调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2.号口直径：205mm±1mm卷边宽3.5mm±1mm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3.黄铜，磷铜吹管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4.吹嘴箍53mm±1mm内径110.5mm±1mm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5.放水阀1个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♭B调中音长号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1.调式：bB调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2.材质：黄铜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3.表面处理：双色清漆处理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4.喇叭口直径：208mm±1mm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5.吹嘴：48S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6.吹口内径：12mm±1mm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♭B调次中音长号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1.调式：bB调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2.材质：黄铜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3.表面处理：双色清漆处理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4.喇叭口直径：215mm±1mm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5.吹嘴：48S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♭B/F调次中音变调长号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1.调式：bB/F调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2.材质：黄铜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3.表面处理：双色清漆处理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4.喇叭口直径：223mm±1mm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5.吹嘴：48S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F/♭B调四键双排圆号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1.调式：bB/F调 变调双排F转bB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2.双色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3.表面处理：清漆喷涂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4.喇叭口直径：320mm±1mm 不可分离喇叭口，喇叭口卷边厚度3.5mm±1mm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5.一体圆号，连体结构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6.旋转阀4个</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7.音杆机械传动式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♭B调立键小抱号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1.调式：bB调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2.号口直径：394mm±1mm卷边宽5mm±1mm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3.黄铜，磷铜吹管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4.吹嘴箍47.2mm±1mm内径14.7mm±1mm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大军鼓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1.尺寸：直径24英寸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2.材质：PVC鼓面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3.表面：抛光电镀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小军鼓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1.尺寸：14英寸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2.材质：PVC鼓面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3.表面：抛光电镀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三角铁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1.规格：4、5、6、7、8、9、10英寸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2.尺寸：敲锤整长度≥145mm，手柄长度≥50mm，手柄直径≥15mm，提手长度≥65mm，提手直径≥15mm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3.材质：黄铜+木质提手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4.配件：敲棒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军镲</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1.规格：16寸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2.材质：黄铜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小提琴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1.实木小提琴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2.面板：白松</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3.背板：枫木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4.琴头：枫木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5.工艺：喷漆，亮光/哑光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6.配置：染黑配件，普及圆弓，包。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中提琴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1.实木中提琴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2.面板：白松</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3.背板：枫木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4.琴头：枫木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5.工艺：喷漆，亮光/哑光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6.配置：染黑配件，普及圆弓，包。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619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大提琴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1.夹板大提琴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2.面板：椴木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3.背板：椴木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4.琴头：枫木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5.工艺：喷漆，亮光/哑光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6.配置：染黑配件，普及圆弓，包。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弦贝斯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1.低音贝司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2.夹板面板和背侧板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3.枫木琴头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4.红木撑脚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5.红木弓杆。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621</w:t>
            </w:r>
          </w:p>
        </w:tc>
        <w:tc>
          <w:tcPr>
            <w:tcW w:w="112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(1)文化建设:(2)合唱台阶：(3)窗帘：(4)室内水电线路改造，垃圾清运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音乐器材室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622</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（全钢款）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1、冷轨钢板：产品采用≥0.6mm厚冷轧钢板，钢板须符合国家标准，经除锈，酸洗，磷化等工序，高频焊接，焊接表面波纹均匀一致，无脱焊、虚焊、焊穿等现象。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2、烤漆要求：采用环氧聚脂静电粉末喷塑，环保无毒害,无气味。美观大方，防潮防腐。要求表面光亮平整，油漆无颗粒、气泡、渣点，颜色均匀；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货架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1.全钢结构： 1000*450*1800mm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2.主体：采用1.0mm优质高强度镀锌钢板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3.立柱：采用 1.2mm 厚优质冷轧钢板，一次 成型，两面均布冲有可上下调节挂孔，孔 距 45mm,经一次成形矩形柱体、每拼起立 柱采用上、下两根连接横梁焊成整体，结构坚固合理，美观大方不变形。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搁板：采用0.8mm 厚优质冷轧钢板，一次成型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器材运输车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1.板材采用加厚款1.2mm304不锈钢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美术素描教室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625</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规格：2000*700*850mm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1.全木结构；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2.面板：采用50mm厚松木实木台面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3.柜身：采用E1 级生态板，符合环保标 准，质地坚硬、耐磨、耐热、防火与耐酸 性。材内基材为杉木芯生态板，厚度均≥ 18mm。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4、封边：采用≥2.0mmPVC 封边，用热溶 胶经高温压制而成。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5、配件：采用五金配件，所有五金配件均 达到国家标准。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写生架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优质榉木前倾式画架，双重角度可调节，外观尺寸约580*600*173（2350）mm,最大夹画:不小于125cm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静物台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优质榉木升降写生台，带背板，台面及背板尺寸约600*900mm，桌面下带抽屉，可放置物品，带轮可移动静物台。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1.规格：凳面直径不低于295mm，升降高度470到600mm；2.材质：优质榉木；3.要求：升降式架构，支撑稳定，牢固可靠，工艺精细，表面光洁，环保清漆处理，漆面均匀光亮。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629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多层晾画架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白色3层带轮，定制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677" w:type="dxa"/>
            <w:gridSpan w:val="4"/>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630</w:t>
            </w:r>
          </w:p>
        </w:tc>
        <w:tc>
          <w:tcPr>
            <w:tcW w:w="112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写生灯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1.美术教学用写生灯；2.写生灯支架伸缩自如，定位螺栓牢固，表面光洁、美观、灯罩调节灵活，绝缘＞100M电源线长度不小于1.5m，单相二线插头；3.落地可调式可升降聚光，升降范围1300mm-2200mm。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画板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1.2#图板，外形尺寸：600×450×17mm；2.由多层1mm优质板涂胶压制而成，实木封边；3.板面平整，无凹凸和伤痕，断面无毛刺，表面光滑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展示画框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实木圆角框，配玻璃或透明塑料片60cm×90cm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石膏几何体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配置：(1)圆球；(2)圆锥；(3)长方体；(4)正方体；(5)四棱锥；(6)圆柱体；(7)六棱柱；(8)方带方；(9)圆锥带圆；(10)方锥带方；(11)多面体；(12)八棱柱 ；(13)六棱锥；(14)圆切；(15)十二面体共15件，表面色泽洁白，均匀一致，无污痕、无反光、无裂纹、无沙眼等缺陷。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石膏像</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石膏像：阿古力巴，腊空，太阳神，海盗，小卫，表面色泽洁白，均匀一致，无污痕、无反光、无裂纹、无沙眼等缺陷。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美术写生欣赏样本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蜡果六件（香蕉、苹果、桔子、桃子、梨子、西瓜），器皿十六件（花瓶2件、砂锅2件、瓷盘2件、瓷碗2件、陶罐2件、铝壶2件、编织篮2件、玻璃制品2件）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衬布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1.每套需包括亚麻、丝绸、棉布、绒布四种材质； 2.尺寸1000 mm×2000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人体结构活动模型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高不低于40cm，材质：优质环保PVC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速写本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8K，优质木浆纸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639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素描工具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铅笔：2B、3B、4B、5B、HB素描铅笔各1盒，绘画用橡皮2块、美工刀1把、炭笔（包含软、中、硬炭）、铅笔延长器、纸笔3支、美纹胶带、转笔刀、塑料笔盒。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素描材料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素描纸（160g 8开大小每包20张；160g 4开大小每包20张）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641</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水彩工具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水彩画笔（四支）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642</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水彩材料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24色水彩颜料（艺术家级专业套装24色）、4k水彩纸（高吸收，300g加厚，中纹20张）、8k水彩纸（高吸收，300g加厚，中纹20张）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643</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水粉工具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水粉画笔（10支装猪鬃画笔）、可折叠小水桶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644</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水粉材料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水粉颜料（42色50ml）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645</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纸夹</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不锈钢材质，约可夹纸 300 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调色盘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水粉水彩通用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647</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w:t>
            </w:r>
            <w:r>
              <w:rPr>
                <w:rFonts w:hint="eastAsia" w:ascii="宋体" w:hAnsi="宋体" w:eastAsia="宋体" w:cs="宋体"/>
                <w:color w:val="auto"/>
                <w:kern w:val="0"/>
                <w:sz w:val="21"/>
                <w:szCs w:val="21"/>
                <w:lang w:eastAsia="zh-CN" w:bidi="ar"/>
              </w:rPr>
              <w:t>室内吊顶：</w:t>
            </w:r>
            <w:r>
              <w:rPr>
                <w:rFonts w:hint="eastAsia" w:ascii="宋体" w:hAnsi="宋体" w:eastAsia="宋体" w:cs="宋体"/>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美术器材室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648</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【评审项59】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（全钢款）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3、冷轨钢板：产品采用≥0.6mm厚冷轧钢板，钢板须符合国家标准，经除锈，酸洗，磷化等工序，高频焊接，焊接表面波纹均匀一致，无脱焊、虚焊、焊穿等现象。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4、烤漆要求：采用环氧聚脂静电粉末喷塑，环保无毒害,无气味。美观大方，防潮防腐。要求表面光亮平整，油漆无颗粒、气泡、渣点，颜色均匀；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货架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1.全钢结构： 1000*450*1800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2.主体：采用1.0mm优质高强度镀锌钢板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3、冷轨钢板：产品采用≥0.6mm厚冷轧钢板，钢板须符合国家标准，经除锈，酸洗，磷化等工序，高频焊接，焊接表面波纹均匀一致，无脱焊、虚焊、焊穿等现象。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4、烤漆要求：采用环氧聚脂静电粉末喷塑，环保无毒害,无气味。美观大方，防潮防腐。要求表面光亮平整，油漆无颗粒、气泡、渣点，颜色均匀；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器材运输车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1.板材采用加厚款1.2mm304不锈钢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生物培养室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651</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asciiTheme="minorEastAsia" w:hAnsiTheme="minorEastAsia" w:eastAsiaTheme="minorEastAsia"/>
                <w:color w:val="FF0000"/>
                <w:kern w:val="0"/>
                <w:sz w:val="22"/>
                <w:szCs w:val="22"/>
                <w:highlight w:val="none"/>
                <w:lang w:val="en-US" w:eastAsia="zh-CN" w:bidi="ar"/>
              </w:rPr>
              <w:t>▲</w:t>
            </w:r>
            <w:r>
              <w:rPr>
                <w:rFonts w:hint="eastAsia" w:ascii="宋体" w:hAnsi="宋体" w:eastAsia="宋体" w:cs="宋体"/>
                <w:i w:val="0"/>
                <w:iCs w:val="0"/>
                <w:color w:val="000000"/>
                <w:kern w:val="0"/>
                <w:sz w:val="21"/>
                <w:szCs w:val="21"/>
                <w:u w:val="none"/>
                <w:lang w:val="en-US" w:eastAsia="zh-CN" w:bidi="ar"/>
              </w:rPr>
              <w:t>【评审项60】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实验准备台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高强度镀锌钢板技术要求满足：GB/T 10125-2021 人造气氛腐蚀试验；盐雾试验；GB/T 6461-2002  金属基体上金属和其他无机覆盖层；经腐蚀试验后的试样和试件的评级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（1）盐雾试验满足：≥480h中性盐雾试验 10级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采用实验室专用高密度PP一体化成型水槽，易清洁，耐腐蚀特点。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实验室专用水槽技术要求满足：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(1)、垂直冲击试验要求：检测条件高度:300mm次数:500 次，a,零部件无断裂、无豁裂;b,零部件未出现严重影响使用功能的磨损和变形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(2)、密度检测结果符合GB/T1033.1-2008方法A，检测条件：(23+2)℃，(50±5)%RH，24h浸渍液；水浸渍液密度:1.0165g'cm3浸渍液温度 22.3℃块状试样。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实验室试剂架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1、规格：2190*350*700mm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2、铝合金结构，表面喷涂高温固化匀乳白环氧树脂喷涂理处理，具有较强的耐蚀性能，上下带塑胶模具堵头；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3、试剂架立柱截面尺寸：42mm*82mm,型材壁厚1.2mm；试剂架立柱双面升降槽，侧面双面镶嵌另色色条；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4、试剂架托架1.0mm高强度镀锌钢板，一次性冲压成型；试剂架护栏：护栏壁厚1.2mm，单面镶嵌另色色条。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5、立杆牢固固定于C型钢架底端，层板采用8mm厚的玻璃，安装后用户可根据试剂大小上下高低无级调节。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1.产品规格：凳面ф300*25mm，整体高度400-540mm（高度可调）；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2.凳面采用30mm厚聚丙烯一体注塑成型,采用聚丙烯共聚级注塑。表面细纹咬花，防滑不发光，凳面底部镶嵌4枚螺纹，采用标准螺栓与圆型托盘固定。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4.脚垫材质：采用PP加耐磨纤维增强塑料，实心倒勾式一体射出成型。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5.凳托与凳脚留有一定的空间便于凳子挂在挂凳扣上，方便教室的打扫。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药品柜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2.柜体：侧板、顶底板采用ABS/PP材料模具一次成型，表面沙面和光面相结合处理，保证柜体之坚固及密封性，耐腐蚀性强，顶板、底板可预留模具成型排风孔。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3.下储物柜门：内框采用改性PP材质注塑模一次成型,外嵌4.6mm厚钢化烤漆玻璃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4.上柜视窗们：内框采用改性PP材质注塑模一次成型,外嵌4.6mm厚钢化烤漆玻璃，中间烤漆镂空制作。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6.门把手：采用经过改性PP材质注塑模一次成型，与柜门平行，开启方便。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7.门铰链：采用经过射出成型的PP材料制成，耐腐蚀性好。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8.螺丝：PP材质，可选不锈钢304材质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9.备注：可以用于各种腐蚀性化学品的储存，如硫酸、盐酸、硝酸、乙酸、硫磺酸等。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药品柜技术要求满足: GB/T 24820-2024 实验室家具通用技术条件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安全性能-产品结构安全中通用结构安全：1）基本结构安全：正常使用时，其他部件表面应无锐边、锐角。按产品标准进行稳定性试验时，不应发生倾翻。固定零部件的结合应牢固无松动，应无少件、透钉、漏钉2）剪切和挤压点-使用过程中的剪切和挤压：在预定的使用条件下，不应有可触及的剪切和挤压点。正常使用中受力作用下可接触间隙用半球形手指探棒试验，间隙应小于7mm或不小于18mm。3）基本结构安全：正常使用时，可接触到的边、角都应进行倒圆、倒角、砂光或以其他合适的方式进行保护。倒圆半径应不小于0.5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（2）储物柜力学性能-强度和耐久性：符合搁板定位试验-水平向外的力的标准；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（3）储物柜力学性能-强度和耐久性：符合搁板定位试验-垂直向下的力的标准；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（4）储物柜力学性能-强度和耐久性：符合搁板弯曲试验的标准；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（5）储物柜力学性能-强度和耐久性：符合搁板支撑件强度试验的标准；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（6）储物柜力学性能-强度和耐久性：符合结构、底架和/或腿强度试验的标准；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（7）储物柜力学性能-强度和耐久性：符合开门垂直加载试验的标准；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（8）储物柜力学性能-强度和耐久性：符合开门水平加载试验的标准；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（9）储物柜力学性能-强度和耐久性：符合开门猛关试验的标准；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（10）储物柜力学性能-强度和耐久性：符合开门耐久性试验的标准；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更衣柜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3.柜体采用优质钢材裸板厚度0.7mm一级高强度镀锌钢板冲折制作，表面经磷化等防腐处理后再经环氧树脂静电粉末喷涂。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FF0000"/>
                <w:kern w:val="0"/>
                <w:sz w:val="21"/>
                <w:szCs w:val="21"/>
                <w:lang w:bidi="ar"/>
              </w:rPr>
              <w:t>超净工作台（智能型）</w:t>
            </w:r>
          </w:p>
        </w:tc>
        <w:tc>
          <w:tcPr>
            <w:tcW w:w="7903" w:type="dxa"/>
            <w:shd w:val="clear" w:color="auto" w:fill="auto"/>
            <w:vAlign w:val="top"/>
          </w:tcPr>
          <w:p>
            <w:pPr>
              <w:keepNext w:val="0"/>
              <w:keepLines w:val="0"/>
              <w:pageBreakBefore w:val="0"/>
              <w:widowControl/>
              <w:numPr>
                <w:ilvl w:val="0"/>
                <w:numId w:val="10"/>
              </w:numPr>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主体采用冷轧钢板静电喷涂工艺，耐酸碱，美观大方，垂直层流送风，防止操作室内部样品相互交叉污染，20度下倾式操作面板，便于实验操作时进行调节；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2、工作台面选用优质304不锈钢材质，美观、易清理、耐腐蚀；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3、嵌入式液晶彩色触摸屏控制,可显示温度、湿度、光照度，具有温度补偿功能，开启温度补偿键，进行温度补偿，便于湿冷环境的操作；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4、显示开机时间和持续运行时间；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5、可以预约杀菌时间，节约实验准备时间，具有杀菌定时功能；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6、高效过滤器采用便携式抽出方式构造，直接抽出即可更换，后续耗材更换方便；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7、洁净等级：100级，0.5μm；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8、菌落数：0.5个/皿·时(Φ90mm 培养平皿)；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9、光照度：300LX；</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10、内有紫外杀菌接种器接入电源，振动半峰值 ≤0.5μm(X.Y.Z方向)；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11、高效过滤器规格及数量：715mm×460mm×46mm（±20mm），一个；</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12、荧光灯15W一个，紫外灯15W一个；</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13、风速：0.25-0.45m/s(标配高、中、低档三速)；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14、噪声：≤62dB；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15、外形尺寸（长*宽*高）：850mm×600mm×1600mm（±20mm）；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16、工作区尺寸（长*宽*高）：700mm×550mm×520mm（±20mm）；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17、电源：AC220V±10%，50Hz±10%；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18、功率：≤200W。</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top"/>
              <w:rPr>
                <w:rFonts w:hint="default" w:ascii="宋体" w:hAnsi="宋体" w:eastAsia="宋体" w:cs="宋体"/>
                <w:color w:val="auto"/>
                <w:kern w:val="0"/>
                <w:sz w:val="21"/>
                <w:szCs w:val="21"/>
                <w:lang w:val="en-US" w:eastAsia="zh-CN" w:bidi="ar"/>
              </w:rPr>
            </w:pPr>
            <w:r>
              <w:rPr>
                <w:rFonts w:hint="eastAsia" w:cs="宋体" w:asciiTheme="minorEastAsia" w:hAnsiTheme="minorEastAsia" w:eastAsiaTheme="minorEastAsia"/>
                <w:color w:val="FF0000"/>
                <w:kern w:val="0"/>
                <w:sz w:val="22"/>
                <w:szCs w:val="22"/>
                <w:highlight w:val="none"/>
                <w:lang w:val="en-US" w:eastAsia="zh-CN" w:bidi="ar"/>
              </w:rPr>
              <w:t>提供所投超净工作台产品的实物照片佐证第3.4.5项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660</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cs="宋体" w:asciiTheme="minorEastAsia" w:hAnsiTheme="minorEastAsia" w:eastAsiaTheme="minorEastAsia"/>
                <w:color w:val="FF0000"/>
                <w:kern w:val="0"/>
                <w:sz w:val="21"/>
                <w:szCs w:val="21"/>
                <w:highlight w:val="none"/>
                <w:lang w:val="en-US" w:eastAsia="zh-CN" w:bidi="ar"/>
              </w:rPr>
              <w:t>▲</w:t>
            </w:r>
            <w:r>
              <w:rPr>
                <w:rFonts w:hint="eastAsia" w:ascii="宋体" w:hAnsi="宋体" w:eastAsia="宋体" w:cs="宋体"/>
                <w:i w:val="0"/>
                <w:iCs w:val="0"/>
                <w:color w:val="000000"/>
                <w:kern w:val="0"/>
                <w:sz w:val="21"/>
                <w:szCs w:val="21"/>
                <w:u w:val="none"/>
                <w:lang w:val="en-US" w:eastAsia="zh-CN" w:bidi="ar"/>
              </w:rPr>
              <w:t>【评审项61】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电热恒温培养箱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1、箱体外部采用冷轧钢板焊接成型，静电喷塑防锈处理，内部采用不锈钢制作，易清洁耐腐蚀；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2、箱体保温采用整体高密度聚氨酯材料发泡工艺，保温性能良好，且美观、坚固耐用；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3、箱内隔板高度随意调节或拆卸，可满足不同苗期生长需求；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4、人机界面采用4.3寸彩色触摸屏智能控制器，温度、光照强度、运行状态等多组数据一屏显示；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5、培养箱自带照明开关，方便黑暗条件下观察培养；</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6、控制器安全管理含多级密码保护，分别为管理员、厂商技术人员；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7、培养箱光源采用特制350-800nm全光谱LED冷光源植物生长灯，且峰值波长660nm 的红光光强：峰值波长525nm 的绿光光强：峰值波长450nm的蓝光光强合理配比；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8、光源灯组采用全铝合金支架，散热性能好，有效提高光源使用寿命，每组灯均采用全透明防护罩加以保护，并使用直流低电压供电方式，更加的安全可靠；</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9、光源灯组采用卡扣式及防水对接电源线连接，安装在箱体内侧面水平照射，更换时无需任何工具方便快捷；</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10、控光方式采用无极等量调光方式，可以根据不同作物的光照需求，直接输入所需要的光照强度（LUX）；</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11、照明补光30时段循环控制，每段可独立设置光照强度(lux)、生长温度和运行时间，最大循环数9999；</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12、培养箱制冷采用压缩机组和环保型制冷剂，冷热交换器均采用全铜制作；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13、培养箱加热采用高温PID加热技术，翅片式不锈钢加热器；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14、箱内空气循环系统采用低噪音轴流风扇配合特制循环风道设计，风力柔和，箱内温度均匀；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15、培养箱标配机械门锁设计，保证样品安全；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16、容积:280L±10%；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17、光照度(lux):0～13000LUX(无极调光）；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18、控温范围:无光照:0～50℃ ，有光照:5～50℃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19、控温精度:±0.1℃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20、控温波动度/温度均匀度:±1℃（实验条件为空载，环境温度20℃、湿度50%RH)；</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24、电源:AC220V±10%，50Hz±10%；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25、时间设定:定时运行/连续运行；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26、工作室尺寸：500mm*520mm*1080mm （±20mm）；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27、外形尺寸:600mm*640mm*1800mm（±20mm）。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电热鼓风干燥箱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1、外壳采用优质冷轧钢板制做，静电喷粉技术造型美观。箱门设有观察窗，可随时观察工作室内物品的加热情况，内胆采用不锈钢材质。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2、嵌入式液晶彩色触摸屏控制,可显示温度；具有预约加热功能；三档加热（慢、中、快)，风速20档可调；温度定时触发采集记录，具有支持温度记录表格查询及温度数据曲线图展示；</w:t>
            </w:r>
            <w:r>
              <w:rPr>
                <w:rFonts w:hint="eastAsia" w:cs="宋体" w:asciiTheme="minorEastAsia" w:hAnsiTheme="minorEastAsia" w:eastAsiaTheme="minorEastAsia"/>
                <w:color w:val="FF0000"/>
                <w:kern w:val="0"/>
                <w:sz w:val="21"/>
                <w:szCs w:val="21"/>
                <w:highlight w:val="none"/>
                <w:lang w:val="en-US" w:eastAsia="zh-CN" w:bidi="ar"/>
              </w:rPr>
              <w:t>提供所投</w:t>
            </w:r>
            <w:r>
              <w:rPr>
                <w:rFonts w:hint="eastAsia" w:ascii="宋体" w:hAnsi="宋体" w:eastAsia="宋体" w:cs="宋体"/>
                <w:color w:val="FF0000"/>
                <w:kern w:val="0"/>
                <w:sz w:val="21"/>
                <w:szCs w:val="21"/>
                <w:lang w:bidi="ar"/>
              </w:rPr>
              <w:t>电热鼓风干燥箱</w:t>
            </w:r>
            <w:r>
              <w:rPr>
                <w:rFonts w:hint="eastAsia" w:cs="宋体" w:asciiTheme="minorEastAsia" w:hAnsiTheme="minorEastAsia" w:eastAsiaTheme="minorEastAsia"/>
                <w:color w:val="FF0000"/>
                <w:kern w:val="0"/>
                <w:sz w:val="21"/>
                <w:szCs w:val="21"/>
                <w:highlight w:val="none"/>
                <w:lang w:val="en-US" w:eastAsia="zh-CN" w:bidi="ar"/>
              </w:rPr>
              <w:t>的实物照片佐证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4、实时显示实际温度与设定的温度值，具备定时保温功能，到时自动停止加热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5、具备传感器故障报警、超温报警等功能，控温精度高、功能强；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6、容积：≥140L；</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7、控温范围：室温+5℃-300℃；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8、温度波动：±1℃；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9、电源在AC220V/50Hz±10%的条件下正常工作；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10、功率：2400w±2%；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11、参数记忆≥20组，定时0-9999分钟；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12、外形尺寸（长*宽*高）：750mm×620mm×700mm（±20mm）；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13、内胆尺寸（长*宽*高）：500mm×530mm×572mm（±20mm）。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光照培养箱</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1、箱体外部采用冷轧钢板焊接成型，静电喷塑防锈处理，内部采用不锈钢制作，易清洁耐腐蚀；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2、箱体保温采用整体高密度聚氨酯材料发泡工艺，保温性能良好，且美观、坚固耐用；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3、4.3寸嵌入式液晶彩色触摸屏控制,可显示温度；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4、工作室内搁架可随用户要求任意调节高度及搁架的数量。专业设计的工作室气流循环系统使底部加热器产生的热量以自然对流的方式进入工作室，从而提高工作室内温度的均匀性；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5、箱门具有大视角玻璃观察窗，便于用户观察。选用高性能的CPU处理芯片和高灵敏，高精度铂电阻传感器的温度控制系统使温度控制更精准，操作更方便；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6、具备传感器故障报警，参数记忆≥20组和长达9999分钟的定时功能，具有照明功能；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7、具有</w:t>
            </w:r>
            <w:r>
              <w:rPr>
                <w:rFonts w:hint="eastAsia" w:ascii="宋体" w:hAnsi="宋体" w:eastAsia="宋体" w:cs="宋体"/>
                <w:color w:val="auto"/>
                <w:kern w:val="0"/>
                <w:sz w:val="21"/>
                <w:szCs w:val="21"/>
                <w:lang w:eastAsia="zh-CN" w:bidi="ar"/>
              </w:rPr>
              <w:t>紫外线消毒</w:t>
            </w:r>
            <w:r>
              <w:rPr>
                <w:rFonts w:hint="eastAsia" w:ascii="宋体" w:hAnsi="宋体" w:eastAsia="宋体" w:cs="宋体"/>
                <w:color w:val="auto"/>
                <w:kern w:val="0"/>
                <w:sz w:val="21"/>
                <w:szCs w:val="21"/>
                <w:lang w:bidi="ar"/>
              </w:rPr>
              <w:t>一键启动功能和预约杀菌功能，可对箱体定时杀菌；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8、容积：≥140L；</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9、控温范围：室温+5-99.9℃，恒温方式：自然对流，温度波动度：±0.5℃，为双层可视观察窗前门；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10、不少于20档可调风速，每档风速可以自定义风速百分比；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11、外形尺寸（长*宽*高）：655mm×640mm×810mm（±20mm）；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12、内胆尺寸（长*宽*高）：547mm×458mm×577mm（±20mm）。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光照培养架</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1、培养架尺寸（长*宽*高）:1300mm×500mm×1800mm，（±20mm）；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2、每层配三组高效自然光灯组；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五层立体无土栽培箱</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设施由种植盆、定植盖、水培定植杯、碳钢主骨架及供回液管路组成。 内置式蓄水池，通过水泵把水和营养液打到种植层，内置式补光灯，智能定时，四层种植层，一层为育苗层。智能光照模式可根据光照自动调节补光强度，智能水位报警功能。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665</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【评审项62】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接种器械灭菌器</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该消毒器采用干式传热原理进行高温消毒，比传统加热安全、寿命长、省电、升温快等特点，利用自动温控技术和高温材料，使消毒芯内的温度能在0-320度之间无级调节，温控器探头安置在消毒芯内，能够全程控制消毒芯内的温度，适合生物，育苗接种，无菌操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1、电加热：数显</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2、温度：0-320℃无级可调；杀菌温度285℃-320℃；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3、电源：AC220V±10%，50Hz±10%；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4、立式；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5、外形尺寸：190mm×100mm×210mm（±20mm）；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6、外壳采用不锈钢材质，结实耐用；耐高温陶瓷消毒槽；耐高温石英玻璃珠保证对器械消毒均匀彻底；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7、不锈钢器具搁置架；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8、防触电保护类型：I类；</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9、加热区总长：≥150mm；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10、消毒槽内径：35mm；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电子分析天平</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1、大屏幕：大屏幕TFT液晶显示器，提供丰富的称量显示信息；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2、秤盘完全拆卸式结构设计，方便运输，用户使用时清洁方便；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3、显示模块、CPU数字处理模块、电磁机械传感器部分分离式结构设计，可避免相互干扰影响，提高仪器抗干扰精度；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4、用户操作：丰富的操作信息提示，帮助用户更高效的完成工作流程；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5、内置程序：卓越的红外感应操作系统，可设置操作自动校正和去皮功能；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6、电磁平衡式传感器，仪器稳定性和运算速度都得到了提升；</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7、全铝制底座设计，防止低频震动，增强称量稳定性；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8、实际分度值：0.1mg；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9、最大称量范围：200g；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10、可重复性标准偏差：0.0001g；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11、校准砝码值：200g；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12、类型：外部自动校准；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13、天平的外形尺寸：340mm×210mm×360mm（±20mm）；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14、秤盘尺寸：Ф80mm；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15、风罩有效容积：185mm×165mm×240mm（±20mm）。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1、液晶显示，外接电源，自动校准功能，全量程去皮功能；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2、称量范围：0～300g；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3、灵敏度0.001g；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4、适应湿度50-85%。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微量可调移液器</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1、人体学的手柄挂钩设计,；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2、管嘴弹出按钮设计轻巧，PP退管装置；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3、清晰的显示读数窗口，量程连续可调；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4、管嘴化学材料具有极好的耐化学腐蚀性，整支灭菌；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5、五种规格为一套，量程分别为：0.5-10μL、10-100μL、20-200μL、100-1000μL、1000-5000μL。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移液器架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平板式，亚克力材料，5个位置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磁力搅拌器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1、容量：20～3000ml；</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2、功率：不大于200W；</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3、加热盘温度：0-300℃可调；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4、外形尺寸（长*宽*高）：240mm×158mm×105mm（±20mm）；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5、电源：AC220V±10%，50Hz±10%；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6、转速可调节。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PH计</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1、ABS工程塑料外壳；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2、液晶屏数字显示，仪器自动识别三种缓冲标准液，具有手动校准功能；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3、仪器级别：0.01级；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4、测量范围：pH：0.00～14.00,mV：-1880～1880；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5、分辨率：pH：0.01，mV：1；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6、自动±极性显示；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7、测量精度：mV为±2，pH为±0.01；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8、外形尺寸：230mm×200mm×78mm（±20mm）；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9、电源：AC220V±10%，50Hz±10%。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照度计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1、准确度高及反应速度快；</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2、3-1/2位液晶显示；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3、测量范围：20,200,2000,20000lux；</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4、光谱反应：符合CIE photopic（视觉函数）标准；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5、光谱准确性：f'1≤6%；</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6、余弦反应：f'2≤2%；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7、准确度：±3%rdg±0.5%f.s（大于10000lux档位准确度为±4%rdg±10dgts）（以色温2856K标准平面灯校正）；</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8、重复测试：±2%；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9、温度特性：±0.1%/℃；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10、取样率：2.0次/秒；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11、感光体：光二极体附滤光镜片；</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12、操作温湿度：0-40℃（32℉-104℉），0-80%RH；</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13、储存温湿度：-10-50℃（14℉-140；℉），0-70%RH；</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14、过载显示：最高位位数“1”显示；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15、电源：单个9V电池。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温湿度计</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1、超大屏幕液晶显示，直观，方便；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2、同屏显示温度，湿度，时钟；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3、室内外双路测温，单路测湿；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4、12/24小时时钟显示；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5、最大，最小温湿度值记忆功能；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6、温度测量范围：室内温度：-30℃- +50℃；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7、室外温度：-50℃- +70℃；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8、湿度测量范围：20%RH-99%RH；；</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9、显示分辨率：温度：0.1℃ 湿度：1%RH；</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10、测量精度：温度：+/-1℃ 湿度：+/- 5%RH；</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11、供电电压：1.5V（一节7#碱性电池）。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耗材包</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四种规格吸头(5000μL，300只/包；1000μL，500只/包；100μL，1000只/包；10μL，1000只/包)，各5包；三种规格吸头盒(1000μL，100μL，10μL)，各5个；实验用PC组培瓶150mL，600个；实验室不锈枪形镊，30把，实验室不锈钢托盘,30只；实验室不锈钢剪刀30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接种器械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实验室不锈枪形镊，30把，实验室不锈钢托盘,30只；实验室不锈钢剪刀30把。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组培试剂盒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MS培养基,细胞分裂激素\生长素,使用说明等。（或生根试剂盒）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接种服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白色,棉布大褂。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组培无菌苗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无菌苗，生长状况良好。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封口膜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厚度：125μm；尺寸：5cm*38m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培养皿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玻璃φ60mm10个， 玻璃φ90mm10个，玻璃φ120mm10个，塑料φ60mm*10个，塑料φ90mm*10个，塑料φ120mm*10个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681</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【评审项63】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w:t>
            </w:r>
            <w:r>
              <w:rPr>
                <w:rFonts w:hint="eastAsia" w:ascii="宋体" w:hAnsi="宋体" w:eastAsia="宋体" w:cs="宋体"/>
                <w:color w:val="auto"/>
                <w:kern w:val="0"/>
                <w:sz w:val="21"/>
                <w:szCs w:val="21"/>
                <w:lang w:eastAsia="zh-CN" w:bidi="ar"/>
              </w:rPr>
              <w:t>室内吊顶：</w:t>
            </w:r>
            <w:r>
              <w:rPr>
                <w:rFonts w:hint="eastAsia" w:ascii="宋体" w:hAnsi="宋体" w:eastAsia="宋体" w:cs="宋体"/>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生物标本室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682</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【评审项64】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标本柜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2.上部分：采用四分之一圆铝合金玻璃框架结构，其上部采用无色透明钢化玻璃，铝合金框架,内置连接件，隔板采用10mm厚钢化玻璃隔板，隔板固定件内置式，上下可随调。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下部：采购柜式结构，柜体为落地式结构。橱体基材采用16㎜厚E1级三聚氰胺板，其截面用2㎜厚PVC封边条机械高温热熔胶封边，具有粘力强、密封性好，牢固、美观、耐用的特点；一块层板为16MM三聚氰胺板，长边采用30.5*24MM,壁厚1.2MM专用铝型材加固，防止层板弯曲变形铝型材可以插入标签贴，方便药品及仪器放置分类；</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3、三聚氰胺板技术要求满足：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汞/Hg的检测结果符合欧盟RoHS指令2011/65/EU附录Ⅱ及修正指令（EU）2015/863的限值要求。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4、上部高1200mm，四面为5mm厚透明白玻镶嵌，双面为金属包边白玻推拉门设计，内部两层5mm厚玻璃活动隔层；下部橱柜高为800mm，板式对开门。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5、耐腐蚀连接件：采用专用连接组装件；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6、脚垫：采用模具优质注塑脚垫，高度为2.5cm，高度可调，有效防潮。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683</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【评审项65】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赤铁矿（细菌化石）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三叶虫</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苔藓虫</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鱼牙齿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蕨类植物化石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裸子植物化石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狼鳍鱼</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被子植物化石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哺乳动物牙齿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高分子仿真模型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鱼骨骼标本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蛙骨骼标本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鸽骨骼标本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兔骨骼标本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鱼解剖标本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蛙解剖标本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鸽解剖标本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兔解剖标本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五纲心标本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五纲脑标本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腔肠动物-海蛰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扁形动物-寄生绦虫囊尾蚴猪肉标本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线形动物-蛔虫</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环节动物-蚯蚓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软体动物-章鱼</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节肢动物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棘皮动物-海星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节肢动物-蝗虫生活史</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藻类植物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苔藓类植物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蕨类植物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裸子植物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被子植物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包埋标本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蜜蜂生活史标本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140*64*18(±2)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家蚕生活史标本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140*64*18(±2)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水稻发芽过程标本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164*78*20(±2)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豆发芽过程标本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164*78*18(±2)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梅花鹿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鲢鱼</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草鱼</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青鱼</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鳙鱼</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黑斑蛙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虎纹蛙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大壁虎</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尖吻蝮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王锦蛇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中华鳖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松雀鹰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常规成年自然大，仿真标本，高仿真仪眼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红腹锦鸡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石鸡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骨顶鸡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苍鹭</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赤嘴潜鸭</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鸳鸯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灰雁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斑嘴鸭</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白头鹎</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八哥</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喜鹊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虎皮鹦鹉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果子狸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蓝狐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狗獾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猪獾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白鼬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伶鼬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食蟹猴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豪猪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竹鼠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常规成年自然大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植物腊叶标本50种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腊叶标本，常规大，采用A4大小标本框装裱，标本选用植物特征鲜明部位制作，整体效果符合物种特征。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昆虫蝴蝶标本100种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干制标本，常规大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生物准备室1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755</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【评审项66】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中央实验台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1.规格：2400*1200*850mm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鹅颈式实验室专用优质化验水嘴：要求防酸碱、防锈、防虹吸、防阻塞，表面环氧树脂喷涂。阀芯采用陶瓷阀芯，配置一个高位水龙头，两个低位水龙头，便于多用途使用。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实验室试剂架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1、规格：1700*350*700mm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2、铝合金结构，表面喷涂高温固化匀乳白环氧树脂喷涂理处理，具有较强的耐蚀性能，上下带塑胶模具堵头；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3、试剂架立柱截面尺寸：42mm*82mm,型材壁厚1.2mm；试剂架立柱双面升降槽，侧面双面镶嵌另色色条；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4、试剂架托架1.0mm高强度镀锌钢板，一次性冲压成型；试剂架护栏：护栏壁厚1.2mm，单面镶嵌另色色条。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5、立杆牢固固定于C型钢架底端，层板采用8mm厚的玻璃，安装后用户可根据试剂大小上下高低无级调节。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1.尺寸：700*500*900mm,板材采用201不锈钢。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2.层板内空净尺寸长宽550*400mm，双层层板设计，板材厚度0.75mm，立柱采用Φ28mm圆管，厚度1.0，二层之间层间距440MM，护栏采用16mm不锈钢，高70MM，每层加强横梁1根，单层载重不小于150GK。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3.推手通过专用模具成型和立柱为一体式设计，便于推动，握感舒适，整体焊接后打磨抛光处理。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4.配件：优质静音万向轮，360°全方位旋转，其中2只带刹车功能，移动方便，安全更耐用。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5.产品采用焊接连接方式、经打磨抛光处理，无毛刺不刮手。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生物药品室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761</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【评审项67】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1.规格：3000*600*850mm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鹅颈式实验室专用优质化验水嘴：要求防酸碱、防锈、防虹吸、防阻塞，表面环氧树脂喷涂。阀芯采用陶瓷阀芯，配置一个高位水龙头，两个低位水龙头，便于多用途使用。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滴水架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1.规格：400*120*550mm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2.材质：采用优质PP材质，具有耐酸碱、耐腐蚀特点，27根立棒，可拆卸方便适用。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3.滴水架主体与集水盘由模具注塑一体成型（非PP板焊接而成）。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4.滴水棒卡扣与主板卡槽紧密契合，不易松动，极好地保护实验器具。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1、钢制线盒主框架采用裸板实际厚度大于1.0mm厚优质高强度镀锌钢板经CNC机压成形、焊接制作，表面经磷化处理、环氧树脂静电粉末涂装处理。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2.220V交流输出为五孔插座。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PP柜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2.柜体：侧板、顶底板采用ABS/PP材料模具一次成型，表面沙面和光面相结合处理，保证柜体之坚固及密封性，耐腐蚀性强，顶板、底板可预留模具成型排风孔。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3.下储物柜门：内框采用改性PP材质注塑模一次成型,外嵌4.6mm厚钢化烤漆玻璃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4.上柜视窗们：内框采用改性PP材质注塑模一次成型,外嵌4.6mm厚钢化烤漆玻璃，中间烤漆镂空制作。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6.门把手：采用经过改性PP材质注塑模一次成型，与柜门平行，开启方便。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7.门铰链：采用经过射出成型的PP材料制成，耐腐蚀性好。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8.螺丝：PP材质，可选不锈钢304材质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9.备注：可以用于各种腐蚀性化学品的储存，如硫酸、盐酸、硝酸、乙酸、硫磺酸等。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通风系统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小型轴流风机，铺设风管。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生物仪器室1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768</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【评审项68】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1.尺寸：700*500*900mm,板材采用201不锈钢。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2.层板内空净尺寸长宽550*400mm，双层层板设计，板材厚度0.75mm，立柱采用Φ28mm圆管，厚度1.0，二层之间层间距440MM，护栏采用16mm不锈钢，高70MM，每层加强横梁1根，单层载重不小于150GK。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3.推手通过专用模具成型和立柱为一体式设计，便于推动，握感舒适，整体焊接后打磨抛光处理。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4.配件：优质静音万向轮，360°全方位旋转，其中2只带刹车功能，移动方便，安全更耐用。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5.产品采用焊接连接方式、经打磨抛光处理，无毛刺不刮手。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生物仪器室2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770</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【评审项69】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中央实验台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1.规格：2400*1200*850mm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鹅颈式实验室专用优质化验水嘴：要求防酸碱、防锈、防虹吸、防阻塞，表面环氧树脂喷涂。阀芯采用陶瓷阀芯，配置一个高位水龙头，两个低位水龙头，便于多用途使用。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实验室试剂架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1.规格：1700*350*700mm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2.铝合金结构，表面喷涂高温固化匀乳白环氧树脂喷涂理处理，具有较强的耐蚀性能，上下带塑胶模具堵头；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3.试剂架立柱截面尺寸：42mm*82mm,型材壁厚1.2mm；试剂架立柱双面升降槽，侧面双面镶嵌另色色条；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4.试剂架托架1.0mm高强度镀锌钢板，一次性冲压成型；试剂架护栏：护栏壁厚1.2mm，单面镶嵌另色色条。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5.立杆牢固固定于C型钢架底端，层板采用8mm厚的玻璃，安装后用户可根据试剂大小上下高低无级调节。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标本柜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2.上部分：采用四分之一圆铝合金玻璃框架结构，其上部采用无色透明钢化玻璃，铝合金框架,内置连接件，隔板采用10mm厚钢化玻璃隔板，隔板固定件内置式，上下可随调。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下部：采购柜式结构，柜体为落地式结构。橱体基材采用16㎜厚E1级三聚氰胺板，其截面用2㎜厚PVC封边条机械高温热熔胶封边，具有粘力强、密封性好，牢固、美观、耐用的特点；一块层板为16MM三聚氰胺板，长边采用30.5*24MM,壁厚1.2MM专用铝型材加固，防止层板弯曲变形铝型材可以插入标签贴，方便药品及仪器放置分类；</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3、三聚氰胺板技术要求满足：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汞/Hg的检测结果符合欧盟RoHS指令2011/65/EU附录Ⅱ及修正指令（EU）2015/863的限值要求。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4、上部高1200mm，四面为5mm厚透明白玻镶嵌，双面为金属包边白玻推拉门设计，内部两层5mm厚玻璃活动隔层；下部橱柜高为800mm，板式对开门。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5、耐腐蚀连接件：采用专用连接组装件；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6、脚垫：采用特制模具优质注塑脚垫，高度为2.5cm，高度可调，可有效防潮。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生物准备室2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776</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【评审项70】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中央实验台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1.规格：2400*1200*850mm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3.柜体：全钢结构，含座人位，上抽下门设计，采用1.0mm高强度镀锌钢板，切割折弯成型焊接打磨平整，表面经环氧树脂喷涂处理。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鹅颈式实验室专用优质化验水嘴：要求防酸碱、防锈、防虹吸、防阻塞，表面环氧树脂喷涂。阀芯采用陶瓷阀芯，配置一个高位水龙头，两个低位水龙头，便于多用途使用。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岛式电源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1、规格：1700*350*700mm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规格：1700*350*700mm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1、结构：钢玻结构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2、立 柱：采用1.0mm厚钢板,带有调节空位；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3、层 板：采用钢化玻璃，下设钢制横梁加强筋；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4、挂 板：采用1.0mm厚钢板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5、电源插座：四组插座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1.尺寸：700*500*900mm,板材采用201不锈钢。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2.层板内空净尺寸长宽550*400mm，双层层板设计，板材厚度0.75mm，立柱采用Φ28mm圆管，厚度1.0，二层之间层间距440MM，护栏采用16mm不锈钢，高70MM，每层加强横梁1根，单层载重不小于150GK。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3.推手通过专用模具成型和立柱为一体式设计，便于推动，握感舒适，整体焊接后打磨抛光处理。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4.配件：优质静音万向轮，360°全方位旋转，其中2只带刹车功能，移动方便，安全更耐用。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5.产品采用焊接连接方式、经打磨抛光处理，无毛刺不刮手。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生物课标实验室1/2/3（3间）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782</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【评审项71】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15mm厚一体实芯黑色胚体实验室工业陶瓷台面，台面表面为耐腐蚀专业釉面。陶瓷台面坯体黑色一体实芯和釉面经高温一体煅烧而成。具有耐污染、耐化学腐蚀、无放射性物质、防撞抗冲击、承重力强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鹅颈式实验室专用优质化验水嘴：要求防酸碱、防锈、防虹吸、防阻塞，表面环氧树脂喷涂。阀芯采用陶瓷阀芯，配置一个高位水龙头，两个低位水龙头，便于多用途使用。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1.总电源装置在教师桌组合柜内，抽屉式电源盒设计，内装有教师演示电源，主控学生电源装置。内设有漏电过载自动保护总开关，工作指示灯。可控制学生的高低压电源，确保学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2.教师电源总控采用不小于154*87mm尺寸的面板，具备智能控制按键，并能显示电源电压；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3.教师交流电源通过智能控制按键直接选取0～24V电压，最小调节单元可达1V,额定电流3A；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4.教师直流电源通过智能控制按键直接选取，调节范围为1.5～24V，分辨率可达0.1V,额定电流3A；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5.低压大电流值为40A，自动关断；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6.220V交流输出为带安全门的插座，带有电源指示，学生低压交流电源可通过智能控制按键直接选取0～24V电压，最小调节单元为1V，组输送至学生桌；低压直流电压教师能准确控制，最小调节单元为0.1V。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紧急洗眼器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1.主体： 加厚铜质,高度240mm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2.涂层： 高亮度超厚电镀层，耐腐蚀、耐热，防紫外线辐射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4.防尘盖：PP 材质，设置防尘盖,使用时自动被水冲开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5.开关：采用杠杆结构，铜质按压阀通过塑料手柄操作，水流在 1 秒钟内快速启动，启闭方便,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6.控水阀：止逆阀，其阀门可自动关闭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7.软管：供水软管长度 1.4 米，软性 PVC 管外覆不锈钢网,外层包裹PE管，有效防止生锈、磨损、划手。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1.规格：≥1200*600*780mm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20mm厚一体实芯黑色胚体实验室工业陶瓷台面.台面操作边有止滑凹槽，有防止在实验过程中试管、液体等实验物品滑落造成意外伤害，陶瓷台面表面釉面为实验室专业釉面不会受外界环境影响而脱落脱层，具有耐污染、耐化学腐蚀、无放射性物质、防撞抗冲击、承重力强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3.结构：钢塑结构，学生位镂空式，符合人体工程学设计，专用书包斗ABS注塑一体注塑成型尺寸不小于410*320*110mm，镂空设计，不屯垃圾，便于清理，中间设挂凳卡。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架：采用多材质组合结构，组合尺寸不小于760*530*55mm，定制不小于80*55*2mm椭圆管采用模具一体成型为”Y”字型，下开口采用磨具成型改性工程塑料材料镶嵌，上端连接件采用铸铝一体成型。上框采用不小于20*30*1.0mm距形管焊接成型，并用高强度内六角螺丝连接，便于组装及拆卸，外观流线形设计，易碰撞处全部采用倒圆角。金属表面经环氧树脂粉末喷涂高温固化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5.后档水板采用不小于105*12*2mm厚一体成型铝合金型材、左右堵头连接件采用铸铝件磨具一体成型，固定台面不易脱落，并用高强度内六角螺丝连接，便于组装及拆卸。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铝合金型材技术要求满足：GB/T 10125-2021 人造气氛腐蚀试验；盐雾试验；GB/T 6461-2002  金属基体上金属和其他无机覆盖层；经腐蚀试验后的试样和试件的评级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（1）盐雾试验满足：≥480h中性盐雾试验 10级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6.桌脚：采用一体注塑模具成型，采用防滑调整脚，后脚预留一寸定向轮安装位置。可以配置脚轮方便移动，同时可以与地面固定，防止桌移动。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学生实验桌技术要求满足: GB/T 24820-2024 实验室家具通用技术条件；QB/T3826-1999轻工产品金属镀层和化学处理层的耐腐蚀试验方法中性盐雾试验(NSS)法。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（1）理化性能-通用要求 电镀层1）抗盐雾：≥18h,直径1.5mm以下锈点≤20点/d㎡，其中直径≥1.0mm锈点不超过5点(距边缘棱角2mm以内的不计)；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（2）实验台力学性能-实验台强度1）水平静载荷试验，符合标准；2）主台面垂直静载荷试验，符合标准；3）台面挠度试验，符合标准；4）跌落试验，符合标准；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（3）实验台力学性能-独立式实验台稳定性1）水平冲击稳定性试验，符合标准；2）垂直加载稳定性试验，符合标准；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走线桶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整体采用实验室专用PP材质，四周圆弧处理，前后二块拼接而成，可拆装，内部隐藏实验线管及通风管道，方便检修。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1.ABS嵌入式电源盒，可放置书包斗中间，安装方便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2.学生电源低压可以独立自由分组，也可以教师智能控制端统一设置分组；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3.学生电源采用耐磨、耐腐蚀、耐高温（≤140℃）的PC亮光薄膜面板，学生电源的控制采用触摸键盘，贴片元件生产技术，微电脑控制，采用不小于49*24mm尺寸面板，用于展示学生的交直流电压数据；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4.直流稳压电源：触摸按键调节，1.5-24V/2A，电压调节分辨率为0.1V；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5.交流低压电源：触摸按键调节，1-24V/2A，电压调节分辨率为1V。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水槽柜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（多功能防溅水槽柜）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w:t>
            </w:r>
            <w:r>
              <w:rPr>
                <w:rFonts w:hint="eastAsia" w:ascii="宋体" w:hAnsi="宋体" w:eastAsia="宋体" w:cs="宋体"/>
                <w:color w:val="auto"/>
                <w:kern w:val="0"/>
                <w:sz w:val="21"/>
                <w:szCs w:val="21"/>
                <w:lang w:eastAsia="zh-CN" w:bidi="ar"/>
              </w:rPr>
              <w:t>600*450*820mm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2、底围：590x440x61.5mm，中间部分尺寸601x450x817mm；材质1.0mm镀锌钢板，表面经防锈处理、环氧树脂静电粉末涂装处理；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3.一体水槽，PP改性材质，水槽上部内径尺寸为405x480mm，底部内径尺寸为346*436mm，水槽最高深度为360mm，洗涤时水不易外溅；水槽内部带滴水架，滴水架带不少于10根滴水棒，滴水棒可以翻转收纳；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4.水槽柜预留收纳翻盖，有收纳水管功能；检修门带锁，底围安装1寸定向轮；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多功能防溅水槽柜技术要求满足：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(1)密度：(23±2)℃，(50±5)%RH，24h，浸渍液：水，浸渍液密度：1.0168g/cm3，浸渍液温度23.5℃，块状试样，1.161g/cm3；</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(2)水槽柜尺寸：使用卷尺测量，水槽内径尺寸，底部：346mm宽×436mm长、上部：405mm宽×480mm长、高度：360mm；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(3)水槽柜滴水架具有折叠隐藏功能；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(4)水槽柜隐藏设计：柜体上部设计有隐藏式上下水管功能，可以搭配上走水电的需求；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(5)水槽柜过滤功能：下水带2层过滤装置，可以过滤不同的杂质；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(6)水槽柜排水功能：水槽底部设置矩形式下水口，可以快速排出水槽废水。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二联折叠水龙头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产品设计为两个独立控制的阀门和两个出水口，出水嘴设计为可以插皮管的尖嘴型。翻转龙头可以在直立的情况下使用，也可以在翻转90度的情况下使用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1.结构类型：双口设计。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2.安装方式：壁式安装，节省实验室台面空间。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3.主体材质为加厚铜管，主管管径26mm铜管，表面经环氧树脂喷涂处理。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4.双龙头可以独立折叠式设计，使用时打开折叠双联龙头在使用过程中可以自由升降水嘴，以满足不同身高的高度仪器清洗要求使用。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5.开关旋钮：材质PP，符合人体工学设计，启闭方式为平面式，开关标识清晰醒目，装配好的开关旋钮应平稳轻便无卡阻，与阀杆连接后不易松动稳定性强。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6.水咀三通与上控水阀，用200T四拉液压机、模具一体热冲成形，密度高，强度大，牢固耐用。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多功能实验下水装置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采用“S”型防腐蛇形PP管；过滤防堵处理、防止污水及异味倒灌。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多功能实验下水装置技术要求满足：GB/T 32487-2016塑料家具通用技术条件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（1）耐老化性（室内≥500h）满足：外观颜色≥4级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生物实验光源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长度400mm,镜面不锈钢材质，21个5050LED光源；亮度高，有独开关，光照角度可调。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1.产品规格：凳面ф300*25mm，整体高度400-540mm（高度可调）；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2.凳面采用30mm厚聚丙烯一体注塑成型,采用聚丙烯共聚级注塑。表面细纹咬花，防滑不发光，凳面底部镶嵌4枚螺纹，采用标准螺栓与圆型托盘固定。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4.脚垫材质：采用PP加耐磨纤维增强塑料，实心倒勾式一体射出成型。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5.凳托与凳脚留有一定的空间便于凳子挂在挂凳扣上，方便教室的打扫。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1.规格：8400*500*850mm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5.门板：采用双层结构，组装式设计，保证单层钢板双面都喷涂处理，门板中间填充隔音材料，减少关门时产生的噪音。防撞胶垫：门板内侧，减缓碰撞，保护柜体。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1、钢制线盒，主框架采用裸板实际厚度大于1.0mm厚优质高强度镀锌钢板经CNC机压成形、焊接制作，表面经磷化处理、环氧树脂静电粉末涂装处理。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国标阻燃PVC线管，国标优质铜芯线，≥4平方毫米、≥2.5平方毫米（地上部分）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室内给排水系统（地上部分）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国标直径≥20mm优质PPR管、国标直径≥50mm优质防腐PVC管（地上部分）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799</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【评审项72】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(1)文化建设:(2)窗帘：(3)室内水电线路改造，垃圾清运(4)墙面部分面积粉刷施工前提供环创效果图确认文化建设:墙面环创文化体现本实验室建设元素窗帘：具体样式按效果图设计;室内水电线路改造，垃圾清运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生物探究实验室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800</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【评审项73】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1.规格：≥3000*700*850mm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15mm厚一体实芯黑色胚体实验室工业陶瓷台面，台面表面为耐腐蚀专业釉面。陶瓷台面坯体黑色一体实芯和釉面经高温一体煅烧而成。具有耐污染、耐化学腐蚀、无放射性物质、防撞抗冲击、承重力强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3.柜体：全钢结构，采用1.0mm高强度镀锌钢板，切割折弯成型，组件焊接工艺，打磨平整，表面经环氧树脂喷涂处理；整体结构设计合理，预留电脑主机、键盘托、实物展台、教师电源安装位置。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5.门板及抽面：采用双层结构，组装式设计，保证单层钢板双面都喷涂处理，门板中间填充隔音材料，减少关门时产生的噪音。防撞胶垫：装于抽屉及门板内侧，减缓碰撞，保护柜体。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7.防腐三节静音导轨：三节滚珠滑轨，承重性强，滑动顺滑。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鹅颈式实验室专用优质化验水嘴：要求防酸碱、防锈、防虹吸、防阻塞，表面环氧树脂喷涂。阀芯采用陶瓷阀芯，配置一个高位水龙头，两个低位水龙头，便于多用途使用。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1.总电源装置在教师桌组合柜内，抽屉式电源盒设计，内装有教师演示电源，主控学生电源装置。内设有漏电过载自动保护总开关，工作指示灯。可控制学生的高低压电源，确保学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2.教师电源总控采用不小于154*87mm尺寸的面板，具备智能控制按键，并能显示电源电压；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3.教师交流电源通过智能控制按键直接选取0～24V电压，最小调节单元可达1V,额定电流3A；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4.教师直流电源通过智能控制按键直接选取，调节范围为1.5～24V，分辨率可达0.1V,额定电流3A；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5.低压大电流值为40A，自动关断；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6.220V交流输出为带安全门的插座，带有电源指示，学生低压交流电源可通过智能控制按键直接选取0～24V电压，最小调节单元为1V，组输送至学生桌；低压直流电压教师能准确控制，最小调节单元为0.1V。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紧急洗眼器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1.主体： 加厚铜质,高度240mm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2.涂层： 高亮度超厚电镀层，耐腐蚀、耐热，防紫外线辐射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4.防尘盖：PP 材质，设置防尘盖,使用时自动被水冲开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5.开关：采用杠杆结构，铜质按压阀通过塑料手柄操作，水流在 1 秒钟内快速启动，启闭方便,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6.控水阀：止逆阀，其阀门可自动关闭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7.软管：供水软管长度 1.4 米，软性 PVC 管外覆不锈钢网,外层包裹PE管，有效防止生锈、磨损、划手。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1.规格：≥1200*600*780mm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20mm厚一体实芯黑色胚体实验室工业陶瓷台面.台面操作边有止滑凹槽，有防止在实验过程中试管、液体等实验物品滑落造成意外伤害，陶瓷台面表面釉面为实验室专业釉面不会受外界环境影响而脱落脱层，具有耐污染、耐化学腐蚀、无放射性物质、防撞抗冲击、承重力强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3.结构：钢塑结构，学生位镂空式，符合人体工程学设计，专用书包斗ABS注塑一体注塑成型尺寸不小于410*320*110mm，镂空设计，不屯垃圾，便于清理，中间设挂凳卡。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架：采用多材质组合结构，组合尺寸不小于760*530*55mm，定制不小于80*55*2mm椭圆管采用模具一体成型为”Y”字型，下开口采用磨具成型改性工程塑料材料镶嵌，上端连接件采用铸铝一体成型。上框采用不小于20*30*1.0mm距形管焊接成型，并用高强度内六角螺丝连接，便于组装及拆卸，外观流线形设计，易碰撞处全部采用倒圆角。金属表面经环氧树脂粉末喷涂高温固化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5.后档水板采用不小于105*12*2mm厚一体成型铝合金型材、左右堵头连接件采用铸铝件磨具一体成型，固定台面不易脱落，并用高强度内六角螺丝连接，便于组装及拆卸。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6.桌脚：采用一体注塑模具成型，采用防滑调整脚，后脚预留一寸定向轮安装位置。可以配置脚轮方便移动，同时可以与地面固定，防止桌移动。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走线桶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整体采用实验室专用PP材质，四周圆弧处理，前后二块拼接而成，可拆装，内部隐藏实验线管及通风管道，方便检修。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1.规格：≥165*195*350mm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2.ABS嵌入式电源盒，可放置书包斗中间，安装方便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3.学生电源低压可以独立自由分组，也可以教师智能控制端统一设置分组；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4.学生电源采用耐磨、耐腐蚀、耐高温（≤140℃）的PC亮光薄膜面板，学生电源的控制采用触摸键盘，贴片元件生产技术，微电脑控制，采用不小于49*24mm尺寸面板，用于展示学生的交直流电压数据；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5.直流稳压电源：触摸按键调节，1.5-24V/2A，电压调节分辨率为0.1V；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6.交流低压电源：触摸按键调节，1-24V/2A，电压调节分辨率为1V。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1.产品规格：凳面ф300*25mm，整体高度400-540mm（高度可调）；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2.凳面采用30mm厚聚丙烯一体注塑成型,采用聚丙烯共聚级注塑。表面细纹咬花，防滑不发光，凳面底部镶嵌4枚螺纹，采用标准螺栓与圆型托盘固定。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4.脚垫材质：采用PP加耐磨纤维增强塑料，实心倒勾式一体射出成型。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5.凳托与凳脚留有一定的空间便于凳子挂在挂凳扣上，方便教室的打扫。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水槽柜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（多功能防溅水槽柜）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w:t>
            </w:r>
            <w:r>
              <w:rPr>
                <w:rFonts w:hint="eastAsia" w:ascii="宋体" w:hAnsi="宋体" w:eastAsia="宋体" w:cs="宋体"/>
                <w:color w:val="auto"/>
                <w:kern w:val="0"/>
                <w:sz w:val="21"/>
                <w:szCs w:val="21"/>
                <w:lang w:eastAsia="zh-CN" w:bidi="ar"/>
              </w:rPr>
              <w:t>600*450*820mm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2、底围：590x440x61.5mm，中间部分尺寸601x450x817mm；材质1.0mm镀锌钢板，表面经防锈处理、环氧树脂静电粉末涂装处理；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3.一体水槽，PP改性材质，水槽上部内径尺寸为405x480mm，底部内径尺寸为346*436mm，水槽最高深度为360mm，洗涤时水不易外溅；水槽内部带滴水架，滴水架带不少于10根滴水棒，滴水棒可以翻转收纳；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4.水槽柜预留收纳翻盖，有收纳水管功能；检修门带锁，底围安装1寸定向轮；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多功能防溅水槽柜技术要求满足：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(1)、密度：(23±2)℃，(50±5)%RH，24h，浸渍液：水，浸渍液密度：1.0168g/cm3，浸渍液温度23.5℃，块状试样，1.161g/cm3；</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(2)、水槽柜尺寸：使用卷尺测量，水槽内径尺寸，底部：346mm宽×436mm长、上部：405mm宽×480mm长、高度：360mm；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(3)、水槽柜滴水架具有折叠隐藏功能；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(4)、水槽柜隐藏设计：柜体上部设计有隐藏式上下水管功能，可以搭配上走水电的需求；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(5)、水槽柜过滤功能：下水带2层过滤装置，可以过滤不同的杂质；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(6)、水槽柜排水功能：水槽底部设置矩形式下水口，可以快速排出水槽废水。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二联折叠水龙头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两个独立控制的阀门和两个出水口，出水嘴设计为可以插皮管的尖嘴型。翻转龙头可以在直立的情况下使用，也可以在翻转90度的情况下使用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结构类型：双口设计。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安装方式：壁式安装，节省实验室台面空间。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3.主体材质为加厚铜管，主管管径26mm铜管，表面经环氧树脂喷涂处理。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4.双龙头可以独立折叠式设计，使用时打开折叠双联龙头在使用过程中可以自由升降水嘴，以满足不同身高的高度仪器清洗要求使用。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5.开关旋钮：材质PP，符合人体工学设计，启闭方式为平面式，开关标识清晰醒目，装配好的开关旋钮应平稳轻便无卡阻，与阀杆连接后不易松动稳定性强。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6.水咀三通与上控水阀，用200T四拉液压机、模具一体热冲成形，密度高，强度大，牢固耐用。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多功能实验下水装置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采用“S”型防腐蛇形PP管；过滤防堵处理、防止污水及异味倒灌。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实验组合桌（含电源）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1.尺寸：直径1630*950mm（单张桌子尺寸：D1156*W680*H750mm±10mm）；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2.材质：实木多层板+钢架；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工艺：采用国家标准E1级板，厚度25,基材采用优质实木多层板，面贴优质三聚氰胺纸，PVC直封边制作。横杆尺寸：20*40mm*厚度1.5mm，桌脚采用直径38±2mm*厚度1.8mm钢管，表面采用高温粉体烤漆，耐腐蚀，不易生锈；配置三角形带轮走线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生物虚拟实验软件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1、应涵盖高中生物教学大纲的实验教学内容，提供动物学、植物学、微生物学、人体生理和生态系统等不少于90项优质教学实验资源，必须含有两对相对性状的分离比模拟、噬菌体侵染细菌等实验。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2、用户既可以在pc设备上离线使用，也可以在浏览器上在线使用；支持电子白板、一体机、台式电脑、笔记本、平板电脑等设备全适配，客户端软件支持Windows、Mac OS操作系统。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3、资源类型应包括探究实验、显微镜、3D资源、视频、课件、学案等。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4、提供还原糖的检测和观察、液滴移动法探究细胞呼吸的方式、PCR扩增、探究温度对酶活性的影响等同步探究实验。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5、提供标志重捕法测种群密度、两对相对性状的分离比模拟、构建细胞的有丝分裂染色体变化模型、噬菌体侵染细菌等模拟实验或互动课件。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提供使用高倍显微镜观察几种细胞实验，装片盒包括百合子房横切装片、南瓜茎纵切永久装片、人皮肤过毛囊永久装片、运动神经元装片。具备自动调至最佳按钮，应为不低于10亿像素的实拍图片，图像可全屏展示，物镜倍数可在4倍、10倍、40倍之间任意切换，且成像不失真，支持图像任意移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7、提供班级作业模块，老师可创建班级，并布置探究作业，作业发布包括实验和学案两种类型，其中学案支持插入实验、图片、单选题、多选题、判断题的功能。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8、提供课例中心模块，提供全国各类优质课例和微课不少于20项。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9、应提供个人中心，可以设置个人资料、密码设置，并对实验的登录设备进行管理。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10、提供学生必做实验、走近细胞、组成细胞的分子、细胞的基本结构等实验专题不少于10个。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1.规格：8400*500*850mm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2.台面：采用12.7mm厚双面理化膜实芯理化板，切割处正反面去毛刺切口打磨平整。表面有良好的耐腐蚀性及具有良好的承重性能。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5.门板：采用双层结构，组装式设计，保证单层钢板双面都喷涂处理，门板中间填充隔音材料，减少关门时产生的噪音。防撞胶垫：门板内侧，减缓碰撞，保护柜体。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5.拉手：采用一字拉手。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6.不锈钢防腐合页：采用优质不锈钢模具一体成型。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7.固定桌脚：采用柜体内置可调ABS调整脚，保证调整脚前后都可以调节高低。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1、钢制线盒，主框架采用裸板实际厚度大于1.0mm</w:t>
            </w:r>
            <w:r>
              <w:rPr>
                <w:rFonts w:hint="eastAsia" w:ascii="宋体" w:hAnsi="宋体" w:eastAsia="宋体" w:cs="宋体"/>
                <w:color w:val="auto"/>
                <w:kern w:val="0"/>
                <w:sz w:val="21"/>
                <w:szCs w:val="21"/>
                <w:lang w:eastAsia="zh-CN" w:bidi="ar"/>
              </w:rPr>
              <w:t>厚优质高强度镀锌钢</w:t>
            </w:r>
            <w:r>
              <w:rPr>
                <w:rFonts w:hint="eastAsia" w:ascii="宋体" w:hAnsi="宋体" w:eastAsia="宋体" w:cs="宋体"/>
                <w:color w:val="auto"/>
                <w:kern w:val="0"/>
                <w:sz w:val="21"/>
                <w:szCs w:val="21"/>
                <w:lang w:bidi="ar"/>
              </w:rPr>
              <w:t>板经CNC机压成形、焊接制作，表面经磷化处理、环氧树脂静电粉末涂装处理。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国标阻燃PVC线管，国标优质铜芯线，≥4平方毫米、≥2.5平方毫米（地上部分）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室内给排水系统（地上部分）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国标直径≥20mm优质PPR管、国标直径≥50mm优质防腐PVC管（地上部分）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教师端传感器和配套实验器材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818</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【评审项74】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数据采集器</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textAlignment w:val="top"/>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1、模块化结构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2、与计算机USB接口通讯，无须外接电源；全数字通道，每个数据通道最大采样速率可达20KHz</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3、连接插口采用BT接口，具有方向性和自锁功能，可以防止传感器脱落保证数据传输稳定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4、可根据实验教学需要，选择接插有线接口或无线接收实现与传感器通讯；支持有线/无线状态下的四通道并行采集，支持热插拔连接。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无线接收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模块化结构，采用无线方式接入四种相同或不同的传感器并支持四通道并行采集，全数字通道，与数据采集器接插使用。在此种工作状态下，传感器应转化为与采集器的无线通信状态。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传感器无线发射模块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1、模块化结构，独立无线传输模块，协议传输，互不干扰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2、自动识别，通过与各种传感器组合使之具备与采集器的无线通讯功能，可实现多通道长距离无线传输，满足实验教学需求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3、连接插口采用通用BT接口，具有方向性和自锁功能，可以防止传感器脱落保证数据传输稳定，支持热插拔，可充电电池供电。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数据显示模块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过与各种传感器组合，使之具备独立数据显示功能，彩屏，BT自锁接头，支持热插拔连接，接入任一可识别传感器，屏幕会显示该传感器的实时数据和单位并且显示数据应有变化，并具备自锁功能防止传感器脱落，并且可与计算机直接通讯（兼充电），可充电锂电池供电。可充电电池（3.6V）供电，模块具备保存7万组数据的功能，可对保存的实验数据进行导出到计算机内、查看和处理数据；带二维码可以与安卓、苹果系统移动采集终端无线数据同步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传感器转接模块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两端分别是</w:t>
            </w:r>
            <w:r>
              <w:rPr>
                <w:rStyle w:val="26"/>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接头与</w:t>
            </w:r>
            <w:r>
              <w:rPr>
                <w:rStyle w:val="26"/>
                <w:rFonts w:hint="eastAsia" w:ascii="宋体" w:hAnsi="宋体" w:eastAsia="宋体" w:cs="宋体"/>
                <w:color w:val="auto"/>
                <w:sz w:val="21"/>
                <w:szCs w:val="21"/>
                <w:lang w:bidi="ar"/>
              </w:rPr>
              <w:t>BT</w:t>
            </w:r>
            <w:r>
              <w:rPr>
                <w:rFonts w:hint="eastAsia" w:ascii="宋体" w:hAnsi="宋体" w:eastAsia="宋体" w:cs="宋体"/>
                <w:color w:val="auto"/>
                <w:kern w:val="0"/>
                <w:sz w:val="21"/>
                <w:szCs w:val="21"/>
                <w:lang w:bidi="ar"/>
              </w:rPr>
              <w:t>接口转换器，用于特种传感器与无线发射模块或数据显示模块的转接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测量范围：-50℃~+200℃；分度：0.1℃；不锈钢探针，可测各种物体或溶液的温度，支持与采集器的有线通讯、无线通讯和独立数据显示三种工作方式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压强传感器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kPa ~700 kPa；分度：0.1 kPa；可用于直接测量气体的绝对压强；连接插口采用BT接口，具有方向性和自锁功能，可以防止传感器脱落保证数据传输稳定，支持热插拔，支持与采集器的有线通讯、无线通讯和彩屏独立数据显示三种工作方式，可在windows系统、安卓和iOS系统下分别进行实验演示，配件：20ml注射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相对压强传感器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微电流传感器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μA~+5μA；分度：0.01μA，连接插口采用BT接口，具有方向性和自锁功能，可以防止传感器脱落保证数据传输稳定，支持与采集器的有线通讯、无线通讯和彩屏独立数据显示三种工作方式，支持热插拔，自带硬件调零按钮，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pH传感器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测量范围：0~14；分度：0.01，具有快速响应的特点，测量数据能在5秒内达到真实值的90%， 10秒内稳定。支持与采集器的有线通讯、无线通讯和独立数据显示三种工作方式。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氧气传感器</w:t>
            </w:r>
          </w:p>
        </w:tc>
        <w:tc>
          <w:tcPr>
            <w:tcW w:w="7903" w:type="dxa"/>
            <w:shd w:val="clear" w:color="auto" w:fill="auto"/>
            <w:vAlign w:val="center"/>
          </w:tcPr>
          <w:p>
            <w:pPr>
              <w:pStyle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（1）氧气传感器与数据显示模块通过具有方向性和自锁功能的BT接口连接；</w:t>
            </w:r>
          </w:p>
          <w:p>
            <w:pPr>
              <w:pStyle w:val="9"/>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（2）传感器自带硬件校准按钮并支持硬件校准到20.9%（误差±0.1%）；</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（3）数据显示模块带彩屏，按钮可切换二维码，扫描二维码，氧气数据和曲线可无线蓝牙方式传输到平板电脑或是手机端。</w:t>
            </w:r>
          </w:p>
          <w:p>
            <w:pPr>
              <w:pStyle w:val="9"/>
              <w:rPr>
                <w:rFonts w:hint="default"/>
                <w:color w:val="FF0000"/>
                <w:highlight w:val="none"/>
                <w:lang w:val="en-US" w:eastAsia="zh-CN"/>
              </w:rPr>
            </w:pPr>
            <w:r>
              <w:rPr>
                <w:rFonts w:hint="eastAsia"/>
                <w:color w:val="FF0000"/>
                <w:highlight w:val="none"/>
                <w:lang w:eastAsia="zh-CN"/>
              </w:rPr>
              <w:t>★提供样品并实验演示</w:t>
            </w:r>
            <w:r>
              <w:rPr>
                <w:rFonts w:hint="eastAsia"/>
                <w:color w:val="FF0000"/>
                <w:highlight w:val="none"/>
                <w:lang w:val="en-US" w:eastAsia="zh-CN"/>
              </w:rPr>
              <w:t>以上3点</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二氧化碳传感器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1、测量范围：0ppm～50000ppm，分度1ppm；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2、红外原理，为保证测量数据准确性和时效性，要求该传感器采用泵动循环，具有明显的进气口、出气口，方便气体循环；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3、二氧化碳传感器采用泵动循环方式工作；数据传输采用具有方向性和自锁功能的BT接口方式。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4、可在windows系统、安卓和iOS系统下进行实验演示，支持与采集器的有线通讯、无线通讯和独立数据显示三种工作方式。该产品需满足以下要求：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(1)为保证测量数据准确性和时效性，要求该传感器采用泵动循环，方便气体循环；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(2)在实验过程中所测数据以数字、图线与数据表格的方式显示并记录；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(3)实验操作过程和步骤(2)实验数据同时在软件界面上显示，且可以.avi的常见格式存储；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(4)在安卓和iOS平台上以无线方式演示多通道实验数据采集及图像绘制。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溶解氧传感器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mg/L～20mg/L，分度：0.01 mg/L；带有温补功能，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溶解二氧化碳传感器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测量范围：4.4 ppm ~1800ppm，分度：0.1 pp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氧化还原传感器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-500mV~+1200mV，分度：1mV，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二氧化硫传感器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ppm～20ppm，分度0.01 pp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色度传感器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透光率0～100％，分度：0.1％，三波长光源（R、G、B）测量，连接插口采用BT接口，具有方向性和自锁功能，可以防止传感器脱落保证数据传输稳定，与无线传输模块自由组合，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相对湿度传感器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100%，分度0.1％，测量灵感件置于探管中，便于测量罐体的湿度值。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光照度传感器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lx～5000lx～50000lx，分度：1 lx、10 lx，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心电图传感器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测量范围：-5mV ~+5mV，用于生成EKG曲线，能清晰的显示出人体P波、QRS波、T波与U波，可通过RR间期计算出心率，连接插口采用BT接口，具有方向性和自锁功能，可以防止传感器脱落保证数据传输稳定，支持与采集器的有线通讯、无线通讯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心率传感器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次~200次，可通过专用软件实时显示心率大小以及心电心率波形，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气态酒精传感器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测量范围：0mg/L~2mg/L；用于测量气态酒精含量，支持与采集器的有线通讯、无线通讯和独立数据显示三种工作方式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浊度传感器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NTU ~400NTU；分度：0.1 NTU，支持与采集器的有线通讯、无线通讯和独立数据显示三种工作方式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PM2.5/10传感器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~500 ug/m³；分度：1ug/m³。用于检测空气中PM2.5与PM10浓度；支持与数据采集器的有线通讯/无线通讯方式，或接驳无线发射模块B与移动终端设备无线通讯。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多向转接头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零件，双向交叉，孔内径适应于标准铁架台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气液相密封实验器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与生物化学传感器密闭连接，可完成陆水生植物光合作用、种子萌发、呼吸作用、酶的特性等实验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生化密封实验器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与生物化学传感器密闭连接，可完成陆水生植物光合作用、种子萌发、呼吸作用、酶的特性等实验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DISlab软件包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软件包含教材通用软件、物理教材专用软件、化学专用软件、生物专用软件、传感器校准软件与数据导入软件六个部分。理化生专用软件由系列独立软件组成，每个独立软件针对某个（类）实验过程进行固化设计，具有“风格独特、界面简洁、一键OK”特点。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软件自带实验录像功能，能同时记录数据变化和实验小组操作情况并存储到计算机指定位置。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应用平台： windowsXP、windows7、windows8、windows10、安卓、IOS等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多用途生化传感器支架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由底座、管式支架、采集器卡套、系列传感器卡套组成，可实现采集器与传感器有序接插，传感器合理放置；具有保护传感器不受损坏、提高空间利用率和实验效率功能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含USB通讯线1条、转接器4只、技术资料等；传感器线4条；两端为BT插头。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传感器铝合金实验箱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学生端传感器和配套实验器材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849</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【评审项75】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数据采集器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计算机USB接口通讯，无须外接电源，最大采样率80K；支持四通道并行采集，全数字通道，采用BT自锁接口；可根据实验教学需要，选择接插有线接口或无线接收实现与传感器通讯；支持有线/无线状态下的四通道并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测量范围：-50℃~+200℃；分度：0.1℃；不锈钢探针，可测各种物体或溶液的温度，支持与采集器的有线通讯、无线通讯和独立数据显示三种工作方式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相对压强传感器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pH传感器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测量范围：0~14；分度：0.01，具有快速响应的特点，测量数据能在5秒内达到真实值的90%， 10秒内稳定。支持与采集器的有线通讯、无线通讯和独立数据显示三种工作方式。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光照度传感器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lx～5000lx～50000lx，分度：1 lx、10 lx，连接插口采用BT接口，具有方向性和自锁功能，可以防止传感器脱落保证数据传输稳定，支持与采集器的有线通讯、无线通讯和彩屏独立数据显示三种工作方式，支持热插拔，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相对湿度传感器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100％，分度：0.1％，连接插口采用BT接口，具有方向性和自锁功能，可以防止传感器脱落保证数据传输稳定，支持与采集器的有线通讯、无线通讯和彩屏独立数据显示三种工作方式，支持热插拔，自带校准按钮，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氧气传感器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ppm～50000ppm，分度1 ppm，红外原理，为保证测量数据准确性和时效性，要求该传感器采用泵动循环，方便气体循环。传感器采用BT插口，具有方向性和自锁功能，可以防止传感器脱落保证数据传输稳定，支持热插拔，支持与采集器的有线通讯、无线通讯和独立数据显示三种工作方式。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二氧化碳传感器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mg/L～20mg/L，分度：0.01 mg/L；带有温补功能，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多向转接头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零件，双向交叉，孔内径适应于标准铁架台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多用途生化传感器支架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由底座、管式支架、采集器卡套、系列传感器卡套组成，可实现采集器与传感器有序接插，传感器合理放置；具有保护传感器不受损坏、提高空间利用率和实验效率功能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气液相密封实验器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与生物化学传感器密闭连接，可完成陆水生植物光合作用、种子萌发、呼吸作用、酶的特性等实验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生化密封实验器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与生物化学传感器密闭连接，可完成陆水生植物光合作用、种子萌发、呼吸作用、酶的特性等实验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含USB通讯线1条、转接器4只、技术资料等；传感器线4条；两端为BT插头。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传感器铝合金实验箱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863</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【评审项76】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(1)文化建设:符合文化专项主题建设</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(2)窗帘：具体样式按效果图设计;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(3)室内水电线路改造，垃圾清运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(4)墙面部分面积粉刷，施工前提供环创效果图确认 文化建设:墙面环创文化体现本实验室建设元素 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地理学科教室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864</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【评审项77】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教室演示台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1.规格：2400*700*850mm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2.台面：采用12.7mm厚双面理化膜实芯理化板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扇形组合桌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总规格：W1597mm*D1500mm*H625-775mm(±3mm)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1、单个面板：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 规格：W764mm*D600mm*H18mm(±2mm) 钻石造型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 主要材质：刨花板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 工艺：面板采用E0级18mm厚环保饰面刨花板，表面耐磨、防污、硬度高、不易变色。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①可以实现6人组合成外径W1597mm*D1500mm(±5mm)的正六边形讨论小组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866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学生椅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1.椅面：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材质：采用PP+GF一级新料整体注塑成型。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2.椅架：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材质：采用直缝电焊钢管和钢板满焊焊接，钢架表面经磷化处理，静电粉末喷涂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867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地理模型展示柜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采用16mm双贴面三聚氰胺板，优质PVC封边。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868</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【评审项78】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模拟季风成因、演示大气热力环流─气态法实验箱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模拟季风成因实验：</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试验箱规格：外径≥420*320*220mm。                                                                                                                               试验箱材质：采用PP材质经模具一体化设计成型，优质硬质珍珠棉内衬，材料环保无毒无味。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试验器材：经模具一体化设计成型的透明箱1个，制冷装置1套，隔热垫2块，制热装置1套，小型手电筒1支，火柴1盒等。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试验内容：通过模拟由于冷、热差异产生环流的实验现象，让学生了解大气热力环流、三圈环流和热岛效应的形成原理，帮助学生理解热力环流的形成原理和空气运动方向，增强学生的实践能力。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模拟海陆热力性质差异实验箱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演示海陆热力性质差异：试验箱规格：外径≥420*320*220mm。                                                                                                                               试验箱材质：采用PP材质经模具一体化设计成型，优质硬质珍珠棉内衬，材料环保无毒无味。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试验器材：500ml烧杯2个，细线1卷，酒精温度计2支，细沙500g，发热装置1套，电子计时器1个，铁架台1个等。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利用沙子和水比热容不同的属性，比较在同一温度下沙子和水升降温速度的快慢来说明海陆热力性质差异导致的海陆温度差异，使学生认知海陆热力性质差异、海陆风和季风风向的原理。在同一下垫面比较二氧化碳对气温的影响，认识二氧化碳是温室气体。模拟大气层对气温的保温作用，认识温室效应的原理。通过模拟实验，加深学生印象，增强学生的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模拟气旋、探究锋面实验箱模拟气旋实验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模拟气旋实验：一、 教学功能：通过模拟气旋实验，可以了解到气旋是指北（南）半球，大气中水平气流呈逆（顺）时针旋转的大型涡旋。在同高度上，中心气压最低，逐渐向外递增，空气不断流入中心，形成上升气流。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探究锋面实验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实验可同时应用于气候专题、水文专题学习内容，试验箱规格：外径≥420*320*220mm。                                                                                                                               试验箱材质：采用PP材质经模具一体化设计成型，优质硬质珍珠棉内衬，材料环保无毒无味。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试验器材：经模具一体化设计成型的密度流水箱1个，量杯1个，玻璃棒1根，食盐若干，瓶子1个等。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试验内容：通过模拟密度流（冷暖锋）的运动方向及分层现象，使学生了解密度流（冷暖锋）的密度差异从而导致的洋流运动方向的不同以及冷暖锋的运动方向及形成锋面的原理，增强学生的实践认知。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模拟火山喷发实验箱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通过火山喷发模拟实验，试验箱规格：外径≥420*320*220mm。                                                                                                                               试验箱材质：采用PP材质经模具一体化设计成型，优质硬质珍珠棉内衬，材料环保无毒无味。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试验器材：定制山体模型1个，量杯1个，注射器1个，勺子1个，护目镜1个等。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试验内容：使用碳酸氢钠干粉，柠檬酸干粉，勺子，注射器，假山模型，量杯，护目镜，搅拌棒实验器材，模拟演示火山喷发生，增强学生的对火山喷发过程的理解。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模拟河流对凹岸的侵蚀的作用、演示水坝对河流的调节作用实验箱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模拟河流对凹岸的侵蚀的作用：试验箱规格：外径≥420*320*220mm。                                                                                                                               试验箱材质：采用PP材质经模具一体化设计成型，优质硬质珍珠棉内衬，材料环保无毒无味。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试验器材：定制PVC斜坡1个，粘土500g，细沙500g，瓶子1个等。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试验内容：通过模拟流水在凹凸岸沉积和侵蚀情况，使学生认知河流在凹岸侵蚀，在凸岸侵蚀的自然现象。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模拟水循环实验箱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通过模拟水循环实验，可以了解水循环的概念、形成及原理，试验箱规格：外径≥420*320*220mm。                                                                                                                               试验箱材质：采用PP材质经模具一体化设计成型，优质硬质珍珠棉内衬，材料环保无毒无味。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试验器材：铁架台套装1套，带瓶塞及导管烧瓶1套，酒精灯1个，石棉网1块等。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试验内容：通过模拟水循环主要环节过程，使学生了解自然界的水的移动，以及水的固液气三态的转化，形成总量平衡的循环运动。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验证二氧化碳是温室气体、水淹法绘制等高线实验箱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通过操作学具验证CO2是温室气体，学习温室效应的原理，解释全球变暖现象。验证二氧化碳是温室气体：一、 教学功能：通过操作学具验证CO2是温室气体，学习温室效应的原理，解释全球变暖现象。举例说出温室效应的利与弊。二、硬件组成：1、锥形烧瓶：2个，2、柠檬酸：1瓶，3、小苏打：1瓶，4、药勺：1个，5、数显温度探头：2个，6、活芯瓶塞：2个，7、POVI金属小台灯：1个，8、浴霸照明灯泡：1个，9、软布：1块，10、实验说明书：5份水淹法绘制等高线：一、 教学功能：通过操作学具参与等高线的绘制过程，学习等高线地形图知识，能够在等高线地形图上判读地形的不同部位，能够在等高线地形图上读出海拔高度和计算相对高度。二、硬件组成：1、长方形容器：1个，2、黏土：1袋，3、激光笔：1个，4、水笔：1个，5、笔架：1个，6、手持量杯：1个，7、食用色素（蓝色）：1瓶，8、燕尾夹：2个，9、幻灯片：5张，10、软布：1块，11、实验说明书：5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水淹法绘制等高线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通过操作学具参与等高线的绘制过程，学习等高线地形图知识，能够在等高线地形图上判读地形的不同部位，能够在等高线地形图上读出海拔高度和计算相对高度。试验箱规格：外径≥420*320*220mm。                                                                                                                               试验箱材质：采用PP材质经模具一体化设计成型，优质硬质珍珠棉内衬，材料环保无毒无味。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试验器材：经模具一体化设计成型的等高线模型、水箱、定制笔套各1个，激光笔1支，透明胶片5张，量杯1个等。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试验内容：通过描绘山体模型，使学生直观的了解等高线的绘制过程，通过等高线与山体模型的结合，让学生了解山峰、山脊、山谷、鞍部、陡崖等常见的地形部位，增强学生的实践能力。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演示大气热力环流-液态法实验箱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通过操作学具参与等高线的绘制过程，学习等高线地形图知识，能够在等高线地形图上判读地形的不同部位，能够在等高线地形图上读出海拔高度和计算相对高度。一、 教学功能：模拟季风成因实验：通过模拟季风的实验，学生可以了解季风的形成原因是由海洋和大陆的比热不同引起。夏季风是从南方海洋吹向大陆，我国多为偏南风，冬季风是从大陆吹向海洋，我国多为偏北风。演示大气热力环流-气态法实验：通过大气热力环流实验，可以了解到同一地平面的冷热不均而引起大气环流；在受热地区，空气膨胀上升，近地面空气密度减小，形成低气压；上层空气积聚，密度增大,形成高气压；在寒冷地区，空气收缩下沉，在近地面形成高气压，上空形成低气压；水平方向，空气从气压高的地方流向气压低的地方。二、硬件组成：1、酒精灯加热装置：1套（酒精灯，三脚架，石棉网各1个），2、拼接式长方体容器：1个，3、火柴：1盒，4、平盘：1个，5、沉香：若干，6、LED灯条：1个，7、燃香盘：1个，8、冰格模具：1个，9、软布：1块，10、实验说明书（模拟季风成因）：5份，11、实验说明书（演示大气热力环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地貌模型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（普通高分子材料、不含语音光电）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850mm×550mm高分子材料,以有色无机物为填充料,阻燃性好,采用多层网状玻璃纤维布,一次性高压成形,平均厚度5mm以上。仿真微缩内容完整充实、紧扣教材包括:,断层垂直位移 能形成断层崖、断块山地、断陷盆地和断裂谷等地貌.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地貌模型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（普通高分子材料、不含语音光电）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850mm×550mm，总高240mm高分子材料,以有色无机物为填充料,阻燃性好,采用多层网状玻璃纤维布,一次性高压成形,平均厚度5mm以上。仿真微缩内容完整充实、紧扣教材包括:冲沟、河谷、黄土梁、黄土茆、川、窑洞及人工改造的平原、在茆上有同心园梯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地貌模型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（普通高分子材料、不含语音光电）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850mm×550mm高分子材料,以有色无机物为填充料,阻燃性好,采用多层网状玻璃纤维布,一次性高压成形,平均厚度5mm以上。仿真微缩内容完整充实、紧扣教材包括:角峰刃脊冰斗冰川冰碛物  U型谷等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体现出详细内容。起到学生一目了然，加深印象等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直观了解到各种地貌形状。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地貌模型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（普通高分子材料、不含语音光电）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845mm×545mm高分子材料,以有色无机物为填充料,阻燃性好,采用多层网状玻璃纤维布,一次性高压成形,平均厚度5mm以上。仿真微缩内容完整充实、紧扣教材包括:巨红色的几乎呈水平状的砂砾岩层、垂直节理发育形成丹崖、齐峰，有直立状、堡状、宝塔状，形成巨大陡崖、石墙、石窗、石桥、巷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地貌模型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（普通高分子材料、不含语音光电）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850mm×550mm高分子材料,以有色无机物为填充料,阻燃性好,采用多层网状玻璃纤维布,一次性高压成形,平均厚度5mm以上。仿真微缩内容完整充实、紧扣教材包括:石笋钟乳石溶洞落水洞暗河等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体现出详细内容。起到学生一目了然，加深印象等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直观了解到各种地貌形状。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地貌模型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（普通高分子材料、不含语音光电）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845mm×550mm高分子材料,以有色无机物为填充料,阻燃性好,采用多层网状玻璃纤维布,一次性高压成形,平均厚度5mm以上。仿真微缩内容完整充实、紧扣教材包括:的火山颈火山口熔岩流火山湖等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体现出详细内容。起到学生一目了然，加深印象等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直观了解到各种地貌形状。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地貌模型</w:t>
            </w:r>
            <w:r>
              <w:rPr>
                <w:rFonts w:hint="eastAsia" w:ascii="宋体" w:hAnsi="宋体" w:eastAsia="宋体" w:cs="宋体"/>
                <w:b w:val="0"/>
                <w:bCs w:val="0"/>
                <w:color w:val="auto"/>
                <w:kern w:val="0"/>
                <w:sz w:val="21"/>
                <w:szCs w:val="21"/>
                <w:lang w:bidi="ar"/>
              </w:rPr>
              <w:br w:type="textWrapping"/>
            </w:r>
            <w:r>
              <w:rPr>
                <w:rFonts w:hint="eastAsia" w:ascii="宋体" w:hAnsi="宋体" w:eastAsia="宋体" w:cs="宋体"/>
                <w:b w:val="0"/>
                <w:bCs w:val="0"/>
                <w:color w:val="auto"/>
                <w:kern w:val="0"/>
                <w:sz w:val="21"/>
                <w:szCs w:val="21"/>
                <w:lang w:bidi="ar"/>
              </w:rPr>
              <w:t>（普通高分子材料、不含语音光电）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850mm×550mm高分子材料,以有色无机物为填充料,阻燃性好,采用多层网状玻璃纤维布,一次性高压成形,平均厚度5mm以上。仿真微缩内容完整充实、紧扣教材表现：按合理的水平、垂直比例尺反映高原、山地、平原、丘陵和盆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地貌模型（普通高分子材料、不含语音光电）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850mm×550mm高分子材料,以有色无机物为填充料,阻燃性好,采用多层网状玻璃纤维布,一次性高压成形,平均厚度5mm以上。仿真微缩内容完整充实、紧扣教材包括:出模型中的风蚀蘑菇戈壁风蚀洼地风蚀柱风蚀城堡等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体现出详细内容。起到学生一目了然，加深印象等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直观了解到各种地貌形状。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三球仪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1、产品为组合式，由太阳模型1个、地球模型1个、月球模型1个、四季盘1个、月相仪1个、回转组件1件、推柄1个组成。高分子材质，可手动转动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天球仪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灯光两用，直径320mm，产品规格≥Φ32cm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1.产品由球体和支架等组成。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2.平面比例尺≥1:40000000。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地形地球仪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 产品由球体和支架等组成。产品规格≥Φ32cm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1.产品由球体和支架等组成。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2.平面比例尺≥1:40000000。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经纬网地球仪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直径320mm，规格：整体直径220mm。材质：高分子。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教学用途：可拆卸组合，用于学习经纬网。直观呈现不同的纬度和经度，便于学生理解经度和纬度的含义。学生通过动手拼装地球仪，辨识经线和纬线。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立体地图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 规格：立体模型水平比例尺为1：300万，尺寸：2280mm×1680mm，采用PVC材料用模具热压而成，符合环保要求。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政区图、地形图合二为一，达到地图出版精度，经由专业地图出版社出版。支持汉语、蒙语、藏语、维语及朝鲜语多种民族语言。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具有电子点读功能：提供无线点读教鞭，电子教鞭装有特殊摄像头、具有光学图像识别功能，可识别隐形底码；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  3、主要内容：中国地级以上城市和大部分县，省级行政区划和国界线、高速公路等交通要素；主要的河流、湖泊、山脉、沙漠、盆地及相关要素；标注地级以上城市和县（密度大时可删除部分县）名称，主要的河流、湖泊、山脉、沙漠、盆地、海洋、岛屿名称；突出表示三大阶地、四大高原、四大盆地、三大平原自然地理形态，综合表达中国地形的起伏形态和地理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立体地图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1.规格：立体模型水平比例尺为1：1600万，尺寸：2280mm×1680mm，采用PVC材料用模具热压而成，符合环保要求。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2.要求达到地图出版精度，经由专门地图出版社出版。支持汉语、蒙语、藏语、维语及朝鲜语多种民族语言。</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3、具有电子点读功能：提供无线点读教鞭，电子教鞭装有特殊摄像头、具有光学图像识别功能，可识别隐形底码；配套音箱上的无线接收器收到无线教鞭发送来的码值信息后，根据程序预先设置好的码值与语音的对应关系，把相应的语音播放出来，对相应内容进行解说。语音内容存放在无线音箱的存储卡中。存储卡使用的是现在通用的SD存储卡，容量大，并可以随时更新语音内容。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主要内容：世界各国家和地区的名称、范围、国界线、高速公路等交通要素；主要河流、湖泊、山脉、沙漠、盆地、海洋、岛屿并标注地理名称；各国家和地区的面积和人口；突出显示七大洲、四大洋自然地理形态和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892</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【评审项79】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施工前提供环创效果图确认(1)室内吊顶：星空顶</w:t>
            </w:r>
            <w:r>
              <w:rPr>
                <w:rFonts w:hint="eastAsia" w:ascii="宋体" w:hAnsi="宋体" w:eastAsia="宋体" w:cs="宋体"/>
                <w:color w:val="auto"/>
                <w:kern w:val="0"/>
                <w:sz w:val="21"/>
                <w:szCs w:val="21"/>
                <w:lang w:val="en-US" w:bidi="ar"/>
              </w:rPr>
              <w:t>,</w:t>
            </w:r>
            <w:r>
              <w:rPr>
                <w:rFonts w:hint="eastAsia" w:ascii="宋体" w:hAnsi="宋体" w:eastAsia="宋体" w:cs="宋体"/>
                <w:color w:val="auto"/>
                <w:kern w:val="0"/>
                <w:sz w:val="21"/>
                <w:szCs w:val="21"/>
                <w:lang w:bidi="ar"/>
              </w:rPr>
              <w:t>PVC+亚克力材质环创文化体现本实验室建设元素(2)文化建设:墙面环创文化体现本实验室建设元素(3)展示柜（展示墙，储物柜）：(4)窗帘：具体样式按效果图设计;(5)室内水电线路改造，垃圾清运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历史学科教室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893</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【评审项80】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历史讲桌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1800×700×850mm；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1.材质：榆木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仿古学生桌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1.规格：2000*1000*780mm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2.结构：全木结构，双层带斗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仿古学生凳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1.规格：320*320*420mm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2.台面：采用16mm厚橡胶木指接板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历史模型展示柜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采用16mm双贴面三聚氰胺板，优质PVC封边。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897</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【评审项81】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中学历史创新校本课程系统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 《古代东西方文明交流演示系统》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《法国大革命与画派展示学习系统》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 《世界国家和地区疆域变迁沿革系统》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雕版印刷套装-先师孔子行教像</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规格不小于12.5cmx27cm，本块雕版的底本用现存于山东曲阜孔庙的石刻本。采用精雕技术，选取硬木绿檀雕刻。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雕版印刷套装-敦煌壁画反弹琵琶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规格不小于15.5cmx27cm，见于敦煌莫高窟112窟的《伎乐图》。采用精雕技术，选取硬木绿檀雕刻。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雕版印刷套装-宋代济南刘家功夫针铺广告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规格不小于12.5cmx14.5cm，其为已知中国乃至世界最早出现的商标广告。教师可以根据印刷出来的图，引导学生学习宋代的商品经济内容。采用精雕技术，选取硬木绿檀雕刻。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司母戊鼎</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材质：锌铜合金；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规格不小于：长18cm、宽14cm、高22cm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编钟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材质：合金；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规格不小于：长38.5cm、宽5.5cm、高23cm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司南模型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材质：铜质、木框；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规格不小于：22×22×9cm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景德镇五彩瓷瓶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材质：陶瓷；</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规格不小于：高度30cm，肚径21cm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唐三彩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材质：陶制；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规格不小于：24×10×35cm；唐三彩五人乐俑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黑陶高柄杯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材质：黑陶；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规格不小于：高度19cm，口径10cm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景德镇青花瓷盘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材质：瓷；</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规格不小于：直径25cm，景德镇青花瓷盘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马踏飞燕</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马踏飞燕（铜奔马）。</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材质：锌铜合金；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规格不小于：高19cm、长25cm、宽6.5cm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十二字砖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材质：蓝陶；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规格不小于：25×27×3cm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尖底陶瓶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材质：陶制；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规格不小于：高36cm；耳距24cm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古钱币模型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八种古钱币，材质：青铜。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最小模型长3cm、宽2cm，秦半两直径3.5cm；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3个裤币：6.7×3cm、6×3.8cm、8×3.5cm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3个刀币：长12.5cm宽1.6cm、长13cm宽1.5cm、长16.5宽2.8cm。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兵马俑</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材质：陶制；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规格不小于：长7cm，高15cm。四兵一马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方升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规格不小于：高3cm、长19cm、宽7cm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四羊方尊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材质：锌铜合金；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规格不小于：高22cm、口径16cm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915</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【评审项82】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w:t>
            </w:r>
            <w:r>
              <w:rPr>
                <w:rFonts w:hint="eastAsia" w:ascii="宋体" w:hAnsi="宋体" w:eastAsia="宋体" w:cs="宋体"/>
                <w:color w:val="auto"/>
                <w:kern w:val="0"/>
                <w:sz w:val="21"/>
                <w:szCs w:val="21"/>
                <w:lang w:eastAsia="zh-CN" w:bidi="ar"/>
              </w:rPr>
              <w:t>室内吊顶：</w:t>
            </w:r>
            <w:r>
              <w:rPr>
                <w:rFonts w:hint="eastAsia" w:ascii="宋体" w:hAnsi="宋体" w:eastAsia="宋体" w:cs="宋体"/>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书法教室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916</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【评审项83】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书法讲桌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1800×700×850mm；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1.材质：榆木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2)整体实木制作，本色，材料经熏蒸处理，虫不蛀，不易变形，不易开裂。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3、配件：采用优质五金配件，结构牢固，经久耐用。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4、性能：环保水性漆，精工打磨不伤手，长时间不变色，易清洁，美观大方，经久耐用。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仿古学生桌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1400×600×750mm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1、实木结构：榆木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2)整体实木制作，本色，材料经熏蒸处理，虫不蛀，不易变形，不易开裂。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3、配件：采用优质五金配件，结构牢固，经久耐用。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4、性能：环保水性漆，精工打磨不伤手，长时间不变色，易清洁，美观大方，经久耐用。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仿古学生凳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1.规格：320*320*420mm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2.台面：采用16mm厚橡胶木指接板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3.采用现代工艺和传统工艺相结合，做工细腻；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919</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【评审项84】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多目书画教学示范仪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1.整体采用铝合金金属架构,嵌入式无底座设计；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2.提供3台摄像机，正面摄像机、侧面摄像机和特写摄像机，可自由旋转从不同角度进行拍摄，拍摄幅面可以达到A2幅面（A4幅面的4倍）；</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3.主摄像头：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①整机尺寸：40mm×34mm×46mm，电源供应：DC5V/150mA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②设备接口：USB 2.0 (兼容USB 1.1)；USB协议：USB2.0 HS/FS；支持免驱协议：USB Video Class (UVC)；</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③支持20倍手动变焦 ；镜头焦距：标配 3.6mm；视场角度：约90度；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④最高帧率：1920X1080 @30fps；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⑤支持图片格式：MJPEG、YUV (YUY2) ；像元尺寸：2.8umX2.8um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⑥可调节参数：亮度、对比度、色饱和度、色调、清晰度、伽玛、白平衡(自动)、逆光对比.增益、曝光(自动)；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4.辅助摄像头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①电源Max : 5V/0.19A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②像素：1200万，镜头焦距4.3mm，光圈F1.8，视场角DFOV:75°；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③支持格式：M-JPEG/YUY2；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5.音频：外置麦克 支持录音。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学生镇尺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黑梓木，长度≥180mm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学生墨汁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墨汁180g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学生笔搁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花梨木材质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学生毛笔</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学生练习专用毛笔，兼毫中锋。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学生墨盒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长方形，尺寸规格≥134mm*76m*20mm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学生毛毡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不小于30×50cm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临摹专用纸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半生熟临摹宣纸，100张/包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927</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【评审项85】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施工前提供环创效果图确认(1)</w:t>
            </w:r>
            <w:r>
              <w:rPr>
                <w:rFonts w:hint="eastAsia" w:ascii="宋体" w:hAnsi="宋体" w:eastAsia="宋体" w:cs="宋体"/>
                <w:b w:val="0"/>
                <w:bCs w:val="0"/>
                <w:color w:val="auto"/>
                <w:kern w:val="0"/>
                <w:sz w:val="21"/>
                <w:szCs w:val="21"/>
                <w:lang w:eastAsia="zh-CN" w:bidi="ar"/>
              </w:rPr>
              <w:t>室内吊顶：</w:t>
            </w:r>
            <w:r>
              <w:rPr>
                <w:rFonts w:hint="eastAsia" w:ascii="宋体" w:hAnsi="宋体" w:eastAsia="宋体" w:cs="宋体"/>
                <w:b w:val="0"/>
                <w:bCs w:val="0"/>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人工智能教室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928</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【评审项86】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多媒体讲台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1.尺寸：1500*600*1012mm±10mm；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2.材质：抗倍特板/钢板；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智能分析台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尺寸≥2200*1200*780mm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1.产品所有线路皆为内部走线，不可有直观的明线拼接；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2.学生显示屏屏幕安装数量≥6块，学生屏幕尺寸≥23.8寸；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3.场景升降：需支持通过静音直流电机进行一键同步升降所有的学生显示屏。升降高度支持2档快捷调节：完全隐藏-完全升起；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低背椅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1.材质：PP+钢管；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工艺：坐垫采用PP新料一体注塑成型，尺寸375*405mm±10mm，椅腿钢管尺寸：钢管直径22mm，壁厚1.8mm，满焊焊接，表面采用高温粉体烤漆，耐腐蚀，不易生锈；脚垫采用PP纤维质塑胶一体成型，防滑、耐用、耐摩擦；坐凳下配有防滑垫，便于悬挂于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讨论椅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椅背全新PA+GF30一体注塑成型，椅背可倾仰，PP塑料固定扶手，椅座定型海绵，弹力布，椅架喷漆管壁1.5mm，写字板钢筋连接支架、铝合金底托、PA写字板面，灵活旋转写字板，整张椅子可折叠收纳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综合赛台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1.尺寸：W1800*D1200*H860mm±10mm；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2.材质：实木多层烤漆板+钢架；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3.工艺：桌面采用实木多层板烤漆工艺，铁杯温度60-80度高温放在其表面都不会有任何问题。 采用Y字型机器人桌腿设计，桌腿采用铝浇铸工艺，由四个圆管和椭圆管连接，圆管直径55mm，椭圆管尺寸：32*24mm；横梁圆管直径45mm，桌腿表面经高温粉体烤漆，长时间使用也不会产生表面漆剥落现象；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4.功能：桌腿采用铝浇铸一体成型，Y型切割设计。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933</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lang w:bidi="ar"/>
              </w:rPr>
              <w:t xml:space="preserve"> </w:t>
            </w:r>
            <w:r>
              <w:rPr>
                <w:rFonts w:hint="eastAsia" w:ascii="宋体" w:hAnsi="宋体" w:eastAsia="宋体" w:cs="宋体"/>
                <w:color w:val="FF0000"/>
                <w:kern w:val="0"/>
                <w:sz w:val="21"/>
                <w:szCs w:val="21"/>
                <w:lang w:bidi="ar"/>
              </w:rPr>
              <w:t>▲</w:t>
            </w:r>
            <w:r>
              <w:rPr>
                <w:rFonts w:hint="eastAsia" w:ascii="宋体" w:hAnsi="宋体" w:eastAsia="宋体" w:cs="宋体"/>
                <w:i w:val="0"/>
                <w:iCs w:val="0"/>
                <w:color w:val="000000"/>
                <w:kern w:val="0"/>
                <w:sz w:val="22"/>
                <w:szCs w:val="22"/>
                <w:u w:val="none"/>
                <w:lang w:val="en-US" w:eastAsia="zh-CN" w:bidi="ar"/>
              </w:rPr>
              <w:t>【评审项87】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AI语音编程小车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一、产品参数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支持图形化编程与Arduino C 语言编程两种模式，具体配置如下：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AI 编程手柄配置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搭载五向按键、普通按键、麦克风、语音识别芯片模块、 RGB 灯、光线传感器、 1.3 英寸彩屏、复位按键、陀螺仪、喇叭，同时配备对应的扩展接口与电源指示灯。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功能底座配置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内置编码电机，实现机器人精准行动；配备手柄连接接口 、3Pin 接口 （兼容舵机、灯条、开源电子模块）、Type C USB 充电接口、超声波接口；搭载编码电机、轮子、N20 编码电机 、万向轮 、巡线传感器探头、超声波传感器；支持充电、电量显示与物联网功能。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二、编程平台参数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1)可以使用纯图形化编程软件进行积木式编程，也可以用Python语言文本代码进行编程；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2)须封装相应电子模块的固件C语言库。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3)提供编程案例源程序，供参考学习。</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三、编程软件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拥有交互式图形化编程软件，一键转ArduinoC/Python语言代码；支持中、英文编程及人工智能相关模块，不少于语音识别，手势识别，图像识别，机器学习，智能天气、人脸识别、TensorFlow、无人机、智慧家居等人工智能功能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1、主控是基于ESP32开发的AI编程手柄。工作电压DC6-12V，宽电压适应。手柄上有</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1个五向按键，</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2个普通按键，</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1个麦克风，</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1个语音识别芯片模块，</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5个RGB灯，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1个光线传感器，</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1个1.3英寸彩屏，</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1个复位按键。</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1个陀螺仪，</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1个喇叭以及对应的扩展接口和电源指示灯，复位按键。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2、扩展底板由主板接口</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2个；3Pin接口</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4个(支持舵机，灯条，开源电子模块)；Type C USB接口(充电)</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1个；RJ11接口</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2个；超声波接口；编码电机驱动</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2个；轮子</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2个；编码电机</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2个；万向轮</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1个；轮子</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2个；巡线传感器探头</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4个；超声波传感器</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1个；支持充电和电量显示，支持物联网。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3、采用编码电机驱动，可以精确走直线，中间带有画笔过孔、可实现画一画等涂鸦功能。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4、配置离线语音识别传感器及喇叭、不用联网即可快速进行语音识别，可实现语音控制机器人精确走配置方格地图，语音控制表情显示与切换。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5、集成</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4路自学习巡线传感器，可以快速学习后实现走十字路口、三叉路口等复杂场景巡线功能。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6、配置</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1.3英寸彩屏，可以显示图片、表情、文字、数字、时间，实现丰富的显示功能。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7、自带红外接收传感器，可以用</w:t>
            </w:r>
            <w:r>
              <w:rPr>
                <w:rFonts w:hint="eastAsia" w:ascii="宋体" w:hAnsi="宋体" w:eastAsia="宋体" w:cs="宋体"/>
                <w:color w:val="auto"/>
                <w:kern w:val="0"/>
                <w:sz w:val="21"/>
                <w:szCs w:val="21"/>
                <w:lang w:eastAsia="zh-CN" w:bidi="ar"/>
              </w:rPr>
              <w:t>遥控器</w:t>
            </w:r>
            <w:r>
              <w:rPr>
                <w:rFonts w:hint="eastAsia" w:ascii="宋体" w:hAnsi="宋体" w:eastAsia="宋体" w:cs="宋体"/>
                <w:color w:val="auto"/>
                <w:kern w:val="0"/>
                <w:sz w:val="21"/>
                <w:szCs w:val="21"/>
                <w:lang w:bidi="ar"/>
              </w:rPr>
              <w:t>控制实现控制、切换、表情相关功能。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8、配置防反接KF2510端子，可外接</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20种开源电子模块。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9、配置RJ11接口，可能扩展更丰富的传感器，实现更丰富的AI功能，如图像识别传感器、语音合成。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10、支持图形化编程和microPython编程。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11、支持物联网功能、支持Tlink和Blynk物联网平台，实现远程控制。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12、支持APP Inventor，进行APP设计和开发。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13、配套不少于40+的教学课件PPT，方便教学。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14、自带充电功能；配置可充电的锂电池，支持外部电源和Type C充电方式；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AI机器学习基础套装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硬件功能参数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人工智能主控板主频</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400MHz（可睿频到</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bidi="ar"/>
              </w:rPr>
              <w:t>600MHz）, 离线人工智能性能卓越，可以进行机器视觉识别处理，听觉识别处理，内置FPU，KPU，APU，FFT，总算力高达1TOPS。ESP32主要负责提供蓝牙和WIFI部分的工作，也就是物联网部分的功能，可进行物联网教学。主板上集成了4路直流电机接口，1个按键。同时引出了20组IO排母接口+2组I2C排母接口和4个RJ11座接口，5V和3.3V电源切换，方便连接市面上的开源电子模块。主控上固定一个2.4寸彩屏，可以显示各种彩色图形，使用体验好，彩屏通过软排线和主控板相连。另外主控可以固定一个摄像头，也可以采用一个3D打印的可180°旋转的支架固定摄像头，实现需可转动摄像头场景的场合。彩屏和摄像头均采用FFC连接器连接，方便用户更换不同型号的设备。USB Type C接口，正反插接兼容，方便耐用，不易损坏。MEMS麦克风：1个，喇叭：1个。电源接口6-12V宽电压使用。人工智能主控板兼容Maixduino使用以及开源的电子模块，兼容市面常用的mixly图形化编程软件和Arduino编程软件，以及MaixPy IDE 编程。支持编程语言：C、C++、MicroPython、WeeeCode图形化编程等。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2)大班教学可以使用RJ11接口，兼容 100+电子模块，扩展性强，使用简单，方便，安全，可以进行机器人教学，人工智能编程教育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 摄像头： 像素200W，可以安装到摄像头支架上，可以旋转，对于需要调整摄像头角度的场景非常方便。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 通讯接口：为方便学生入门、套件教学和快速搭建，电子模块采用4P4C的RJ11端子，使用的是4pin水晶头的RJ11连接线，连接使用方便快捷、电气性能好、寿命长。绝大部分传感器模块和RJ11端口可以任意连接随意插拔并可以自动识别端口反馈到编程程序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 套件包括ELF K210 AI主控板 /TT电机/摄像头/18650电池包/麦克纳姆轮/普通轮子/ 电子模块可接RJ11接口，方便插接，无需对色标，即插即用，降低学习门槛。新增电子模块，其均有外壳保护，耐用不易损坏。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 套件带锂电池包</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电池包有塑胶外壳保护，不易损坏。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 支持WeeeCode软件及Mixly软件,mind+软件。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编程软件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支持中、英文编程及人工智能相关模块，不少于语音识别，手势识别，视频侦测，交通卡片识别，垃圾分类识别，机器学习，天气、人脸识别、TensorFlow、无人机、智慧家庭等人工智能功能模块。</w:t>
            </w:r>
            <w:r>
              <w:rPr>
                <w:rFonts w:hint="eastAsia" w:ascii="宋体" w:hAnsi="宋体" w:eastAsia="宋体" w:cs="宋体"/>
                <w:color w:val="FF0000"/>
                <w:kern w:val="0"/>
                <w:sz w:val="21"/>
                <w:szCs w:val="21"/>
                <w:lang w:bidi="ar"/>
              </w:rPr>
              <w:t>（须提供软件功能截图证明材料）</w:t>
            </w:r>
            <w:r>
              <w:rPr>
                <w:rFonts w:hint="eastAsia" w:ascii="宋体" w:hAnsi="宋体" w:eastAsia="宋体" w:cs="宋体"/>
                <w:color w:val="FF0000"/>
                <w:kern w:val="0"/>
                <w:sz w:val="21"/>
                <w:szCs w:val="21"/>
                <w:lang w:bidi="ar"/>
              </w:rPr>
              <w:br w:type="textWrapping"/>
            </w:r>
            <w:r>
              <w:rPr>
                <w:rFonts w:hint="eastAsia" w:ascii="宋体" w:hAnsi="宋体" w:eastAsia="宋体" w:cs="宋体"/>
                <w:color w:val="auto"/>
                <w:kern w:val="0"/>
                <w:sz w:val="21"/>
                <w:szCs w:val="21"/>
                <w:lang w:bidi="ar"/>
              </w:rPr>
              <w:t>课程内容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配套专属电子档教材和源程序代码,可提供不少于14个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AI机器学习扩展套装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硬件功能参数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1)大班教学可以使用RJ11接口，兼容100+智能电子模块，扩展性强，使用简单，方便，安全，可以进行机器人教学，人工智能编程教育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通讯接口：为方便学生入门、套件教学和快速搭建，电子模块采用4P4C的RJ11端子，使用的是4pin水晶头的RJ11连接线，连接使用方便快捷、电气性能好、寿命长。绝大部分传感器模块和RJ11端口可以任意连接随意插拔并可以自动识别端口反馈到编程程序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 进阶扩展套件包括人体红外传感器\火焰传感器\单路触摸传感器\温湿度传感器\可燃气体MQ2传感器\RJ11型RGB灯模块\5V 130风扇模块 \RJ11转adapter模块V2.0\9g舵机\130电机用风扇。电子模块可接RJ11接口，方便插接，无需对色标，即插即用，降低学习门槛。</w:t>
            </w:r>
            <w:r>
              <w:rPr>
                <w:rFonts w:hint="eastAsia" w:ascii="宋体" w:hAnsi="宋体" w:eastAsia="宋体" w:cs="宋体"/>
                <w:color w:val="auto"/>
                <w:kern w:val="0"/>
                <w:sz w:val="21"/>
                <w:szCs w:val="21"/>
                <w:lang w:eastAsia="zh-CN" w:bidi="ar"/>
              </w:rPr>
              <w:t>新增电子模块，其均有外壳保护，耐用不易损坏</w:t>
            </w:r>
            <w:r>
              <w:rPr>
                <w:rFonts w:hint="eastAsia" w:ascii="宋体" w:hAnsi="宋体" w:eastAsia="宋体" w:cs="宋体"/>
                <w:color w:val="auto"/>
                <w:kern w:val="0"/>
                <w:sz w:val="21"/>
                <w:szCs w:val="21"/>
                <w:lang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4)支持WeeeCode软件及Mixly软件,mind+软件。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编程平台参数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1)可以使用纯图形化编程软件进行编程，也可以用Python代码进行编程；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2)兼容Arduino软硬件开发平台，兼容ArduinoIDE软件编程，兼容Scratch软件编程；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3)须封装相应电子模块的C语言的固件和Python语言库。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4)提供编程案例源程序，供参考学习</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编程软件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拥有自主知识产权的交互式图形化编程软件，一键转Python语言代码；支持中、英文编程及人工智能相关模块，不少于语音识别，手势识别，图像识别（如视频侦测，交通卡片识别，垃圾分类识别），机器学习，智能天气、人脸识别、TensorFlow、无人机、智慧家居（家庭）等人工智能功能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936</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FF0000"/>
                <w:kern w:val="0"/>
                <w:sz w:val="21"/>
                <w:szCs w:val="21"/>
                <w:lang w:bidi="ar"/>
              </w:rPr>
              <w:t>▲</w:t>
            </w:r>
            <w:r>
              <w:rPr>
                <w:rFonts w:hint="eastAsia" w:ascii="宋体" w:hAnsi="宋体" w:eastAsia="宋体" w:cs="宋体"/>
                <w:i w:val="0"/>
                <w:iCs w:val="0"/>
                <w:color w:val="000000"/>
                <w:kern w:val="0"/>
                <w:sz w:val="22"/>
                <w:szCs w:val="22"/>
                <w:u w:val="none"/>
                <w:lang w:val="en-US" w:eastAsia="zh-CN" w:bidi="ar"/>
              </w:rPr>
              <w:t>【评审项88】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AI互动气象站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硬件功能参数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1.主控主频16MHZ,32kFLASH,2KRAM，主控板上板载RGB灯，板载按键，板载蜂鸣器；插接了光线传感器，声音传感器，红外接收器。其上有10个电机接口（其中两个自带了驱动），四个RJ11接口和2个针转外接接口。USB B型接口，方便耐用，不易损坏。电源接口6-12V宽电压使用。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2.配置传感器不少于语音识别模块、语音合成模块、温湿度传感器、OLED显示屏模块、风速传感器、气压传感、PM2.5传感器。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3.电子模块均为RJ11接口，方便插接，不用区分数字和模拟接口，无需对色标，即插即用，降低学习门槛。</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4.各传感器和主板PCB使用沉金工艺制作，美观大气；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5.语音识别传感器不用联网，即可实现正确的语音识别，可识别指令50条以上。</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6.套件自带塑胶外壳保护的18650锂电池包，不易损坏且电量强劲且持久，可通过电源适配器对锂电池包充电，降低电池更换的成本。</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7.电子模块均有外壳保护且外壳全兼容乐高搭建，整机出货，无需再次安装，使用时只需简单拨动切换开关即可。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 支持WeeeCode软件及Arduino软件编程。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9.软件至少可以实现语音识别、自由对话、文字转语音、图像识别转文本、图像识别动物、图像识别植物、图像识别物体、人脸识别等高级功能；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10.语音功能无需注册第三方付费云平台，永久免费使用；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机械零件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大部分电子模块带塑胶底座，底座兼容8mm孔距安装，而且电子模块与底座之间拆装方便。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铝合金阳极氧化的结构件，搭建方便，连接牢固。工业标准孔距和孔径，以8mm的倍数为基准，兼容大量工业标准件和五金零件；阳极氧化上色，安全环保无毒。</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编程软件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拥有自主知识产权的交互式图形化编程软件，一键转Arduino/C语言代码；支持中、英文编程及人工智能相关模块，不少于语音识别，手势识别，图像识别，机器学习，智能天气、人脸识别、TensorFlow、无人机、智慧家居等人工智能功能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配套课程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配套专属电子档教材和源程序代码,可提供不少于</w:t>
            </w: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AI互动气象站配套课程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配套教学课件PPT和源程序代码，90分钟/课时，可提供不少于9个课时的课程，包含但不限于发射气象卫星、设计水火箭、智能灯光、气象站结构设计、气象站综合显示、气象站语音互动等。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AI智能家居套装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硬件功能参数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1.主控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1)主控板支持插拔式可换主控芯片，可支持ESP32、ATmega328p，mega2560等。主控板集成多种传感器，使学习编程更有趣和节约成本，包括RGB LED、蜂鸣器等。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兼容RJ11体系电子模块，增加了更多的拓展余地。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3）主控板采用RJ11接口和RJ11接口传感器相连接；随意配对即可使用，不需要进行任何颜色标识配对。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4）主控板基于Arduino Uno 设计，标配ATmega2560,主频：16MHZ； 内存空间：256KB；SRAM:8KB；EEPROM:4KB;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5）主控板可最多支持10个传感器或10个电机同时工作。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6）主板工作电压：支持宽幅电压，可以在6V-12V范围内工作；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3.“蜂眼智瞳”图像识别传感器：RJ11接口，即插即用。内置人脸追踪；人脸识别；口罩识别；手势识别（0~5）；猜拳手势（剪刀，石头，布）；颜色识别；自学习分类；数字识别（0~9）；车牌识别；二维码识别；条形码识别；April标签识别；视觉巡线，交通卡片识别，数字卡片视频共15种功能。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4.2560扩展板，可扩展外接4个RJ11接口，3个直流/编码复用电机驱动接口，2个舵机接口，一个通信接口。</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5.RGB 超声波模块：采用超声波探头内置 RGB 灯，实现炫酷灯效，其超声波进行避障，测量范围从 4 cm 到 500 cm；可控制机器人避开障碍或进行距离测量；RGB 超声波模块自带 MCU，可实现自动识别模块接入。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6.MP3模块：mp3播放器模块带有TF卡槽插入TF内存卡即可播放音乐，模块支持 Micro USB 直接拷贝音频文件，不需要读卡器。模块直接支持 MP3、WMA、WAV 文件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7.智能红外模块：RJ11接口，具有红外遥控信号记录和发射功能，至少支持16组红外编码记忆功能，可以简单学习并实现操控日常家居家电，可现场提供演示此功能控制现场家电；</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8.语音识别传感器：离线版的语音识别功能，支持中文语音识别，可以通过图形化软件自定义语音识别。带兼容乐高的底座。模块自带MCU，可实现自动识别模块接入。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9.温湿度传感器：可以同时测量温度和空气湿度。带兼容乐高的底座。工作电压：3-5.5V工作电流：最大2.5mA温度范围：0-50℃ 误差±2℃ 湿度范围：20-90%RH 误差±5%RH 响应时间: 1/e(63%) 6-30s测量分辨率：分别为 8bit（温度）、8bit（湿度）采样周期间隔：不得低于1秒钟通讯方式：单总线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模块自带MCU，可实现自动识别模块接入。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 离线版合成模块，支持中文、英文（包括数字、时间、数值、词语等）语音合成。模块自带MCU，可实现自动识别模块接入。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11.套件包括主控x1持ATmel mega 2560芯片模组，”蜂眼智瞳“图像识别传感器模块，RGB超声波传感器，语音识别传感器模块，语音合成传感器模块，手势识别传感器，陀螺仪传感器，气压计传感器，雨滴传感器，可燃气体MQ2传感器，太阳能面板发电模块，WIFI模块，RGB灯条，0.96英寸OLED显示屏模块，雾化器模块，MP3模块，3个9g舵机，PM2.5传感器，空气温湿度传感器，RGB灯条2根，8.4V直流安全电压，8.4V18650锂电池包。电子模块大部分为RJ11接口，方便插接，无需对色标，即插即用，降低学习门槛。电子模块均有塑胶外壳，兼容乐高结构进行搭建。套件内可充电锂电池组；USB线、电源，连接线，铝合金金属结构件；套装可扩展70+带MCU电子传感器以及300+金属结构件；无需色标体系区分也可以连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套件自带18650锂电池包，电量强劲且持久，可通过锂电池包充电器直接对锂电池包充电，降低电池更换的成本。电池包有塑胶外壳保护，不易损坏。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主控外壳和电子模块外壳兼容乐高，另外加入硬纸板和雪糕棒，胶枪和玻璃胶，油性彩笔，学习可以快速进行创意设计。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支持图形化编程软件及Arduino软件;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机械零件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大部分电子模块带塑胶底座，底座兼容8mm孔距安装，而且电子模块与底座之间拆装方便。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铝合金阳极氧化的结构件，搭建方便，连接牢固。工业标准孔距和孔径，以8mm的倍数为基准，兼容大量工业标准件和五金零件；阳极氧化上色，安全环保无毒。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该套件配备电子模块的使用wiki。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仿生四足机械狗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一、配置要求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1、机器狗套件包含15个总线舵机；AI模组；机器狗驱动和钣金件；电源适配器 1个。</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2、机器狗零件材质为铝合金材质，阳极氧化上色，安全无毒。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4、定制串口总线伺服舵机，可实现精准动作的控制及表达。</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二、技术参数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1、舵机参数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（1）型号：总线串口舵机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（2）输出扭矩：4.5KG•CM；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（3）转速（S/60°）：0.1 S/60°；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（4）精度：0.01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（5）工作电压范围：4.8V～7.4V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（6）工作温度：-20℃～ +60℃；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（7）角度范围：0~360°；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（8）重量：20±1g。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（9）马达类型：空心杯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2、AI模组参数：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（1）模块：树莓派CM4</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（2）屏幕：全彩2.0 TFT屏幕，可显示视频，图片及文字。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（3）喇叭：8欧3W</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（4）麦克风：双MEMS数字麦克风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（5）按键：4个可编程按键。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（6）摄像头：OV5647，500W像素</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（7）外接：串口，mini hdmi和usb等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3、电源系统：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（1）充电器输入电压：100-240V AC 50/60Hz；</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（2）充电器输出电压：8.4V；</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（3）充电器输出电流：1A，具有过流保护特性，防止过充爆炸。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（4）电池：18650标准3500毫安3C放电。</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4、整机系统：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（1）默认姿态尺寸：28*15*18CM；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（2）重量：915g；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（3）结构：1.5mm阳极氧化铝合金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仿生四足机械狗课程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提供不少于10节课的电子档课程，包含但不限于介绍人工智能概念及发展史、机器人发展史及规律、图灵测试、编程基础等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仿生机械手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机械结构材质：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产品外观结构为纯金属机身，机械手采用连杆原理；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扩展控制器</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1、STC11F32XE芯片，USB2.0 接口：连接核心板和外置USB 设备，进行基本的数据传输；</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2、控制器具有29个IO口，支持2路电机连接，8路伺服舵机连接，能够支持外部供电；</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主控制器：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1、包含不低于i5的处理器，4G高速内存，128G固态存储空间;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性能参数：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1、支持</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10.1寸及以上彩色触屏操作，分辨率</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1024*600；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2、220V供电，过流保护设计，安全可靠，即插即用；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3、人工智能学习专用摄像头，</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200万像素，无畸变摄像头，可通过编程软件进行人工智能相关课程学习；</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4、手势识别双目摄像头，可支持手势和手臂姿态学习，支持手腕水平旋转控制，识别精度高达0.01mm，识别角度150度，最大频率290帧/秒，USB接口，有线连接；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5、采用人体工程学设计，无裸露，使用更加安全；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功能描述：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1、支持AI视觉识别，通过识别手势动作，可进行猜拳游戏；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2、支持Scratch、Python编程语言开发，可自定义手指等动作；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3、一体化设计，配套线上学习资料，拆箱即使用，方便扩展；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4、可旋转腕部设计，支持更多互动开发；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5、手体不少于6个自由度，参考人手模型设计，搭载微型防堵转舵机，延长使用寿命；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智能家居小电子套装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1.主控制板：主板尺寸应≤92*42*22mm，内置ATmega328P或ESP32芯片，PCB采用沉金工艺，主控板可直接连接蓝牙BT4.1模块、并集成红外、蜂鸣器、光线传感器，拔动开关、声音传感器等。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2.支持3-6V宽电压范围；支持不少于4个RJ11模块和2个电机同时工作。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3.主控支持自带充电功能；配置可充电的锂电池，支持外部电源和USB两种供电方式；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4.可搭建不少于7种以上的智能家居案例；包括触摸七彩灯、听话的小闸门、音乐魔术师、智能楼道灯、智能小风扇、气候情报员、自动停车系统。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5.配置不少于：RGB超声波模块、触摸传感器、温湿度传感器、红色LED模块、5V130风扇模块、数码管模块、光线传感器、声音传感器、蜂鸣器、红外</w:t>
            </w:r>
            <w:r>
              <w:rPr>
                <w:rFonts w:hint="eastAsia" w:ascii="宋体" w:hAnsi="宋体" w:eastAsia="宋体" w:cs="宋体"/>
                <w:color w:val="auto"/>
                <w:kern w:val="0"/>
                <w:sz w:val="21"/>
                <w:szCs w:val="21"/>
                <w:lang w:eastAsia="zh-CN" w:bidi="ar"/>
              </w:rPr>
              <w:t>遥控器</w:t>
            </w:r>
            <w:r>
              <w:rPr>
                <w:rFonts w:hint="eastAsia" w:ascii="宋体" w:hAnsi="宋体" w:eastAsia="宋体" w:cs="宋体"/>
                <w:color w:val="auto"/>
                <w:kern w:val="0"/>
                <w:sz w:val="21"/>
                <w:szCs w:val="21"/>
                <w:lang w:bidi="ar"/>
              </w:rPr>
              <w:t>、电池、RJ11连接线，USB线、结构配件包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6.电子模块自带MCU且采用4P4C的RJ11接口,不用色标体系区分接口；使用的是4pin水晶头的RJ11连接线，连接使用方便快捷、电气性能好、寿命长。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7.结构件材质采用高强度2mm航空铝板成型， 结合CNC精密加工，阳极氧化上色，安全环保无毒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8.RGB超声波模块内置不少于6个可编程控制的RGB灯，实现炫酷灯效，测量范围从4 cm 到 500 cm。可提供功能截图证明材料。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9.支持红外摇控控制、APP控制、PC端在线及离线编程控制；APP支持安卓和IOS系统；PC图形化编程支持Windows、MAC OS、Raspberry Pi等系统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10.零件孔距是8mm,M4螺丝连接，DIY拼装设计，搭建简单易用，便于大班教学；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11.拥有自主知识产权的交互式图形化编程软件；兼容代码编程软件，兼容编程猫、米思齐等图形化软件编程；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12.编程平台软件支持中、英文编程及人工智能相关模块，不少于语音识别，手势识别，图像识别，机器学习，智能天气、人脸识别、TensorFlow、无人机等人工智能功能模块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13.课程内容不少于16课时及16节课件PPT；包括详细的搭建说明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智能家居电子套装电子教材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不少于十六课时，每课时不少于45分钟，配套不少于16节的课件PPT，包含但不限于介绍智能家居介绍、智能小风扇、智能楼道灯、小闸门控制、自动停车系统等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智能家居电子套装扩展套装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扩展包基于智能家居小电子套装，结合结构件和人工智能相关的电子模块，配合图形化编程软件和配套课程。通过搭建结构和编程，提供给学生科学探索、创新实践、分享拓展的环境。可扩展8种以上的场景应用形态，包括自动浇花、智能窗帘、火警卫士、智能晒衣架、手动摇头装置、移动机器人、环境调控装置、智能密码锁等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2.电子模块带塑胶底座，底座兼容乐高以及8mm孔距安装，而且电子模块与底座之间拆装方便。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配置不少于：雾化器模块、手势识别传感器、雨滴传感器模块、双路巡线传感器模块、火焰传感器、人体红外传感器、可燃气体传感器、4位LED按键模块、MP3模块、土壤湿度传感、RJ11转adapter模块、水泵、直流电机、RJ11连接线、金属结构配件包零件不少60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4.电子模块自带MCU且采用4P4C的RJ11接口,不用色标体系区分接口；使用的是4pin水晶头的RJ11连接线，连接使用方便快捷、电气性能好、寿命长。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5.结构件材质采用高强度2mm航空铝板成型， 结合CNC精密加工，阳极氧化上色，安全环保无毒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6.支持扩展不少于自动浇花、智能窗帘、火警卫士、智能晒衣架、手动摇头装置、移动机器人、环境调控装置、智能密码锁等形态；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7.支持APP控制、PC端在线及离线编程控制；APP支持安卓和IOS系统；PC图形化编程支持Windows、MAC OS、Raspberry Pi等系统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8.零件孔距是8mm,M4螺丝连接；兼容乐高结构及市场上绝大部分五金结构件；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9.拥有自主知识产权的交互式图形化编程软件；兼容代码编程软件，兼容编程猫、米思齐等图形化软件编程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10.编程平台软件支持中、英文编程及人工智能相关模块，不少于语音识别，手势识别，图像识别，机器学习，智能天气、人脸识别、TensorFlow、无人机等人工智能功能模块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11.课程内容不少于16节课件PPT；包含搭建步骤，编程分析，编程原程序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教育机器人套装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1.主控制板支持插拔式可换主控芯片，可支持ATmega328p，ESP32,ATmega2560等；集成RGB LED、按键、蜂鸣器、4个RJ11接口及10电机接口；可直接连接蓝牙BT4.1模块;并可扩展连接针式红外接收器，光线传感器，声音传感器、温度传感器、RGB灯环等插针式模块；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2.支持6-12V宽幅电压；主控板可最多支持10个RJ11传感器或10个电机同时工作。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3.支持USB供电及DC 5.5-2.1外接供电方式，配置可充电电池及USB充电器;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4.配置不少于：RGB超声波模块、双路红外巡线传感器、光线传感器、声音传感器、蜂鸣器、红外接收传感器、</w:t>
            </w:r>
            <w:r>
              <w:rPr>
                <w:rFonts w:hint="eastAsia" w:ascii="宋体" w:hAnsi="宋体" w:eastAsia="宋体" w:cs="宋体"/>
                <w:color w:val="auto"/>
                <w:kern w:val="0"/>
                <w:sz w:val="21"/>
                <w:szCs w:val="21"/>
                <w:lang w:eastAsia="zh-CN" w:bidi="ar"/>
              </w:rPr>
              <w:t>遥控器</w:t>
            </w:r>
            <w:r>
              <w:rPr>
                <w:rFonts w:hint="eastAsia" w:ascii="宋体" w:hAnsi="宋体" w:eastAsia="宋体" w:cs="宋体"/>
                <w:color w:val="auto"/>
                <w:kern w:val="0"/>
                <w:sz w:val="21"/>
                <w:szCs w:val="21"/>
                <w:lang w:bidi="ar"/>
              </w:rPr>
              <w:t>、蓝牙、7*21显示面板、直流电机、轮子、壳体、显示屏罩板、电池、RJ11连接线，USB线、巡线地图、配件包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6.电子模块自带MCU且采用4P4C的RJ11接口,不用色标体系区分接口；使用的是4pin水晶头的RJ11连接线，连接使用方便快捷、电气性能好、寿命长。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7.金属材质采用高强度2mm航空铝板冲压成型， 结合CNC精密加工，阳极氧化上色，安全环保无毒；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8.LED四位按键模块：四个按键，每个按键内都带有一个蓝色LED灯，可独立控制亮灭。须提供功能截图证明材料。</w:t>
            </w:r>
            <w:r>
              <w:rPr>
                <w:rFonts w:hint="eastAsia" w:ascii="宋体" w:hAnsi="宋体" w:eastAsia="宋体" w:cs="宋体"/>
                <w:color w:val="FF0000"/>
                <w:kern w:val="0"/>
                <w:sz w:val="21"/>
                <w:szCs w:val="21"/>
                <w:lang w:eastAsia="zh-CN" w:bidi="ar"/>
              </w:rPr>
              <w:t>（</w:t>
            </w:r>
            <w:r>
              <w:rPr>
                <w:rFonts w:hint="eastAsia" w:ascii="宋体" w:hAnsi="宋体" w:eastAsia="宋体" w:cs="宋体"/>
                <w:color w:val="FF0000"/>
                <w:kern w:val="0"/>
                <w:sz w:val="21"/>
                <w:szCs w:val="21"/>
                <w:lang w:bidi="ar"/>
              </w:rPr>
              <w:t>须提供功能截图证明材料。</w:t>
            </w:r>
            <w:r>
              <w:rPr>
                <w:rFonts w:hint="eastAsia" w:ascii="宋体" w:hAnsi="宋体" w:eastAsia="宋体" w:cs="宋体"/>
                <w:color w:val="FF0000"/>
                <w:kern w:val="0"/>
                <w:sz w:val="21"/>
                <w:szCs w:val="21"/>
                <w:lang w:eastAsia="zh-CN"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9.轮子采用多功能复合齿轮设计，一轮可实现履带传动/传送带/轮子/齿轮传动/齿条传动等功能。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10.金属结构采用了具有6面安装的1030结构梁，方便6面搭建安装；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11.支持不少于巡线、自动避障、红外控制、APP控制、表情定义、时间显示、字母显示、声强控制、光线控制、乐谱编写、多形态扩展智能台灯、Jeep车、测距机器人等功能；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12.支持红外摇控控制、APP控制、PC端在线及离线编程控制；APP支持安卓和IOS系统；PC图形化编程支持Windows、MAC OS、Raspberry Pi等系统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13.拥有自主知识产权的交互式图形化编程软件；兼容代码编程软件，兼容米思齐等图形化软件编程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14.编程平台软件支持中、英文编程及人工智能相关模块，不少于语音识别，手势识别，图像识别，机器学习，智能天气、人脸识别、TensorFlow、无人机等人工智能功能模块。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15.课程内容不少于16课时及16节课件PPT；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教育机器人电子教材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不少于十六课时，每课时不少于90分钟，配套不少于16节的课件PPT，包含但不限于机器人介绍、机器人演奏、机器人跳舞、、声与光的秘密、智能机器人、表情面板、贪吃蛇游戏等。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教育机器人扩展套装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1.可扩展10种以上的人工智能场景应用形态，包括自动停车系统、魔力之手、躲避球、音乐播放器、听懂“人”话的机器人、智能作品创作、机器人图像识别等等；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2.电子模块带塑胶底座，底座兼容乐高以及8mm孔距安装，而且电子模块与底座之间拆装方便。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3.配置不少于：语音识别传感器、图像识别传感器、手势识别传感器、温湿度传感器、MP3模块、2.54针转2510-3P模块、舵机、RJ11连接线、彩色乒乓球、结构配件包零件不少50+；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4.电子模块自带MCU且采用4P4C的RJ11接口,不用色标体系区分接口；使用的是4pin水晶头的RJ11连接线，连接使用方便快捷、电气性能好、寿命长。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5.结构件材质采用高强度2mm航空铝板成型， 结合CNC精密加工，阳极氧化上色，安全环保无毒。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6.金属结构采用了具有6面安装的1030结构梁，方便6面搭建安装；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7.支持不少于自动停车系统、魔力之手、躲避球、音乐播放器、听懂“人”话的机器人、智能作品创作、机器人图像识别等扩展形态；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8.支持APP控制、PC端在线及离线编程控制；APP支持安卓和IOS系统；PC图形化编程支持Windows、MAC OS、Raspberry Pi等系统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9.零件孔距是8mm,M4螺丝连接；兼容乐高结构及市场上绝大部分五金结构件；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10.拥有自主知识产权的交互式图形化编程软件；兼容代码编程软件，兼容编程猫、米思齐等软件编程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11.编程平台软件支持中、英文编程及人工智能相关模块，不少于语音识别，手势识别，图像识别，机器学习，智能天气、人脸识别、TensorFlow、无人机等人工智能功能模块;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12.课程内容不少于8节课件PPT；包含搭建步骤，编程分析，编程原程序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教育机器人扩展套装配套课程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配套电子档课件PPT和源程序代码，包含但不限于自动停车系统、躲避球、音乐播放器、语音识别、智能作品创作、机器人图像识别等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教育机器人比赛技能培训扩展套装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1.可扩展4种以上的机器人比赛场景应用形态，包括走迷宫机器人、迷宫灭火机器人、巡线机器人、搬运机器人等等；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2.电子模块带塑胶底座，底座兼容8mm孔距安装，而且电子模块与底座之间拆装方便。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3.总零件数不少于130+，种类不少于50+：配置不少于：RGB超声波传感器、颜色识别传感器、火焰传感器、双路巡线传感器模块、5V 130风扇模块、2.54针转RJ11适配器模块、直流/编码电机复用驱动模块、RJ11连接线、多功能复合齿轮、直线运动滑车、滑轨梁、木块、PVC绝缘电工胶、25直流电机、结构配件包；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4.RGB超声波模块内置不少于6个可编程控制的RGB灯，实现炫酷灯效，测量范围从4 cm 到500 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5.电子模块自带MCU且采用4P4C的RJ11接口,不用色标体系区分接口；使用的是4pin水晶头的RJ11连接线，连接使用方便快捷、电气性能好、寿命长。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6.结构件材质采用高强度2mm航空铝板成型， 结合CNC精密加工，阳极氧化上色，安全环保无毒。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7.金属结构采用了具有6面安装的1030结构梁，方便6面搭建安装；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8.支持不少于迷宫机器人、迷宫灭火机器人、巡线机器人、搬运机器人等扩展比赛场景形态；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9.支持APP控制、PC端在线及离线编程控制；APP支持安卓和IOS系统；PC图形化编程支持Windows、MAC OS、Raspberry Pi等系统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10.零件孔距是8mm,M4螺丝连接；兼容乐高结构及市场上绝大部分五金结构件；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11.拥有自主知识产权的交互式图形化编程软件；兼容代码编程软件，兼容编程猫、米思齐等图形化软件编程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12.课程内容不少于8节课件PPT；包含搭建步骤，编程分析，编程原程序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比赛技能培训扩展套装配套课程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不少于8课时，每课时不少于90分钟，配套不少于8节的课件PPT和源程序代码</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课程内容不少于8节课件PPT；</w:t>
            </w:r>
            <w:r>
              <w:rPr>
                <w:rFonts w:hint="eastAsia" w:ascii="宋体" w:hAnsi="宋体" w:eastAsia="宋体" w:cs="宋体"/>
                <w:color w:val="auto"/>
                <w:kern w:val="0"/>
                <w:sz w:val="21"/>
                <w:szCs w:val="21"/>
                <w:lang w:val="en-US" w:eastAsia="zh-CN" w:bidi="ar"/>
              </w:rPr>
              <w:t>至少包含</w:t>
            </w:r>
            <w:r>
              <w:rPr>
                <w:rFonts w:hint="eastAsia" w:ascii="宋体" w:hAnsi="宋体" w:eastAsia="宋体" w:cs="宋体"/>
                <w:color w:val="auto"/>
                <w:kern w:val="0"/>
                <w:sz w:val="21"/>
                <w:szCs w:val="21"/>
                <w:lang w:bidi="ar"/>
              </w:rPr>
              <w:t>机器人走迷宫</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迷宫灭火</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机器人巡线</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机器人搬运</w:t>
            </w:r>
            <w:r>
              <w:rPr>
                <w:rFonts w:hint="eastAsia" w:ascii="宋体" w:hAnsi="宋体" w:eastAsia="宋体" w:cs="宋体"/>
                <w:color w:val="auto"/>
                <w:kern w:val="0"/>
                <w:sz w:val="21"/>
                <w:szCs w:val="21"/>
                <w:lang w:val="en-US" w:eastAsia="zh-CN" w:bidi="ar"/>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编程教育机器人套件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 产品</w:t>
            </w:r>
            <w:r>
              <w:rPr>
                <w:rFonts w:hint="eastAsia" w:ascii="宋体" w:hAnsi="宋体" w:eastAsia="宋体" w:cs="宋体"/>
                <w:color w:val="auto"/>
                <w:kern w:val="0"/>
                <w:sz w:val="21"/>
                <w:szCs w:val="21"/>
                <w:lang w:val="en-US" w:eastAsia="zh-CN" w:bidi="ar"/>
              </w:rPr>
              <w:t>概况</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机器人套件至少包含</w:t>
            </w:r>
            <w:r>
              <w:rPr>
                <w:rFonts w:hint="eastAsia" w:ascii="宋体" w:hAnsi="宋体" w:eastAsia="宋体" w:cs="宋体"/>
                <w:color w:val="auto"/>
                <w:kern w:val="0"/>
                <w:sz w:val="21"/>
                <w:szCs w:val="21"/>
                <w:lang w:val="en-US" w:eastAsia="zh-CN" w:bidi="ar"/>
              </w:rPr>
              <w:t>50</w:t>
            </w:r>
            <w:r>
              <w:rPr>
                <w:rFonts w:hint="eastAsia" w:ascii="宋体" w:hAnsi="宋体" w:eastAsia="宋体" w:cs="宋体"/>
                <w:color w:val="auto"/>
                <w:kern w:val="0"/>
                <w:sz w:val="21"/>
                <w:szCs w:val="21"/>
                <w:lang w:bidi="ar"/>
              </w:rPr>
              <w:t>种、235个零件，能够搭建</w:t>
            </w:r>
            <w:r>
              <w:rPr>
                <w:rFonts w:hint="eastAsia" w:ascii="宋体" w:hAnsi="宋体" w:eastAsia="宋体" w:cs="宋体"/>
                <w:color w:val="auto"/>
                <w:kern w:val="0"/>
                <w:sz w:val="21"/>
                <w:szCs w:val="21"/>
                <w:lang w:val="en-US" w:eastAsia="zh-CN" w:bidi="ar"/>
              </w:rPr>
              <w:t>不少于</w:t>
            </w:r>
            <w:r>
              <w:rPr>
                <w:rFonts w:hint="eastAsia" w:ascii="宋体" w:hAnsi="宋体" w:eastAsia="宋体" w:cs="宋体"/>
                <w:color w:val="auto"/>
                <w:kern w:val="0"/>
                <w:sz w:val="21"/>
                <w:szCs w:val="21"/>
                <w:lang w:bidi="ar"/>
              </w:rPr>
              <w:t>6种不同形态的机器人，包括瓦力机器人、行走机器人、企鹅机器人、四足机器人、坦克机器人，三轮机器人等。通过一站式学习并使用机械结构、电子模块和编程技能，搭建和控制不同形态的机器人。让孩子们在搭建中体会机器人的结构魅力，在编程过程中体验控制你的机器人的乐趣，在竞赛中综合应用学习的机器人知识，同时锻炼动手能力，逻辑思维能力和工程协作能力。</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二、结构参数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主要结构件材料使用高强度2mm航空铝板冲压成型，结合CNC精密加工，结构坚固，配合紧密；耐高温度达到500摄氏度。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抗拉强度大于250MPa；耐力大于172MPa；延伸率小余1.7%；硬度大于70HB。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 铝合金材质，质轻且固。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 阳极氧化上色，安全无毒。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 8mm工业标准孔距，能兼容五金店零件。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 齿轮具有多用复合功能，可以实现履带传动/传送带/轮子/齿轮传动/齿条传动等功能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三、电子模块特点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开发板带保护壳，基于开源ATMega328或ESP32硬件开发，并提供不少于10个传感器扩展口、10个直流电机驱动口、4个步进电机驱动口、4个编码电机驱动口，可扩展更多功能。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传感器采用沉金工艺生产，种类至少包括：陀螺仪、限位开关、超声波传感器、巡线传感器、蜂鸣器、蓝牙模块、RGB灯、按键等。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  RGB超声波模块内置不少于6个可编程控制的RGB灯，实现编程控制定义，测量范围从4 cm 到500 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  电子模块需采用4P4C的RJ11座端子，使用的是4pin水晶头的RJ11连接线，连接使用方便快捷、电气性能好、寿命长。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  电子模块自带MCU,无需用颜色标识来区分，可以接任何任一传感器接口，使连线更方便、快捷、有趣、准确。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 模块兼容M4 六角螺丝固定，拼装方便。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 采用可大容量2节18650充电电池盒，自带保护电路、具有过充过放，短路保护功能，使用USB充电即可，方便充电管理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四、软件特点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  图形化编程软件：支持中、英文编程及人工智能相关模块，不少于语音识别，手势识别，图像识别，机器学习，智能天气、人脸识别、TensorFlow、无人机等人工智能功能模块;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支持APP控制、PC端在线及离线编程控制；APP支持安卓和IOS系统；PC图形化编程支持Windows、MAC OS、Raspberry Pi等系统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五、组装教程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提供不少于6种案例的电子版搭建说明书、搭建视频及教学视频，方便用户搭建组装。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952</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【评审项89】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施工前提供环创效果图确认(1)</w:t>
            </w:r>
            <w:r>
              <w:rPr>
                <w:rFonts w:hint="eastAsia" w:ascii="宋体" w:hAnsi="宋体" w:eastAsia="宋体" w:cs="宋体"/>
                <w:b w:val="0"/>
                <w:bCs w:val="0"/>
                <w:color w:val="auto"/>
                <w:kern w:val="0"/>
                <w:sz w:val="21"/>
                <w:szCs w:val="21"/>
                <w:lang w:eastAsia="zh-CN" w:bidi="ar"/>
              </w:rPr>
              <w:t>室内吊顶：</w:t>
            </w:r>
            <w:r>
              <w:rPr>
                <w:rFonts w:hint="eastAsia" w:ascii="宋体" w:hAnsi="宋体" w:eastAsia="宋体" w:cs="宋体"/>
                <w:b w:val="0"/>
                <w:bCs w:val="0"/>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化学探究实验室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953</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【评审项90】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1.规格：≥3000*700*850mm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 台面：采用≥15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陶瓷台面需满足以下性能指标，投标时需提供满足下述技术要求并</w:t>
            </w:r>
            <w:r>
              <w:rPr>
                <w:rFonts w:hint="eastAsia" w:ascii="宋体" w:hAnsi="宋体" w:eastAsia="宋体" w:cs="宋体"/>
                <w:color w:val="auto"/>
                <w:kern w:val="0"/>
                <w:sz w:val="21"/>
                <w:szCs w:val="21"/>
                <w:lang w:eastAsia="zh-CN" w:bidi="ar"/>
              </w:rPr>
              <w:t>带有CMA标志的第三方检测报告复印件并加盖投标人公章</w:t>
            </w:r>
            <w:r>
              <w:rPr>
                <w:rFonts w:hint="eastAsia" w:ascii="宋体" w:hAnsi="宋体" w:eastAsia="宋体" w:cs="宋体"/>
                <w:color w:val="auto"/>
                <w:kern w:val="0"/>
                <w:sz w:val="21"/>
                <w:szCs w:val="21"/>
                <w:lang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A、耐磨要求：为保证台面在长时间使用中表面耐磨的稳定性，参照GB/T3810.7-2016检测标准，台面表面耐磨等级不低于4级/2100转；</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B、颜色稳定性：为保证台面的美观度，参照GB/T17657-2022技术要求,耐光色牢度不低于4级。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C、破坏强度：为保证台面在使用中的安全性，参照T/CIQA10-2020技术要求，台面受外力破坏承受不低于12000N；</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D、硬度要求：为保证台面在使用过程中能承受一部分锐器、钝器的刻刮，参照JC/T872-2019标准，台面莫氏硬度不低于6级；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 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滑轨：采用优质三节静音滑轨；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铰链：采用优质合页，开合十万次以上；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 连接件：ABS专用连接组装件；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7. 桌脚：采用ABS注塑专用桌垫固定；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鹅颈式实验室专用优质化验水嘴：要求防酸碱、防锈、防虹吸、防阻塞，表面环氧树脂喷涂。阀芯采用陶瓷阀芯，配置一个高位水龙头，两个低位水龙头，便于多用途使用。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规格：≥550*450*290mm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总电源装置在教师桌组合柜内，抽屉式电源盒设计，内装有教师演示电源，主控学生电源装置。内设有漏电过载自动保护总开关，工作指示灯。</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（1）输入电源：AC220V±10%、频率50Hz；</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（2）工作环境：温度-10℃~+40℃，相对湿度＜85％（25℃）海拔＜4000m；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（3）人身安全保护体系：配备漏电短路保护器做总电源开关，对人身安全和用电设备起到保障作用；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（4）控制面板要求采用≥7寸液晶屏控制，稳定可靠寿命长。</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（5）市电AC220V/10A（两位五孔国标插座），为其它用电器提供电源；</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（6）直流稳压电源：液晶显示，数字键盘触屏输入，0-30V/2A，电压调整率可达0.1V；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（7）交流低压电源：液晶显示，数字键盘触屏输入，0-30V/2A，电压调整率为0.1V；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（8）教师测试用交流高压170V、300V输出；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（9）教师测试用9V大电流输出；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紧急洗眼器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1.主体： 加厚铜质,高度≥240mm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2.涂层： 高亮度超厚电镀层，耐腐蚀、耐热，防紫外线辐射</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3.洗眼头：模注一体成型，软性橡胶并带有缓冲滤网，出水经缓压处理呈泡沫柱状，可持续均匀柔和,去除水中杂质，避免水束冲伤眼睛流量11.≥4 升/分钟并维持冲洗至少15分钟</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4.防尘盖：PP 材质，设置防尘盖,使用时自动被水冲开</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5.开关：采用杠杆结构，铜质按压阀通过塑料手柄操作，水流在 1 秒钟内快速启动，启闭方便,</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6.控水阀：止逆阀，其阀门可自动关闭</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7.软管：供水软管长度 1.4 米，软性 PVC 管外覆不锈钢网,外层包裹PE管，有效防止生锈、磨损、划手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1.规格：≥1200*600*780mm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台面：采用≥20mm厚一体实芯黑色胚体实验室工业陶瓷台面，尺寸为1200*600*20mm台面表面为耐腐蚀专业釉面。釉面和黑色胚体（非后期染色处理）经高温烧结而成，釉面与胚体结合后不脱落、不脱层。彻底解决了传统陶瓷台面侧面因二次上釉存在的不美观、易脱落、不耐磨、不耐强腐蚀等一系列问题。</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美观，易碰撞处全部采用倒圆角，产品款式要求整体设计美观、合理、安全、牢固、耐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4.书包斗：采用ABS注塑一体注塑成型尺寸≥440*345*128mm，镂空设计，便于清理，前端设置挂凳卡口，方便教室地面卫生清洁。</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5.桌脚配有可调整底脚，设置专用孔位可与地面固定，配有ABS脚套装饰盖。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走线桶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1.规格340*200*720mm；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整体采用厚度大于1.0mm厚优质一级冷轧镀锌钢板（SPCCT）经CNC机压成形、焊接制作，四脚圆弧处理，地脚线缩进3mm，前后二块黑白相间喷涂镀锌钢板,用内六角螺丝拼接而成，可拆装，内部隐藏实验线管及通风管道，方便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1.规格：≥165*195*350mm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2.ABS嵌入式电源盒，可放置书包斗中间，安装方便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3.学生电源低压可以独立自由分组，也可以教师智能控制端统一设置分组；</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4.锁定与受控，锁定状态，学生端低压无法调整，接受教师智能控制端统一设置电压与电流；解除锁定可由学生端自由调整；</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5.学生电源采用PC亮光薄膜面板，电容式触摸键盘，显示采用≥2寸LCD段码液晶屏；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6.调节范围为0～30V，分辨率可达0.1V,额定电流2A； 最小调节单元可达1V，具有过载保护智能检测功能；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 220V交流输出设置新国标五孔插座，带过载保护。</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8.功能模块单独设置一键求助功能按键，当学生端按举手求组模块，教师控制台可实施语音播报当前学生座位号。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1.产品规格：凳面ф300*25mm，整体高度400-540mm（高度可调）；</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技术参数：凳面采用30mm厚聚丙烯一体注塑成型，接触面为皮纹处理，采用曲面设计增加接触面积，符合人体工程学增强坐感舒适度；学生凳选用优质气杆，与凳面连接处安装加宽加强防爆机构，气杆防尘套聚丙烯一体注塑成型表面磨砂处理；支架选用五星脚，可悬挂于实验桌上，不占用空间面积，五星脚采用不锈钢亮面处理，具有结构牢固、耐酸碱腐蚀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水槽柜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1.规格：590*440*835（±5）mm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2.结构:钢塑结构</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3.材质：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3.1、水槽：采用优质环保PP改性材质，一次性注塑成型，具有较高强度的韧性及耐磨、耐酸碱性，水槽外观可视尺寸590*440*220mm，内空尺寸：390*400*245mm；水槽底部配置PP滤水网(Φ110*40mm)及PP防溅网(315*150*8mm)，放水时防止有水滴溅出；水槽柜上部配备专用阻尼器翻盖滴水架，翻盖打开配有12根滴水棒，方便学生实验时滤干试管；并预留洗眼器专用安装位。</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3.2、柜体：主框架采用优质不小于1.2mm厚冷轧钢板经CNC机压成形、焊接制作，表面经环保除油、除锈前处理并经过环氧树脂粉末喷塑处理。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bidi="ar"/>
              </w:rPr>
              <w:t xml:space="preserve">  3.3、配有可调节脚垫。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二联折叠水龙头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产品设计为两个独立控制的阀门和两个出水口，出水嘴设计为可以插皮管的尖嘴型。翻转龙头可以在直立的情况下使用，也可以在翻转90度的情况下使用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 结构类型：双口设计。</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 安装方式：壁式安装，节省实验室台面空间。</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 材质：主体材料全铜，确保在实验环境下长期稳定使用。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规格尺寸：管径尺寸ø17*0.7mm，出水口尺寸5.2mm。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阀芯：采用陶瓷阀芯，保证开关寿命长且水流控制精确。</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 涂层处理：环氧树脂涂层，增强产品的耐腐蚀性和耐用性。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 接口标准：符合实验室用水系统的连接标准G1/2</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操作压力：0.1 bar-10 bar</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推荐压力：1 bar-5 bar</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供给水温度：1℃-100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多功能实验下水装置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采用“S”型防腐蛇形PP管；过滤防堵处理、防止污水及异味倒灌。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实验准备台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1.规格：4200*1200*850mm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台面：采用12.7mm厚双面理化膜实芯理化板。倒圆边，经机械打磨，表面光滑平整，无缝隙，整体美观大方。具有耐强酸碱、防腐蚀、防静电、耐辐射、耐磨、抗污染、易清洁、耐冲击、耐高温、防水、防火等特点。台面颜色：学校自由选择。</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滑轨：采用优质三节静音滑轨；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铰链：采用优质铰链，开合十万次以上；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 连接件：ABS专用连接组装件；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440*330*190mm（外尺寸）采用实验室专用高密度PP一体化成型水槽，易清洁，耐腐蚀，且利于台面残水自然回流，美观实用；具耐酸碱、耐有机溶剂、耐紫外线等特点。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实验室试剂架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规格：990*230*400mm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1、结构：钢玻结构</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2、立 柱：采用1.0mm厚钢板,带有调节空位；</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3、层 板：采用钢化玻璃，下设钢制横梁加强筋；</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4、挂 板：采用1.0mm厚钢板</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5、电源插座：四组插座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1.规格：5700*500*850mm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台面：采用12.7mm厚双面理化膜实芯理化板。倒圆边，经机械打磨，表面光滑平整，无缝隙，整体美观大方。具有耐强酸碱、防腐蚀、防静电、耐辐射、耐磨、抗污染、易清洁、耐冲击、耐高温、防水、防火等特点。台面颜色：学校自由选择。</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滑轨：采用优质三节静音滑轨；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铰链：采用优质铰链，开合十万次以上；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 连接件：ABS专用连接组装件；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紧急喷淋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1.喷淋水流量：≥ 76 L/min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2.洗脸 / 洗眼水流量：≥ 11.4 L/min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3.洗眼水流量：≥ 1.5 L/min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4.洗眼盆：300mm 直边设计， 聚水集中，防止飞溅</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5.防尘盖：主体一体式设计，不易丢失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6.冲淋拉手/拉杆：冲林拉手为ABS一体成型，手握处根据人体工学原理设计为仿手形，使用舒适；便于操作，拉杆为Ø13mm不锈钢管成型加工，钢性设计。</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7.洗眼开关推板：大面积ABS模注成型，根据人体工学原理设计，扩大与人体接触面，所处位置适中，紧急情况下便于寻找操作使用。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12、进水口尺寸：1" 英制内螺纹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13.排水口尺寸：1" 英制内螺纹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14.进水口高度：1186mm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15.排水口高度：86mm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17.洗眼喷头间距：170mm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18.出水范围：距站立面 1524mm 高度，出水范围直径至少为 510mm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19.洗眼管路设有渗水孔以排空洗眼喷头内残留水，利于管路清洁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防腐风机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1.外壳采用米灰色聚丙烯PP板，具有抗紫外线、耐老化、耐强酸、强碱与抗腐蚀的特性。   </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2.电机防雨罩的结构简单，使用检修方便，可有效防止电机被雨水打湿，延长电机使用寿命， </w:t>
            </w:r>
          </w:p>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3.自带减震垫可减少地面的震动，有效降低风机的动载荷，从而延长风机的使用寿命； 叶轮根据不同性能参数由8～36个后倾的机翼型叶片、曲线型前盖板和平板后盘组成，增强有效排风量。风机功率：5.5KW。转速1450，风量：6800-14530。全压：1150-748。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风机控制线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楼顶风机至教师总控处，采用国标专用4平方5根；4根2.5平方优质电线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风机变频调速控制器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0-50HZ调节高级电子集成电路，可以控制风机的启动和关闭，无级调速，随意控制风机风速风量大小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风机进出口消声装置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直径400mm，分内外管两层，内管采用微小孔消声原理，夹层中有吸声材料，有效降低管道噪声。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风量分配器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PVC材质，主要用于风量分布的控制，使各吸风罩风量均匀。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防雨帽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PVC材质，主要用于对专用通风机的防护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万向吸风罩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1.规格：主体管径≥75mm,通风罩口直径≥375mm，额定排气量350m³/h。，主体最大拉伸角度≥135°，支架总长度≥990mm，可定制长度，支架管道接口外径90mm，适用于到工作台面高度1500～2400mm。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2.采用高密度PP材质，独特的关节结构使关节调整时极具灵活性，根据实地需求可360°自由旋转调节方向，以便气流经过时降低不必要产生的湍流，以固定架为中心垂直拉伸最大活动半径可达1650mm。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3.抽气罩吊顶处配有装饰盘，确保抽气罩安装后吊顶处不会出现黑边，保证实验室的整体美观。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4.关节密封圈：采用高密度橡胶。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5.关节连接杆：304不锈钢材质；关节弹簧装置：304不锈钢材质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6.关节松紧旋钮：高密度PP材质，内嵌304不锈钢推力轴承，与关节连接杆锁合。</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7.压力轴承装置防下垂、下滑，避免松动。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8.气流调节阀：调节阀挡风板设在罩口与管连接处，调节精度高，手动调节外部阀门旋钮，操作方便，控制进入通风管道内的气流量。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9.固定底座：模具注塑一体成型，牢度强，不易脱落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10.集气罩：PP白色/红色/透明。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减振器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强力弹性橡胶减振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风机进出口柔性接头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柔性材质，通风机与消声器的连接，消除因震动引起的微量错位对通风机的影响。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室内通风支管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主管通向学生桌的主支管采用Φ200mm的PVC圆管、支管采用Φ110mm的PVC圆管，合理设计布置通风走向。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室外通风管道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室外采用Φ400mm的PVC圆管,通至楼顶风机处。合理设计布置通风走向。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供电布线：模块化设计，每组模块间采用活接式连接，方便安装、检修。采用通用优质铜芯电线进行系统布线。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给排水管道布置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给水管：给水主管选用φ20-32mmPP-R给水管；排水管：排水管选用加厚φ50-75mmPVC-U国标管。（具有防酸、防碱、耐腐蚀功能）。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教师端传感器和配套实验器材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984</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【评审项91】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数据采集器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1、模块化结构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2、与计算机USB接口通讯，无须外接电源；全数字通道，每个数据通道最大采样速率可达20KHz</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3、连接插口采用BT接口，具有方向性和自锁功能，可以防止传感器脱落保证数据传输稳定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4、可根据实验教学需要，选择接插有线接口或无线接收实现与传感器通讯；支持有线/无线状态下的四通道并行采集，支持热插拔连接。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无线接收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模块化结构，采用无线方式接入四种相同或不同的传感器并支持四通道并行采集，全数字通道，与数据采集器接插使用。在此种工作状态下，传感器应转化为与采集器的无线通信状态。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传感器无线发射模块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1、模块化结构，独立无线传输模块，协议传输，互不干扰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2、自动识别，通过与各种传感器组合使之具备与采集器的无线通讯功能，可实现多通道长距离无线传输，满足实验教学需求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3、连接插口采用通用BT接口，具有方向性和自锁功能，可以防止传感器脱落保证数据传输稳定，支持热插拔，可充电电池供电。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数据显示模块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过与各种传感器组合，使之具备独立数据显示功能，1.77寸（±0.1寸）彩屏，BT自锁接头，支持热插拔连接，接入任一可识别传感器，屏幕会显示该传感器的实时数据和单位并且显示数据应有变化。并具备自锁功能防止传感器脱落，并且可与计算机直接通讯（兼充电），可充电锂电池供电。可充电电池（3.6V）供电，模块具备保存7万组数据的功能，可对保存的实验数据进行导出到计算机内、查看和处理数据；带二维码可以与安卓、苹果系统移动采集终端无线数据同步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传感器转接模块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两端分别是BT接头与BT接口转换器，用于特种传感器与无线发射模块或数据显示模块的转接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测量范围：-50℃~+200℃；分度：0.1℃；不锈钢探针，可测各种物体或溶液的温度，支持与采集器的有线通讯、无线通讯和独立数据显示三种工作方式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高温传感器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1200℃；分度：1℃；不锈钢探针，可测高温物体或火焰的温度，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相对压强传感器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该产品需满足以下教学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（1）连接接口具有自锁功能，可以防止传感器脱落保证数据传输稳定，具有硬件清零功能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（2）在实验过程中所测数据以数字、图线与数据表格的方式显示并记录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（3）实验操作过程和步骤（2）实验数据同时在软件界面上显示，且可以.avi等常见格式存储。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（4）在安卓和iOS平台上以无线方式演示多通道实验数据采集及图像绘制。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多量程电流传感器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测量范围：-2A~+2A；分度：0.01A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测量范围：-200mA~+200mA；分度：1mA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测量范围：-20mA ~+20mA；分度：0.1 mA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通过按钮切换量程。连接插口采用BT接口，具有方向性和自锁功能，可以防止传感器脱落保证数据传输稳定，支持与采集器的有线通讯、无线通讯和彩屏独立数据显示三种工作方式，支持热插拔，自带硬件按钮，单击切换量程，长按清零，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pH传感器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测量范围：0~14；分度：0.01，具有快速响应的特点，测量数据能在5秒内达到真实值的90%， 10秒内稳定。支持与采集器的有线通讯、无线通讯和独立数据显示三种工作方式。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电导率传感器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mS/cm ~20mS/cm；分度：0.001 mS/c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氧气传感器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100％，分度：0.1％，连接插口采用BT接口，具有方向性和自锁功能，可以防止传感器脱落保证数据传输稳定，支持与采集器的有线通讯、无线通讯和彩屏独立数据显示三种工作方式，支持热插拔，自带校准按钮，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色度传感器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透光率0～100％，分度：0.1％，三波长光源（R、G、B）测量，连接插口采用BT接口，具有方向性和自锁功能，可以防止传感器脱落保证数据传输稳定，与无线传输模块自由组合，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二氧化碳传感器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ppm～50000ppm，分度1 ppm，红外原理，为保证测量数据准确性和时效性，要求该传感器采用泵动循环，有明显的进气口、出气口，方便气体循环。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传感器采用BT插口，具有方向性和自锁功能，可以防止传感器脱落保证数据传输稳定，支持热插拔，支持与采集器的有线通讯、无线通讯和独立数据显示三种工作方式。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气态酒精传感器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测量范围：0mg/L~2mg/L；用于测量气态酒精含量，支持与采集器的有线通讯、无线通讯和独立数据显示三种工作方式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浊度传感器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NTU ~400NTU；分度：0.1 NTU，支持与采集器的有线通讯、无线通讯和独立数据显示三种工作方式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氧化还原传感器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-500mV~+1200mV，分度：1mV，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二氧化硫传感器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ppm～20ppm，分度0.01 ppm，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一氧化碳传感器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bdr w:val="single" w:color="000000" w:sz="4" w:space="0"/>
              </w:rPr>
              <w:drawing>
                <wp:anchor distT="0" distB="0" distL="114300" distR="114300" simplePos="0" relativeHeight="251682816" behindDoc="0" locked="0" layoutInCell="1" allowOverlap="1">
                  <wp:simplePos x="0" y="0"/>
                  <wp:positionH relativeFrom="column">
                    <wp:posOffset>85725</wp:posOffset>
                  </wp:positionH>
                  <wp:positionV relativeFrom="paragraph">
                    <wp:posOffset>111125</wp:posOffset>
                  </wp:positionV>
                  <wp:extent cx="0" cy="346075"/>
                  <wp:effectExtent l="0" t="0" r="0" b="0"/>
                  <wp:wrapNone/>
                  <wp:docPr id="74" name="图片_32"/>
                  <wp:cNvGraphicFramePr/>
                  <a:graphic xmlns:a="http://schemas.openxmlformats.org/drawingml/2006/main">
                    <a:graphicData uri="http://schemas.openxmlformats.org/drawingml/2006/picture">
                      <pic:pic xmlns:pic="http://schemas.openxmlformats.org/drawingml/2006/picture">
                        <pic:nvPicPr>
                          <pic:cNvPr id="74" name="图片_32"/>
                          <pic:cNvPicPr/>
                        </pic:nvPicPr>
                        <pic:blipFill>
                          <a:blip r:embed="rId8"/>
                          <a:stretch>
                            <a:fillRect/>
                          </a:stretch>
                        </pic:blipFill>
                        <pic:spPr>
                          <a:xfrm>
                            <a:off x="0" y="0"/>
                            <a:ext cx="0" cy="346075"/>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rPr>
              <w:drawing>
                <wp:anchor distT="0" distB="0" distL="114300" distR="114300" simplePos="0" relativeHeight="251683840" behindDoc="0" locked="0" layoutInCell="1" allowOverlap="1">
                  <wp:simplePos x="0" y="0"/>
                  <wp:positionH relativeFrom="column">
                    <wp:posOffset>85725</wp:posOffset>
                  </wp:positionH>
                  <wp:positionV relativeFrom="paragraph">
                    <wp:posOffset>111125</wp:posOffset>
                  </wp:positionV>
                  <wp:extent cx="0" cy="346075"/>
                  <wp:effectExtent l="0" t="0" r="0" b="0"/>
                  <wp:wrapNone/>
                  <wp:docPr id="75" name="图片_32_SpCnt_1"/>
                  <wp:cNvGraphicFramePr/>
                  <a:graphic xmlns:a="http://schemas.openxmlformats.org/drawingml/2006/main">
                    <a:graphicData uri="http://schemas.openxmlformats.org/drawingml/2006/picture">
                      <pic:pic xmlns:pic="http://schemas.openxmlformats.org/drawingml/2006/picture">
                        <pic:nvPicPr>
                          <pic:cNvPr id="75" name="图片_32_SpCnt_1"/>
                          <pic:cNvPicPr/>
                        </pic:nvPicPr>
                        <pic:blipFill>
                          <a:blip r:embed="rId7"/>
                          <a:stretch>
                            <a:fillRect/>
                          </a:stretch>
                        </pic:blipFill>
                        <pic:spPr>
                          <a:xfrm>
                            <a:off x="0" y="0"/>
                            <a:ext cx="0" cy="346075"/>
                          </a:xfrm>
                          <a:prstGeom prst="rect">
                            <a:avLst/>
                          </a:prstGeom>
                          <a:noFill/>
                          <a:ln>
                            <a:noFill/>
                          </a:ln>
                        </pic:spPr>
                      </pic:pic>
                    </a:graphicData>
                  </a:graphic>
                </wp:anchor>
              </w:drawing>
            </w:r>
            <w:r>
              <w:rPr>
                <w:rFonts w:hint="eastAsia" w:ascii="宋体" w:hAnsi="宋体" w:eastAsia="宋体" w:cs="宋体"/>
                <w:color w:val="auto"/>
                <w:kern w:val="0"/>
                <w:sz w:val="21"/>
                <w:szCs w:val="21"/>
                <w:lang w:bidi="ar"/>
              </w:rPr>
              <w:t>测量范围：0~1000ppm；分度：1ppm；用于检测气体中一氧化碳含量；连接插口采用BT接口，具有方向性和自锁功能，可以防止传感器脱落保证数据传输稳定，支持与采集器的有线通讯、无线通讯和彩屏独立数据显示三种工作方式，支持热插拔。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溶解氧传感器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mg/L～20mg/L，分度：0.01 mg/L；带有温补功能，连接插口采用BT接口，具有方向性和自锁功能，可以防止传感器脱落保证数据传输稳定，支持与采集器的有线通讯、无线通讯和彩屏独立数据显示三种工作方式，支持热插拔，自带校准按钮，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中和滴定实验装置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由滴定计数器、支架、转接器和螺栓组成，用于测量液滴体积，可固定于铁架台上，计数器可与滴定管、针筒等配套使用。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多向转接头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零件，双向交叉，孔内径适应于标准铁架台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稀释池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倒置三角烧杯结构，上端开口，底端封闭，配匀速滴管。用于稀释倍数较大，且对初始溶解有一定量要求的化学实验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多用途生化传感器支架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远红外加热器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220V交流供电，功率80W；圆筒型远红外辐射加热炉芯，便于对加热体均匀加热。可完成查理定律、晶体熔解和凝固、比热容等高精度热学定量实验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DISlab软件包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软件包含教材通用软件、物理教材专用软件、化学专用软件、生物专用软件、传感器校准软件与数据导入软件六个部分。理化生专用软件由系列独立软件组成，每个独立软件针对某个（类）实验过程进行固化设计，具有“风格独特、界面简洁、一键OK”特点。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软件自带实验录像功能，能同时记录数据变化和实验小组操作情况并存储到计算机指定位置。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应用平台： windowsXP、windows7、windows8、windows10、安卓、IOS等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含USB通讯线1条、转接器4只、技术资料等；传感器线4条；两端为BT插头。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铝合金箱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传感器铝合金实验箱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学生端传感器和配套实验器材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1012</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【评审项92】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数据采集器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计算机USB接口通讯，无须外接电源，最大采样率80K；支持四通道并行采集，全数字通道，采用BT自锁接口；可根据实验教学需要，选择接插有线接口或无线接收实现与传感器通讯；支持有线/无线状态下的四通道并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测量范围：-50℃~+200℃；分度：0.1℃；不锈钢探针，可测各种物体或溶液的温度，支持与采集器的有线通讯、无线通讯和独立数据显示三种工作方式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高温传感器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1200℃；分度：1℃；不锈钢探针，可测高温物体或火焰的温度，连接插口采用BT接口，具有方向性和自锁功能，可以防止传感器脱落保证数据传输稳定，支持与采集器的有线通讯、无线通讯和彩屏独立数据显示三种工作方式，支持热插拔，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多量程电流传感器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测量范围：-2A~+2A；分度：0.01A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测量范围：-200mA~+200mA；分度：1mA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测量范围：-20mA ~+20mA；分度：0.1 mA</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通过按钮切换量程。连接插口采用BT接口，具有方向性和自锁功能，可以防止传感器脱落保证数据传输稳定，支持与采集器的有线通讯、无线通讯和彩屏独立数据显示三种工作方式，支持热插拔，自带硬件按钮，单击切换量程，长按清零，可在windows系统、安卓和iOS系统下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pH传感器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测量范围：0~14；分度：0.01，具有快速响应的特点，测量数据能在5秒内达到真实值的90%， 10秒内稳定。支持与采集器的有线通讯、无线通讯和独立数据显示三种工作方式。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电导率传感器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 mS/cm ~20mS/cm；分度：0.001 mS/cm，连接插口采用BT接口，具有方向性和自锁功能，可以防止传感器脱落保证数据传输稳定，支持与采集器的有线通讯、无线通讯和彩屏独立数据显示三种工作方式，支持热插拔，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氧气传感器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0～100％，分度：0.1％，连接插口采用BT接口，具有方向性和自锁功能，可以防止传感器脱落保证数据传输稳定，支持与采集器的有线通讯、无线通讯和彩屏独立数据显示三种工作方式，支持热插拔，自带校准按钮，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相对压强传感器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可在windows系统、安卓和iOS系统下分别进行实验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二氧化碳传感器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由滴定计数器、支架、转接器和螺栓组成，用于测量液滴体积，可固定于铁架台上，计数器可与滴定管、针筒等配套使用。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中和滴定实验装置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由反应容器、硅胶塞及注射器构成。配合温度传感器、数据采集器等硬件及中和热专用软件，用于测定强酸与强碱反应的中和热实验。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多向转接头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零件，双向交叉，孔内径适应于标准铁架台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多用途生化传感器支架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稀释池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倒置三角烧杯结构，上端开口，底端封闭，配匀速滴管。用于稀释倍数较大，且对初始溶解有一定量要求的化学实验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含USB通讯线1条、转接器4只、技术资料等；传感器线4条；两端为BT插头。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铝合金箱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传感器铝合金实验箱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1027</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【评审项93】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施工前提供环创效果图确认(1)</w:t>
            </w:r>
            <w:r>
              <w:rPr>
                <w:rFonts w:hint="eastAsia" w:ascii="宋体" w:hAnsi="宋体" w:eastAsia="宋体" w:cs="宋体"/>
                <w:b w:val="0"/>
                <w:bCs w:val="0"/>
                <w:color w:val="auto"/>
                <w:kern w:val="0"/>
                <w:sz w:val="21"/>
                <w:szCs w:val="21"/>
                <w:lang w:eastAsia="zh-CN" w:bidi="ar"/>
              </w:rPr>
              <w:t>室内吊顶：</w:t>
            </w:r>
            <w:r>
              <w:rPr>
                <w:rFonts w:hint="eastAsia" w:ascii="宋体" w:hAnsi="宋体" w:eastAsia="宋体" w:cs="宋体"/>
                <w:b w:val="0"/>
                <w:bCs w:val="0"/>
                <w:color w:val="auto"/>
                <w:kern w:val="0"/>
                <w:sz w:val="21"/>
                <w:szCs w:val="21"/>
                <w:lang w:bidi="ar"/>
              </w:rPr>
              <w:t>(2)文化建设:墙面环创文化体现本实验室建设元素(3)展示柜（展示墙，储物柜）：(4)窗帘：具体样式按效果图设计;(5)室内水电线路改造，垃圾清运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化学学科实验室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1028</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【评审项94】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1.规格：≥3000*700*850mm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 台面：采用≥15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 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滑轨：采用优质三节静音滑轨；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铰链：采用优质合页，开合十万次以上；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 连接件：ABS专用连接组装件；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7. 桌脚：采用ABS注塑专用桌垫固定；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规格：≥550*450*290mm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总电源装置在教师桌组合柜内，抽屉式电源盒设计，内装有教师演示电源，主控学生电源装置。内设有漏电过载自动保护总开关，工作指示灯。</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（1）输入电源：AC220V±10%、频率50Hz；</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（2）工作环境：温度-10℃~+40℃，相对湿度＜85％（25℃）海拔＜4000m；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（3）人身安全保护体系：配备漏电短路保护器做总电源开关，对人身安全和用电设备起到保障作用；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（4）控制面板要求采用≥7寸液晶屏控制，稳定可靠寿命长。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（5）市电AC220V/10A（两位五孔国标插座），为其它用电器提供电源；</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（6）直流稳压电源：液晶显示，数字键盘触屏输入，0-30V/2A，电压调整率可达0.1V；</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（7）交流低压电源：液晶显示，数字键盘触屏输入，0-30V/2A，电压调整率为0.1V；</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（8）教师测试用交流高压170V、300V输出；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（9）教师测试用9V大电流输出；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紧急洗眼器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1.主体： 加厚铜质,高度≥240mm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2.涂层： 高亮度超厚电镀层，耐腐蚀、耐热，防紫外线辐射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4.防尘盖：PP 材质，设置防尘盖,使用时自动被水冲开</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5.开关：采用杠杆结构，铜质按压阀通过塑料手柄操作，水流在 1 秒钟内快速启动，启闭方便,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6.控水阀：止逆阀，其阀门可自动关闭</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7.软管：供水软管长度 1.4 米，软性 PVC 管外覆不锈钢网,外层包裹PE管，有效防止生锈、磨损、划手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化学实验虚拟软件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1、能够按照教材版本、知识点、章节、资源类型进行分类与筛选，同时提供模糊搜索功能，可通过关键词搜索到相关实验资源。</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2、用户既可以在pc设备上离线使用，也可以在浏览器上在线使用;支持电子白板、一体机、台式电脑、笔记本、平板电脑等设备全适配，客户端软件支持Windows、Mac OS操作系统。</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应提供不低于160种反应容器和辅助器材，不少于279种化学药品，能够任意搭配自由组合新的实验。为方便取用，能够通过关键词或首字母的方式搜索反应容器、辅助器材与化学药品。化学药品能够根据固体药品、液体药品、气体药品的分类进行查找，也能够按照金属元素、非金属元素、带电离子团的方式进行快速查询。</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化学实验应根据教学需要提供方程式连接符号、音效、功能栏位置、科学计数法、背景颜色等功能设置，支持自主DIY实验，可任意搭建试验场景，允许教师利用所提供的器材和药品自由组装化学实验进行探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化学药品应呈现重力效果，真实呈现滚动、倾倒、震荡、混合、搅拌等现象。为精确把握实验药品用量，获得精准的实验数据，化学药品的用量应支持按需添加，固体药品能够设置具体取用数值，液体药品可选择倾倒体积。</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6、为方便使用，提供实验简介功能，能够显示对应实验的实验目的、实验原理、实验器材、实验步骤、实验结论等内容，同时能够自定义编辑实验简介，实现个性化教学。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化学实验能够展示热力学现象，能量能够随化学反应变化而变化，压强能够随温度和气体量变化发生相应变化；支持数据追踪系统，能够实现反应数据可视化，包括反应方程式、温度、体积、物质的量、浓度、质量等，其中化学方程式可进行任意位置的移动及放大展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8、化学实验能够合理呈现化学反应中的烟、雾、扩散等动态效果，如沉淀、溶解扩散、烟雾、火焰、气泡、絮状、析出、爆炸以及颜色变化等，还原真实实验现象。</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9、化学反应产物应具有相应的化学性质，反应随条件发生，现象随反应出现，实验产物可追溯，可继续进行相应的化学反应；</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10、化学实验应具备错误操作演示功能，能够将错误操作导致的危险现象呈现，预防真实实验过程中发生不必要的危险，可以将涉及易燃易爆、有毒有害、高温高压、反应周期长等难以在课堂上进行演示的实验真实呈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11、化学实验应支持化学方程式功能，能够直接通过化学方程式跳转到对应的精品实验或开始DIY实验，能够查看氧化还原反应中的基本概念和电子转移，提高教学效率。</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12、应提供不少于80种原子、分子、晶体模型，能够清晰展示原子的电子排布式，分子成键情况和晶体的状态、配位数、原子坐标等参数，化无形为有形，更好的讲解抽象概念。</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13、支持画笔功能，能够在实验操作界面添加标注、进行重点圈划等，笔迹能够随意擦除、撤销，免去在黑板和屏幕之间来回切换的烦恼。</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14、用户设计、修改后的实验将保存在我的实验空间，并提供实验资源管理、演示、编辑、分享、删除等功能，已删除资源应支持不少于20天的保留期，方便将误删的资源找回。</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15、应提供专属个人空间，通过个人空间实现动态管理、任务管理、消息管理、个人信息管理等功能，可以设置个人信息，并对化学实验的登录设备进行管理。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16、为方便保留大量实验资料，化学实验客户端应支持录屏功能，无需额外打开屏幕录制软件，即可直接将实验操作过程以MP4格式保存到本地。在录制视频时应能够根据教学需要自定义屏幕录制范围，同时能够以画中画的形式展示教师画面。</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17、为方便使用，所有资源均需支持鼠标交互和多点触控两种交互方式，实验操作界面可随意放大缩小并提供不少于8种实验缩放倍率选择。</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18、为避免使用过程中误操作而导致实验界面放大缩小，应支持界面锁定功能，实验操作界面被锁定后，画面将不能再进行上下左右放大缩小等操作。</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19、为方便教学使用，化学实验提供与实验资源对应的实验视频，完整演示实验操作过程，并在实验的关键操作步骤添加打点信息，用户能根据意愿进行快速定位播放相应的操作步骤。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实验准备台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1.规格：3600*1200*850mm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台面：采用12.7mm厚双面理化膜实芯理化板。倒圆边，经机械打磨，表面光滑平整，无缝隙，整体美观大方。具有耐强酸碱、防腐蚀、防静电、耐辐射、耐磨、抗污染、易清洁、耐冲击、耐高温、防水、防火等特点。台面颜色：学校自由选择。</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 滑轨：采用优质三节静音滑轨；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 铰链：采用优质铰链，开合十万次以上；</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 连接件：ABS专用连接组装件；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440*330*190mm（外尺寸）采用实验室专用高密度PP一体化成型水槽，易清洁，耐腐蚀，且利于台面残水自然回流，美观实用；具耐酸碱、耐有机溶剂、耐紫外线等特点。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实验室试剂架A</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规格：1590*300*750</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1、结构：钢玻结构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2、立 柱：采用1.0mm厚钢板,带有调节空位；</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3、层 板：采用钢化玻璃，下设钢制横梁加强筋；</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4、挂 板：采用1.0mm厚钢板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5、电源插座：四组插座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实验室试剂架B</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规格：900*300*750mm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1、结构：钢玻结构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2、立 柱：采用1.0mm厚钢板,带有调节空位；</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3、层 板：采用钢化玻璃，下设钢制横梁加强筋；</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4、挂 板：采用1.0mm厚钢板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5、电源插座：四组插座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1.规格：5700*500*850mm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台面：采用12.7mm厚双面理化膜实芯理化板。倒圆边，经机械打磨，表面光滑平整，无缝隙，整体美观大方。具有耐强酸碱、防腐蚀、防静电、耐辐射、耐磨、抗污染、易清洁、耐冲击、耐高温、防水、防火等特点。台面颜色：学校自由选择。</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 滑轨：采用优质三节静音滑轨；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 铰链：采用优质铰链，开合十万次以上；</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 连接件：ABS专用连接组装件；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1.产品规格：凳面ф300*25mm，整体高度400-540mm（高度可调）；</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技术参数：凳面采用30mm厚聚丙烯一体注塑成型，接触面为皮纹处理，采用曲面设计增加接触面积，符合人体工程学增强坐感舒适度；学生凳选用优质气杆，与凳面连接处安装加宽加强防爆机构，气杆防尘套聚丙烯一体注塑成型表面磨砂处理；支架选用五星脚，可悬挂于实验桌上，不占用空间面积，五星脚采用不锈钢亮面处理，具有结构牢固、耐酸碱腐蚀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1041</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【评审项95】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0"/>
                <w:sz w:val="21"/>
                <w:szCs w:val="21"/>
                <w:lang w:bidi="ar"/>
              </w:rPr>
              <w:t>施工前提供环创效果图确认(1)室内吊顶(2)文化建设:墙面环创文化体现本实验室建设元素(3)展示柜（展示墙，储物柜）：(4)窗帘：具体样式按效果图设计;(5)室内水电线路改造，垃圾清运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化学药品室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1042</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【评审项96】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PP柜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2.柜体：侧板、顶底板采用ABS/PP材料模具一次成型，表面沙面和光面相结合处理，保证柜体之坚固及密封性，耐腐蚀性强，顶板、底板可预留模具成型排风孔。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3.下储物柜门：内框采用改性PP材质注塑模一次成型,外嵌4.6mm厚钢化烤漆玻璃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4.上柜视窗们：内框采用改性PP材质注塑模一次成型,外嵌4.6mm厚钢化烤漆玻璃，中间烤漆镂空制作。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6.门把手：采用经过改性PP材质注塑模一次成型，与柜门平行，开启方便。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7.门铰链：采用经过射出成型的PP材料制成，耐腐蚀性好。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8.螺丝：PP材质，可选不锈钢304材质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9.备注：可以用于各种腐蚀性化学品的储存，如硫酸、盐酸、硝酸、乙酸、硫磺酸等。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通风系统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小型轴流风机，铺设风管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化学危险药品室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1044</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【评审项97】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危险药品柜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（危险药品存储柜）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1.规格：900*515*1850mm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2.材质：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(1)柜体采用1.0mm优质冷轧钢板，底座采用2.0mm的冷轧钢板制作，经酸洗磷化后静电喷涂，高温固化处理。保持高光洁度并最大限度的降低腐蚀和湿气及紫外线的影响。</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(2)顶板有直径110mm出风口，风口内置一个AC2200V、50HZ、0.22A大风扇，最大风量大于300m³/h、转速2550转/min,控制开关置于柜体顶部右上角（当风机开机前要把柜门下方中间的进风口推置打开状态）。</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内部（上、下、左、右）采用5mm抗强酸碱耐冲击的瓷白色PP板做内胆，隔层防火棉填充，采用PP螺丝与柜体连接.突破传统铁板易腐，易锈的诟病。同时还配置3块三层阶梯的PP活动层板，层板设有5MM的通气孔。柜体底部设置进风口及可调风阀，控制风量大小。内部最下层还留有可以存放不少于120mm厚黄沙的填充腔（漏液槽），用于存放金属钠、黄磷（白磷）等易燃物品；挡板应与柜体连为一体.底部加装4个16寸活动轮，便于储存柜的移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柜门采用连续平滑钢琴式铰链，确保门能开180度，配置锌合金拉手。柜门与柜体之间安装防火膨胀密封件，当温度为150℃-180℃时密封条局部膨胀，温度达到750℃时密封条全部膨胀，膨胀比例1：5，以确保储存药品的安全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(5)温湿度控制面板位于柜体右上角：柜体顶部配置温湿度传感器，对柜内相对温湿度实时监控，数字显示设定和测量值，如超过设定的测量值即时报警提示。电源AC220V 50HZ,温度启控0～99.9℃（用户设定），湿度启控0～99.9﹪（用户设定）</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(6)报警功能:VOC、温湿度超过设定值，报警提示，报警方式采用声光报警。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3.智能控制：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通    风：可自主设置每日的排气换气时间（可设6个时间）。</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报警提示：当柜内温度，湿度和VOC浓度超标时，储存柜自身会发出强烈的声光报警提醒管理员，直至报警消除。</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自主排风：当储存柜内部监测值（温/湿度，VOC浓度）超标时，储存柜会自主发出报警并启动排风装置，及时降低内部温度，湿度和VOC浓度。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易燃品储存柜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规格：≥1090*460*1650mm。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整体为双层≥1.2mm防火钢板构造，两层钢板之间间隔不低于40mm，内填特种防火材料，防火性能更为卓越。柜体采用全焊接，非铆结构使其拥有更长的使用时间，因为减少了空气间隙可在着火时提供更好的防护。</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2：内外部喷涂前经酸洗磷化处理后覆有环氧和聚酯混合耐防化无铅图层，保持高光洁度并最大限度的降低腐蚀和湿气及紫外线的影响.红色和蓝色柜分别用粉做氟碳喷涂。</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3：连续钢琴铰链便于平滑关闭。</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4：采用优质冷轧钢板，增加强度，防火性能更好。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5：醒目的反光标签，在火灾情况下具有高可见性。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6：焊接的隔板挂钩连接隔板提供最大防滑性。不易损坏。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7：本产品具有防爆性能。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8：独有的镀锌层板，防腐蚀，防液漏，层板具有150公斤承重力。独特的安全角度设计，层板可安全的引导意外飞溅的液体到防漏蓄液槽的底部。蓄液槽高度为不低于50mm符合EPA要求。</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9：柜身底部50mm高的防漏液槽最大可能的防止化学液体的外溢。</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10：柜身设有静电接地传导端口，方便连接静电接地导线。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11：内置消焰装置通风口，位于柜体两侧，更好的保持通风和排气。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耐酸碱柜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（酸碱储藏柜）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1.规格：900*450*1800mm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2.采用瓷白色PP（聚丙烯）板材，具有卓越的耐腐蚀性，经同色焊条无缝焊接处理，柜体四边卷立柱，保证柜体的坚固及密封性；侧板为整体焊接成型,采用同质PP板制作，8MM一体成型板材。边框加厚至16MM。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3.上柜门内嵌5mm钢化玻璃制作。同材质PP玻璃卡件，使玻璃可自行更换。</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4.三块可调层板，一次注塑成形承重可达80KG以上。四边可防水。层板正面带卡槽，可分别放置红、黄、蓝三种颜色卡片，以区分层板上所放试剂类别。</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5.柜门开口贴有警示标签，提醒周围人群注意安全。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6.锁扣为一次注塑成形双锁扣，挂锁外部为ABS外壳包裹，无金属外漏。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干粉灭火器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产品名称:手提式干粉灭火器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产品型号:灭火器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商品剂量:士0.05KG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喷射距离:≥3.5CM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灭火级别: 1A/21B</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使用温度: -20°C~+50°C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瓶身材质:钢材</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干粉保质: 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黄沙箱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规格：50cm*38cm*50cm，技术特点：1、采用静电喷漆，光滑整洁，防潮。2、底部加固处理，增加强度，与地面有间隙，不易生锈。3、采用优质加厚钢铁加工，高硬度耐用。4、优质五金铰，链箱盖，无卡阻现象。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废液桶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容量28L，全新料，防泄漏，密封强，耐腐蚀，耐酸碱废液桶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防漏液托盘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规格：430*530*110，PP材质，注塑成型.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通风系统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小型轴流风机，风管线路建设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化学准备室1/2（2间）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1052</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【评审项98】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中央实验台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1.规格：4000*1200*850mm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 台面：采用12.7mm厚双面理化膜实芯理化板。台面需倒圆边，经机械打磨，表面光滑平整，需具有耐强酸碱、防腐蚀、防静电、耐辐射、耐磨、抗污染、易清洁、耐冲击、耐高温、防水、防火等特点。理化板台面需满足以下性能指标：</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.1按照GB/T 17657-2022标准对台面板正反两面进行检验，其中77%硫酸、硝酸（65%）、乙酸(99%)、氢氟酸（48%）、双氧水(3%)、无水乙醇、水杨酸、碘伏、亚甲基蓝(5%)、乙腈、无水甲醇、正己烷、三氯乙酸等不少于140种溶液或试剂检验结果达到5级并无明显变化。</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.2依据JC/T 2039-2010标准检测板材抗菌性能：大肠埃希氏菌、金黄色葡萄球菌、白色念珠菌、铜绿假单胞菌、</w:t>
            </w:r>
            <w:r>
              <w:rPr>
                <w:rFonts w:hint="eastAsia" w:ascii="宋体" w:hAnsi="宋体" w:eastAsia="宋体" w:cs="宋体"/>
                <w:color w:val="auto"/>
                <w:kern w:val="0"/>
                <w:sz w:val="21"/>
                <w:szCs w:val="21"/>
                <w:lang w:eastAsia="zh-CN" w:bidi="ar"/>
              </w:rPr>
              <w:t>肺炎克雷伯菌</w:t>
            </w:r>
            <w:r>
              <w:rPr>
                <w:rFonts w:hint="eastAsia" w:ascii="宋体" w:hAnsi="宋体" w:eastAsia="宋体" w:cs="宋体"/>
                <w:color w:val="auto"/>
                <w:kern w:val="0"/>
                <w:sz w:val="21"/>
                <w:szCs w:val="21"/>
                <w:lang w:bidi="ar"/>
              </w:rPr>
              <w:t>、鼠伤寒沙门氏菌、甲型溶血性链球群、枯草芽孢杆菌、耐甲氧西林金黄色葡萄球菌、肠沙门氏菌肠亚种、粪肠球菌、宋氏志贺氏菌、白色葡萄球菌、变异库克菌、表皮葡萄球菌等不少于15种的菌种抗菌率＞99.99%。</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.3环保检测：甲醛释放量按照GB/T 39600-2021《人造板及其制品甲醛释放量分级》标准检测，满足技术E0级，检验结果为≤0.005mg/m³。</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.4依据JC/T 2039-2010标准检测板材抗霉菌性能：黑曲霉、土曲霉、宛氏拟青霉、绳状青霉、出芽短梗霉、球毛壳、长枝木霉等7种的霉菌检测长霉等级≤0级。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 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滑轨：采用优质三节静音滑轨；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合页：采用优质合页，开合十万次以上；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 连接件：ABS专用连接组装件；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7. 桌脚：采用ABS注塑专用桌垫固定；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规格：550*450*290mm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桌面能源供给装置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1、钢制线盒，主框架采用裸板实际厚度大于1.0mm厚优质高强度镀锌钢板经CNC机压成形、焊接制作，表面经磷化处理、环氧树脂静电粉末涂装处理。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 220V交流输出为新国标五孔插座，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实验室试剂架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1.规格：3300*300*750mm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1、结构：钢玻结构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2、立 柱：采用1.0mm厚钢板,带有调节空位；</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3、层 板：采用钢化玻璃，下设钢制横梁加强筋；</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4、挂 板：采用1.0mm厚钢板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5、电源插座：四组插座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PP柜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2.柜体：侧板、顶底板采用ABS/PP材料模具一次成型，表面沙面和光面相结合处理，保证柜体之坚固及密封性，耐腐蚀性强，顶板、底板可预留模具成型排风孔。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3.下储物柜门：内框采用改性PP材质注塑模一次成型,外嵌4.6mm厚钢化烤漆玻璃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4.上柜视窗们：内框采用改性PP材质注塑模一次成型,外嵌4.6mm厚钢化烤漆玻璃，中间烤漆镂空制作。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6.门把手：采用经过改性PP材质注塑模一次成型，与柜门平行，开启方便。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7.门铰链：采用经过射出成型的PP材料制成，耐腐蚀性好。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8.螺丝：PP材质，可选不锈钢304材质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9.备注：可以用于各种腐蚀性化学品的储存，如硫酸、盐酸、硝酸、乙酸、硫磺酸等。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通风操作柜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1.规格：1200*850*2350mm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2.材质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（1）主体框架左右旁板、前钢板、下柜体均采用（裸板）1.0mm厚钢板，德国进口 2000W全 自动数控激光切割机下料，折弯采用全自动数控折弯机一次性一体折弯成型，表面经环氧树脂粉末静电流水线自动化喷涂及高温固化，具有较好的光洁度和耐腐蚀性。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（2）顶板7mm厚实芯抗倍特板，具有良好的防腐蚀、化学抗性。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（3）内衬板、导流板、后背板采用4mm厚实芯抗倍特板具有良好的防腐蚀、化学抗性。导流板为三段式结构，导流板固定件使用PP优质材质制作一体成型。</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移动视窗门框及拉手为铝合金型材，表面经环氧树脂粉末静电流水线自动化喷涂及高温固化。框内嵌入4mm钢化玻璃，门开启高度为740mm,自由升降，移门上下滑动装置采用同步轴轮皮带式结构，无级任意停留，移门导向装置由抗腐蚀的聚氯乙烯材质构成。</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（5）台面采用实芯理化板（12.7mm厚）四周加厚，耐酸碱，耐冲击，耐腐蚀，甲醛达到E1级别标准。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（6）连接部分所有的内部连接装置都需隐藏布置和抗腐蚀，没有外露的螺钉，外部连接装置都抗化学腐蚀的不锈钢部件与非金属材料。</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排气出口采用PP集气罩模具一体成型，出风口直径250mm圆孔，套管连接，减少气体扰流。</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3.配件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（1）水路配有进口一次性成型壁式PP小杯槽，耐酸碱、耐腐蚀。壁式单口水龙头由黄铜构成并安装在通风柜内左侧默认无蓝色边框（水为选配项，默认为壁式水，可根据需求改为桌面式水。</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（2）电路控制面板采用液晶显示屏面板（可设置快慢自由调节，可适应市场上大部分类似产品，支持电动风阀6秒快开）8个按键电源、设置、确定、照明、备用、风机、风阀+\-键。</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（3）照明LED白光灯快速启动类型，安装置通风柜顶部，使用寿命长。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（4）插座配有四个10A 220V五孔多功能插座。线路使用正泰2.5平方铜芯电线。总开关32A漏电保护断路器。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1.尺寸：700*500*900mm,板材采用201不锈钢，加强横梁承重更强更稳，单层载重160GK；</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2.推手通过专用模具成型，便于推动，握感舒适、适用于暗红环境；整体焊接后打磨抛光处理；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3.配件：优质静音万向轮，360°全方位旋转，带刹车功能，移动方便， 安全更耐用；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4.产品经焊接、打磨抛光处理，无毛刺不刮手，整体美观大方，实用性强,。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健康安全更放心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通风系统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小型轴流风机，风管线路建设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化学仪器室1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1062</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【评审项99】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1.尺寸：700*500*900mm,板材采用201不锈钢，加强横梁承重更强更稳，单层载重160GK；</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2.推手通过专用模具成型，便于推动，握感舒适、适用于暗红环境；整体焊接后打磨抛光处理；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3.配件：优质静音万向轮，360°全方位旋转，带刹车功能，移动方便， 安全更耐用；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4.产品经焊接、打磨抛光处理，无毛刺不刮手，整体美观大方，实用性强,。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健康安全更放心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化学仪器室2/3（2间）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1064</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【评审项100】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中央实验台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1.规格：4000*1200*850mm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 台面：采用12.7mm厚双面理化膜实芯理化板。台面需倒圆边，经机械打磨，表面光滑平整，需具有耐强酸碱、防腐蚀、防静电、耐辐射、耐磨、抗污染、易清洁、耐冲击、耐高温、防水、防火等特点。</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 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滑轨：采用优质三节静音滑轨；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合页：采用优质合页，开合十万次以上；</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 连接件：ABS专用连接组装件；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7. 桌脚：采用ABS注塑专用桌垫固定；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规格：550*450*290mm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实验室试剂架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规格：3300*300*750mm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1、结构：钢玻结构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2、立 柱：采用1.0mm厚钢板,带有调节空位；</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3、层 板：采用钢化玻璃，下设钢制横梁加强筋；</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4、挂 板：采用1.0mm厚钢板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5、电源插座：四组插座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PP柜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2.柜体：侧板、顶底板采用ABS/PP材料模具一次成型，表面沙面和光面相结合处理，保证柜体之坚固及密封性，耐腐蚀性强，顶板、底板可预留模具成型排风孔。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3.下储物柜门：内框采用改性PP材质注塑模一次成型,外嵌4.6mm厚钢化烤漆玻璃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4.上柜视窗们：内框采用改性PP材质注塑模一次成型,外嵌4.6mm厚钢化烤漆玻璃，中间烤漆镂空制作。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层板：上部配置两块活动层板，下部配置一块活动层板，层板全部采用改性PP材质注塑模一次成型，表面沙面和光面相结合处理，四周有阻水边，底部镶嵌钢质横梁，承重力强。整体设计为活动式，可随意抽取放在合适的隔层，自由组合各层空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6.门把手：采用经过改性PP材质注塑模一次成型，与柜门平行，开启方便。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7.门铰链：采用经过射出成型的PP材料制成，耐腐蚀性好。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8.螺丝：PP</w:t>
            </w:r>
            <w:r>
              <w:rPr>
                <w:rFonts w:hint="eastAsia" w:ascii="宋体" w:hAnsi="宋体" w:eastAsia="宋体" w:cs="宋体"/>
                <w:color w:val="auto"/>
                <w:kern w:val="0"/>
                <w:sz w:val="21"/>
                <w:szCs w:val="21"/>
                <w:lang w:val="en-US" w:eastAsia="zh-CN" w:bidi="ar"/>
              </w:rPr>
              <w:t>或</w:t>
            </w:r>
            <w:r>
              <w:rPr>
                <w:rFonts w:hint="eastAsia" w:ascii="宋体" w:hAnsi="宋体" w:eastAsia="宋体" w:cs="宋体"/>
                <w:color w:val="auto"/>
                <w:kern w:val="0"/>
                <w:sz w:val="21"/>
                <w:szCs w:val="21"/>
                <w:lang w:bidi="ar"/>
              </w:rPr>
              <w:t>不锈钢304材质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9.备注：可以用于各种腐蚀性化学品的储存，如硫酸、盐酸、硝酸、乙酸、硫磺酸等。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1.结构：全钢结构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2.规格：1000*500*2000mm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3.柜体：全钢结构，上下双开门设计，采用1.0mm高强度镀锌钢板，切割折弯成型焊接打磨平整，表面经环氧树脂喷涂处理。</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4.柜门：上门为钢制整板开孔门框，内嵌玻璃；下门组装式设计，保证单层钢板双面都喷涂处理，门板中间填充隔音材料，减少关门时产生的噪音。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5.拉手：采用不锈钢拉手。</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6.隔板：采用1.0mm高强度镀锌钢板，成型后20mm一体成型，柜体内带调节孔，上下可以调节。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1.尺寸：700*500*900mm,板材采用201不锈钢，加强横梁承重更强更稳，单层载重160GK；</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2.推手通过专用模具成型，便于推动，握感舒适、适用于暗红环境；整体焊接后打磨抛光处理；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3.配件：优质静音万向轮，360°全方位旋转，带刹车功能，移动方便， 安全更耐用；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4.产品经焊接、打磨抛光处理，无毛刺不刮手，整体美观大方，实用性强,。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健康安全更放心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化学课标实验室（2间）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1071</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【评审项101】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1.规格：≥3000*700*850mm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 台面：采用≥15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 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 滑轨：采用优质三节静音滑轨；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 铰链：采用优质合页，开合十万次以上；</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 连接件：ABS专用连接组装件；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 桌脚：采用ABS注塑专用桌垫固定；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规格：≥550*450*290mm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（教师演示电源）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总电源装置在教师桌组合柜内，抽屉式电源盒设计，内装有教师演示电源，主控学生电源装置。内设有漏电过载自动保护总开关，工作指示灯。</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（1）输入电源：AC220V±10%、频率50Hz；</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（2）工作环境：温度-10℃~+40℃，相对湿度＜85％（25℃）海拔＜4000m；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（3）人身安全保护体系：配备漏电短路保护器做总电源开关，对人身安全和用电设备起到保障作用；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（4）控制面板要求采用≥7寸液晶屏控制，稳定可靠寿命长。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（5）市电AC220V/10A（两位五孔国标插座），为其它用电器提供电源；</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（6）直流稳压电源：液晶显示，数字键盘触屏输入，0-30V/2A，电压调整率可达0.1V；</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（7）交流低压电源：液晶显示，数字键盘触屏输入，0-30V/2A，电压调整率为0.1V；</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（8）教师测试用交流高压170V、300V输出；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（9）教师测试用9V大电流输出；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紧急洗眼器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1.主体： 加厚铜质,高度≥240mm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2.涂层： 高亮度超厚电镀层，耐腐蚀、耐热，防紫外线辐射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4.防尘盖：PP 材质，设置防尘盖,使用时自动被水冲开</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5.开关：采用杠杆结构，铜质按压阀通过塑料手柄操作，水流在 1 秒钟内快速启动，启闭方便,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6.控水阀：止逆阀，其阀门可自动关闭</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7.软管：供水软管长度 1.4 米，软性 PVC 管外覆不锈钢网,外层包裹PE管，有效防止生锈、磨损、划手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1.规格：≥1200*600*780mm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台面：采用≥20mm厚一体实芯黑色胚体实验室工业陶瓷台面，尺寸为1200*600*20mm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美观，易碰撞处全部采用倒圆角，产品款式要求整体设计美观、合理、安全、牢固、耐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4.书包斗：采用ABS注塑一体注塑成型尺寸≥440*345*128mm，镂空设计，便于清理，前端设置挂凳卡口，方便教室地面卫生清洁。</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5.桌脚配有可调整底脚，设置专用孔位可与地面固定，配有ABS脚套装饰盖。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走线桶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1.规格340*200*720mm；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整体采用厚度大于1.0mm厚优质一级冷轧镀锌钢板（SPCCT）经CNC机压成形、焊接制作，四脚圆弧处理，地脚线缩进3mm，前后二块黑白相间喷涂镀锌钢板,用内六角螺丝拼接而成，可拆装，内部隐藏实验线管及通风管道，方便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学生电源</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（学生安全电源）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1.规格：≥165*195*350mm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2.ABS嵌入式电源盒，可放置书包斗中间，安装方便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3.学生电源低压可以独立自由分组，也可以教师智能控制端统一设置分组；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4.锁定与受控，锁定状态，学生端低压无法调整，接受教师智能控制端统一设置电压与电流；解除锁定可由学生端自由调整；</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5.学生电源采用PC亮光薄膜面板，电容式触摸键盘，显示采用≥2寸LCD段码液晶屏；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6.调节范围为0～30V，分辨率可达0.1V,额定电流2A； 最小调节单元可达1V，具有过载保护智能检测功能；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 220V交流输出设置新国标五孔插座，带过载保护。</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8.功能模块单独设置一键求助功能按键，当学生端按举手求组模块，教师控制台可实施语音播报当前学生座位号。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1.产品规格：凳面ф300*25mm，整体高度400-540mm（高度可调）；</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技术参数：凳面采用30mm厚聚丙烯一体注塑成型，接触面为皮纹处理，采用曲面设计增加接触面积，符合人体工程学增强坐感舒适度；学生凳选用优质气杆，与凳面连接处安装加宽加强防爆机构，气杆防尘套聚丙烯一体注塑成型表面磨砂处理；支架选用五星脚，可悬挂于实验桌上，不占用空间面积，五星脚采用不锈钢亮面处理，具有结构牢固、耐酸碱腐蚀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水槽柜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（多功能防溅水槽柜）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1.规格：590*440*835（±5）mm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2.结构:钢塑结构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3.材质：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  3.1、水槽：采用优质环保PP改性材质，一次性注塑成型，具有较高强度的韧性及耐磨、耐酸碱性，水槽外观可视尺寸590*440*220mm，内空尺寸：390*400*245mm；水槽底部配置PP滤水网(Φ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  3.2、柜体：主框架采用优质不小于1.2mm厚冷轧钢板经CNC机压成形、焊接制作，表面经环保除油、除锈前处理并经过环氧树脂粉末喷塑处理。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  3.3、配有可调节脚垫。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二联折叠水龙头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产品设计为两个独立控制的阀门和两个出水口，出水嘴设计为可以插皮管的尖嘴型。翻转龙头可以在直立的情况下使用，也可以在翻转90度的情况下使用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 结构类型：双口设计。</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 安装方式：壁式安装，节省实验室台面空间。</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 材质：主体材料全铜，确保在实验环境下长期稳定使用。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 规格尺寸：管径尺寸ø17*0.7mm，出水口尺寸5.2mm。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 阀芯：采用陶瓷阀芯，保证开关寿命长且水流控制精确。</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 涂层处理：环氧树脂涂层，增强产品的耐腐蚀性和耐用性。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 接口标准：符合实验室用水系统的连接标准G1/2</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操作压力：0.1 bar-10 bar</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推荐压力：1 bar-5 bar</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供给水温度：1℃-100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多功能实验下水装置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采用“S”型防腐蛇形PP管；过滤防堵处理、防止污水及异味倒灌。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实验边台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1.规格：5700*500*850mm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台面：采用12.7mm厚双面理化膜实芯理化板。倒圆边，经机械打磨，表面光滑平整，无缝隙，整体美观大方。具有耐强酸碱、防腐蚀、防静电、耐辐射、耐磨、抗污染、易清洁、耐冲击、耐高温、防水、防火等特点。台面颜色：学校自由选择。</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 滑轨：采用优质三节静音滑轨；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 铰链：采用优质铰链，开合十万次以上；</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 连接件：ABS专用连接组装件；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紧急喷淋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1.喷淋水流量：≥ 76 L/min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2.洗脸 / 洗眼水流量：≥ 11.4 L/min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3.洗眼水流量：≥ 1.5 L/min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4.洗眼盆：300mm 直边设计， 聚水集中，防止飞溅</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5.防尘盖：主体一体式设计，不易丢失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6.冲淋拉手/拉杆：冲林拉手为ABS一体成型，手握处根据人体工学原理设计为仿手形，使用舒适；便于操作，拉杆为Ø13mm不锈钢管成型加工，钢性设计。</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7.洗眼开关推板：大面积ABS模注成型，根据人体工学原理设计，扩大与人体接触面，所处位置适中，紧急情况下便于寻找操作使用。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12、进水口尺寸：1" 英制内螺纹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13.排水口尺寸：1" 英制内螺纹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14.进水口高度：1186mm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15.排水口高度：86mm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17.洗眼喷头间距：170mm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18.出水范围：距站立面 1524mm 高度，出水范围直径至少为 510mm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19.洗眼管路设有渗水孔以排空洗眼喷头内残留水，利于管路清洁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供电布线：模块化设计，每组模块间采用活接式连接，方便安装、检修。采用通用优质铜芯电线进行系统布线。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给排水管道布置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给水管：给水主管选用φ20-32mmPP-R给水管；排水管：排水管选用加厚φ50-75mmPVC-U国标管。（具有防酸、防碱、耐腐蚀功能）。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1087</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【评审项102】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化学创新顶装实验室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1088</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【评审项103】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教师演示台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1.规格：≥3000*700*850mm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 台面：采用≥15mm厚一体实芯黑色胚体实验室工业陶瓷台面，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 柜身：柜体为落地式结构，所有底柜正面应为平装嵌入式结构设计，以避免勾住实验袍等造成意外。所有钣金的表面接缝均应满焊，焊接处均应打磨平整以保持为连续的平滑表面。主框架采用优质镀锌钢板（SPCCT）经CNC机压成形、焊接制作，表面钢制部分采用酸洗、磷化、除油、除锈并经过环氧树脂粉末喷塑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 滑轨：采用优质三节静音滑轨；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 铰链：采用优质合页，开合十万次以上；</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 连接件：ABS专用连接组装件；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 桌脚：采用ABS注塑专用桌垫固定；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三联水嘴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鹅颈式实验室专用优质化验水嘴：要求防酸碱、防锈、防虹吸、防阻塞，表面环氧树脂喷涂。出水嘴为铜质瓷芯，高头，便于多用途使用，可拆卸清洗阻塞。出水嘴可拆卸，内有成型螺纹，可方便连接循环等特殊用水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防腐水槽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规格：≥550*450*290mm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采用实验室专用高密度PP一体化成型水槽，易清洁，耐腐蚀，且利于台面残水自然回流，美观实用；具耐酸碱、耐有机溶剂、耐紫外线等特点。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教师实验电源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总电源装置在教师桌组合柜内，抽屉式电源盒设计，内装有教师演示电源，主控学生电源装置。内设有漏电过载自动保护总开关，工作指示灯。</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（1）输入电源：AC220V±10%、频率50Hz；</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（2）工作环境：温度-10℃~+40℃，相对湿度＜85％（25℃）海拔＜4000m；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（3）人身安全保护体系：配备漏电短路保护器做总电源开关，对人身安全和用电设备起到保障作用；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（4）控制面板要求采用≥7寸液晶屏控制，稳定可靠寿命长。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（5）市电AC220V/10A（两位五孔国标插座），为其它用电器提供电源；</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（6）直流稳压电源：液晶显示，数字键盘触屏输入，0-30V/2A，电压调整率可达0.1V；</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（7）交流低压电源：液晶显示，数字键盘触屏输入，0-30V/2A，电压调整率为0.1V；</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（8）教师测试用交流高压170V、300V输出；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（9）教师测试用9V大电流输出；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紧急洗眼器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1.主体： 加厚铜质,高度≥240mm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2.涂层： 高亮度超厚电镀层，耐腐蚀、耐热，防紫外线辐射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4.防尘盖：PP 材质，设置防尘盖,使用时自动被水冲开</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5.开关：采用杠杆结构，铜质按压阀通过塑料手柄操作，水流在 1 秒钟内快速启动，启闭方便,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6.控水阀：止逆阀，其阀门可自动关闭</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7.软管：供水软管长度 1.4 米，软性 PVC 管外覆不锈钢网,外层包裹PE管，有效防止生锈、磨损、划手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1.规格：≥1200*600*780mm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台面：采用≥20mm厚一体实芯黑色胚体实验室工业陶瓷台面，尺寸为1200*600*20mm台面表面为耐腐蚀专业釉面。釉面和黑色胚体（非后期染色处理）经高温烧结而成，釉面与胚体结合后不脱落、不脱层。彻底解决了传统陶瓷台面侧面因二次上釉存在的不美观、易脱落、不耐磨、不耐强腐蚀等一系列问题。</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美观，易碰撞处全部采用倒圆角，产品款式要求整体设计美观、合理、安全、牢固、耐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4.书包斗：采用ABS注塑一体注塑成型尺寸≥440*345*128mm，镂空设计，便于清理，前端设置挂凳卡口，方便教室地面卫生清洁。</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5.桌脚配有可调整底脚，设置专用孔位可与地面固定，配有ABS脚套装饰盖。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1.产品规格：凳面ф300*25mm，整体高度400-540mm（高度可调）；</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技术参数：凳面采用30mm厚聚丙烯一体注塑成型，接触面为皮纹处理，采用曲面设计增加接触面积，符合人体工程学增强坐感舒适度；学生凳选用优质气杆，与凳面连接处安装加宽加强防爆机构，气杆防尘套聚丙烯一体注塑成型表面磨砂处理；支架选用五星脚，可悬挂于实验桌上，不占用空间面积，五星脚采用不锈钢亮面处理，具有结构牢固、耐酸碱腐蚀等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吊装升降集成系统—控制系统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1095</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【评审项104】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智能控制柜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（智能系统控制柜）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1.规格：500*180*1050mm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材质：主体采用优质镀锌钢板，钣金的表面接缝均应满焊，焊接处均应打磨平整以保持为连续的平滑表面。主框架采用优质镀锌钢板（SPCCT）经CNC机压成形、焊接制作，表面钢制部分采用酸洗、磷化、除油、除锈并经过静电喷塑处理，柜门表面外衬亚克力材质装饰面板。</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3.结构：壁挂式设计，柜门内嵌10寸触控屏，柜身内含各种控制系统硬件模块。</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4.可通过配套附件实现以下功能：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通风控制：采用风机矢量控制变频器，应用空间电压矢量控制原理，采用模块化设计、是集数字技术、计算机技术、现代自控技术于一体的高科技产品，具有精度高、噪音低、转矩大、性能可靠等特点。主要参数指标为：1.频率指示、异常指示、转速指示、状态指示等；2.输入额定电压：三相380V，±15%；3.输入额定频率：50HZ；4.控制方式：空间电压矢量控制；5.输出频率：1.00~400.0 HZ；6.过载能力：150% 额定电流；7.保护功能：输入缺相、输入欠压、直流过压、过载等。</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（2）供水控制：设有总给水控制阀门，教师可以对全室给排水系统进行控制；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（3）照明控制：PLC智能化集中控制，可分组控制灯光，具有过载、短路等保护功能；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（4）电源控制：PLC智能化集中控制，可分组控制220V电源及1-30V低压控制，具有过载、短路等保护功能；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（5）摇臂控制：可以对摇臂进行升降控制，可以进行单选、全选，分组控制；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（6）环境监测：内含温湿度监测传感器，可实时监测教室空气温度、湿度；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（7）急停控制：具有一键急停按钮；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1096</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智能控制平台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（顶装智能控制平台）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1.通风控制系统：无极变频控制，可精确控制通风风量；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2.供水控制系统：集中控制整个教室的给排水；</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3.照明控制系统：集中控制整个舱体照明；</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4.电源控制系统：可控制学生端220v电源输出与关闭，也可控制学生端低压电源的锁定与受控，调节范围为1～30V，分辨率可达0.1V,最小调节单元可达1V。</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5.摇臂控制系统：可实现摆臂升降功能；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6.可在线注册，注销用户，修改密码；</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7.实时监测显示教室空气温度、湿度；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8.实时监测吊装运行状态，故障报警；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9.软件可通过网络升级；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10.系统可同步到其他安装有智能控制平台APP的移动终端，如安卓平板、手机等同时操作；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1097</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无线终端控制系统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1.硬件：屏幕不小于10英寸、安卓系统。</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2.通风控制系统：无极变频控制，可精确控制通风风量；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3.供水控制系统：集中控制整个教室的给排水，可进行单选、全选、及分组控制；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4.照明控制系统：集中控制整个舱体照明，可进行单选、全选及分组控制；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5.电源控制系统：可控制学生端220v电源输出与关闭，也可控制学生端低压电源的锁定与受控，调节范围为0～30V，分辨率可达0.1V,额定电流2A； 最小调节单元可达1V。</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6.摇臂控制系统：可以实现单个控制、集中控制、组合控制；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7.可在线注册，注销用户，修改密码；</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8.实时监测显示教室空气温度、湿度；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9.实时监测顶装运行状态，故障报警；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10.软件可通过网络升级；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1098</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学生分组控制系统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可以对学生端模块的电源控制系统、照明控制系统、给排水控制系统、智能摇臂控制系统进行独立分组控制，实现全选、单选控制功能；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1099</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智能故障警示系统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与智能控制平台联动，在吊装系统运行过程做，可实施检测各功能模块运行状态；可实时显示各功能模块功能故障，便于监测维护；当设备故障时，主控端可视化显示故障源，主体舱体通过红色线性灯出现故障提醒。</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与吊装主体硬件联动，中间外围设置一圈氛围状态警示灯，可实施显示摆臂运行状态形态指示，当摆臂功能运行故障时，设备开启会出现红色线性灯光，当摆臂功能运行正常时，设备开启出现绿色线性灯光；通过2种不同颜色显示正常工作，异常，警告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1100</w:t>
            </w:r>
          </w:p>
        </w:tc>
        <w:tc>
          <w:tcPr>
            <w:tcW w:w="112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急停控制系统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集成化控制系统，出现故障或现场有需要时紧急制动，确保实验操作时的安全性。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学生端吊装升降集成系统—水电系统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1101</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【评审项105】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吊装智能摇臂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升降系统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采用直流24V推杆电机推动压铸一体成型的曲柄连杆机构，实现摇臂上下90°运动，摆臂升降主管，采用圆形无缝钢管，钢管尺寸≤ф65*640mm，厚度不低于2.0mm，表面经高温粉体烤漆处理，长时间使用也不会产生表面烤漆剥落现象；电源装饰模块采用ABS工程塑料注塑成型，整体尺寸≥250*280*100mm，内部空间可安装电源及屏显模块。</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2.摇臂下端设置功能模块：</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（1）功能模块采用ABS工程塑料外壳，外形圆润，有亲和力；</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（2）功能模块带有4.3寸液晶显示屏；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（3）功能模块可安装新国标220V五孔插座；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（4）功能模块可安装低压直流，交流学生电源模块；</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（5）功能模块配网络及上下水模块，扩展煤气等模块；</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（6）功能模块单独设置一键求助功能按键。</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4.系统自带障碍物保护功能，运动过程中遇到障碍物时会自动停止并报警。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5.功能模块单独设置一键求助功能按键，当学生端按举手求组模块，教师控制终端实时定位显示当前学生求助序号。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高压电源模块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新国标五孔插座，接收教师端220v实验用电。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低压电源模块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1.直流DC：0V-30V可调，分辨率可达0.1v；额定电流2A；学生可进行微调，具有过载保护智能检测功能。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2.交流AC：0V-30V可调，分辨率可达0.1v；额定电流2A； 学生可进行微调，具有过载保护智能检测功能。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3.交流、直流均采用数码显示。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4.学生低压电源都可接收主控电源发送的锁定信号，在锁定指示灯点亮后，学生接收老师输送的设定电源电压，教师锁定时,学生自己无法操作，这样可避免学生的误操作。可以分组或独立控制；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5.模块采用耐磨、耐腐蚀、耐高温的PC亮光薄膜面板，学生电源的控制采用按钮式按键，可以随意设置电压，贴片元件生产技术，微电脑控制。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6.功能模块单独设置一键求助功能按键，当学生端按举手求组模块，教师控制终端实时定位显示当前学生求助序号。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水槽台（钢塑）</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1.规格：590*440*835（±5）mm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2.结构:钢塑结构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3.材质：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  3.1、水槽：采用优质环保PP改性材质，一次性注塑成型，具有较高强度的韧性及耐磨、耐酸碱性，水槽外观可视尺寸590*440*220mm，内空尺寸：390*400*245mm；水槽底部配置PP滤水网(Φ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  3.2、柜体：主框架采用优质不小于1.2mm厚冷轧钢板经CNC机压成形、焊接制作，表面经环保除油、除锈前处理并经过环氧树脂粉末喷塑处理。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  3.3、配有可调节脚垫。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二联折叠水龙头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产品设计为两个独立控制的阀门和两个出水口，出水嘴设计为可以插皮管的尖嘴型。翻转龙头可以在直立的情况下使用，也可以在翻转90度的情况下使用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 结构类型：双口设计。</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 安装方式：壁式安装，节省实验室台面空间。</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 材质：主体材料全铜，确保在实验环境下长期稳定使用。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 规格尺寸：管径尺寸ø17*0.7mm，出水口尺寸5.2mm。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 阀芯：采用陶瓷阀芯，保证开关寿命长且水流控制精确。</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 涂层处理：环氧树脂涂层，增强产品的耐腐蚀性和耐用性。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 接口标准：符合实验室用水系统的连接标准G1/2</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操作压力：0.1 bar-10 bar</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推荐压力：1 bar-5 bar</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供给水温度：1℃-100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智能给排水系统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1.设置下水口，下水口内设置三级过滤装置。第一级设置pp过滤盖板，第二级设置不锈钢过滤提网，第三级设置可抛弃型过滤袋，过滤微粒30μ；三级过滤装置可防止水管堵塞。</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2.水槽顶部设置进水、排水及电线信号线快速接头。</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3.设置储水装置，进水口与水槽出水口相连。储水装置带有抽水泵，液位感应器，电路控制系统;当水位到达液位器高位时，水泵自动启动工作抽水，直至抽到液位感应器低位，水泵停止工作。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给排水快速接口</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采用进口无滴漏快速接头，接口与学生水槽柜采用优质硅胶软管（具有防酸、防碱、耐腐蚀功能）连接，接口均采用自动锁紧插拔式连接方式（拔掉时没有污水流出），用时接上，不用时可收起；插拔方便，可在给水打开状态下任意插拔，不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智能灯光照明装置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接收智能控制平台控制，可分组开启和关闭，配置高亮LED灯条，安装磨砂半透均光板，光线柔和不刺眼。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吊装系统主体框架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1.标准化模块编组，1200*525*200mm为一组；</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2.材质：主框架采用铝合金拉伸件，表面氧化镀膜处理和铝合金压铸件，表面喷砂喷涂组成。</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产品中间外围设置一圈氛围状态警示灯，可实施显示摆臂运行状态形态指示，当摆臂功能运行故障时，设备开启会出现红色线性灯光，当摆臂功能运行正常时，设备开启出现绿色线性灯光；通过2种不同颜色显示正常工作，异常，警告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吊装系统框架外观装饰模块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1.装饰件均采用高分子复合材料模压成型，具有阻燃性强和耐酸碱、耐腐蚀，光泽度好，美观大方。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舱体防尘装饰模块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1.规格：1090*280*35mm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2.材质：采用1.2mm镀锌钢板折弯焊接表面喷塑成型。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舱底装饰模块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1.规格：1280*325*110mm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2.材质：采用1.2mm镀锌钢板折弯焊接表面喷塑成型。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舱体封板装饰模块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1.规格：525*200*150mm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2.材质：采用阻燃性FRP高分子复合材料，模具一体压铸成型。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通风系统设备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1114</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【评审项106】</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万向吸风罩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1.规格：主体管径≥60mm,通风罩口直径≥210mm；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2.管材及罩口均采用铝合金材质，表面阳极氧化处理，关节采用高密度PP材质。独特的关节结构使关节调整时极具灵活性，根据实地需求可360°自由旋转调节方向，以便气流经过时降低不必要产生的湍流；</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3.关节密封圈：采用高密度橡胶。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4.关节连接杆：304不锈钢材质；关节弹簧装置：304不锈钢材质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5.关节松紧旋钮：高密度PP材质，内嵌304不锈钢推力轴承，与关节连接杆锁合。</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6.压力轴承装置防下垂、下滑，避免松动。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变频调速风机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（带变频器及控制线）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1.外壳采用米灰色聚丙烯PP板，具有抗紫外线、耐老化、耐强酸、强碱与抗腐蚀的特性。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2.电机防雨罩的结构简单，使用检修方便，可有效防止电机被雨水打湿，延长电机使用寿命，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3.自带减震垫可减少地面的震动，有效降低风机的动载荷，从而延长风机的使用寿命； 叶轮根据不同性能参数由8～36个后倾的机翼型叶片、曲线型前盖板和平板后盘组成，增强有效排风量。风机功率：5.5KW。转速1450，风量：6800-14530。全压：1150-748。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1116</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【评审项107】</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电气布线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供电布线：模块化设计，每组模块间采用活接式连接，方便安装、检修。采用通用优质铜芯电线进行系统布线。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给排水管道布置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给水管：给水主管选用φ20-32mmPP-R给水管；排水管：排水管选用加厚φ50-75mmPVC-U国标管。（具有防酸、防碱、耐腐蚀功能）。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室内通风支管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主管通向学生桌的主支管采用Φ200mm的PVC圆管、支管采用Φ110mm的PVC圆管，合理设计布置通风走向。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室外通风管道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室外采用Φ400mm的PVC圆管,通至楼顶风机处。合理设计布置通风走向。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吊装系统安装附件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1.采用固定横梁吊装方式，减少楼板承重，防止左右晃动，可进行上下、左右的平衡调节。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主要辅件有：矩形钢、三角构件、直角座、龙骨架连接件、吊装挂件、安装连接板等。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吊装系统安装调试</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1.吊顶式安装系统采用模块化结构设计，采用吊装安装方式；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2.系统结构安装调试；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3.系统控制安装调试；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4.通风系统安装调试；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5.给排水安装调试；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6.供电系统安装调试；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7.照明系统安装调试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1122</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【评审项108】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施工前提供环创效果图确认(1)文化建设:墙面环创文化体现本实验室建设元素(3)展示柜（展示墙，储物柜）：(4)窗帘：具体样式按效果图设计;(5)室内水电线路改造，垃圾清运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实验室废水综合处理设备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1123</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【评审项109】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实验室废水综合处理设备</w:t>
            </w:r>
          </w:p>
        </w:tc>
        <w:tc>
          <w:tcPr>
            <w:tcW w:w="7903" w:type="dxa"/>
            <w:shd w:val="clear" w:color="auto" w:fill="auto"/>
            <w:vAlign w:val="center"/>
          </w:tcPr>
          <w:p>
            <w:pPr>
              <w:keepNext w:val="0"/>
              <w:keepLines w:val="0"/>
              <w:pageBreakBefore w:val="0"/>
              <w:widowControl/>
              <w:numPr>
                <w:ilvl w:val="0"/>
                <w:numId w:val="11"/>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水质运行检测指标：包括物理指标和化学指标。处理后水质标准：达到《污水综合排放标准》（GB8978-1996三级排放标准）、《污水排入城镇下水道水质标准》（GBT31962-2015）,处理量： 3000 L /天（按工作8小时计）,尺寸≥1900X1100X2000mm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 通过在线pH仪表控制加药泵的运行和停止，具有迟滞量设置功能。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 通过液位传感器控制增压泵、加药泵的运行和停止。</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 配置pH调节装置，通过传感器在线监控水质，根据需要添加相应药剂，完成水质酸碱度控制，同时系统具有根据pH值自动调整加药速度的功能，以确保pH调节效率和效果。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 配置重金属螯合、混凝沉降装置及污泥过滤装置，通过加入螯合能力更强、更环保的重金属螯合剂及助凝剂，高效去除重金属、胶体及悬浮物等污染物。</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 配置有缺药提示装置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设备处理工艺采用酸碱中和，微电解，絮凝沉淀、过滤、高级氧化，复合式杀菌消毒等工艺，不仅可以利用二氧化氯进行消杀，还可以利用臭氧以氧原子的氧化作用破坏微生物膜的结构实现杀菌作用，并且能充分将废水中的细菌病毒杀死，彻底杀灭大肠杆菌，在规定的时间和场所内，臭氧的泄漏量为≤0.1mg/m³，粪大肠杆菌的杀菌率达到99.99%以上，安全高效。</w:t>
            </w:r>
          </w:p>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 系统采用先进的智能组件和CAN总线技术，用户可以根据现场的水量、水质和成本要求，通过对各处理模块设备的科学组合，设定出符合用户需求、性价比最高的一体化自控软件系统；采用国内全自动控制系统，彩色触摸液晶大屏，LED全中文操作页面，能够实时显示各处理流程的运行状态信息，实现污水处理真正的可视化监测运维管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利用智能系统控制废水中的水质变化和处理流程，无需专人看守。</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（1）、系统采用先进的智能组件和CAN总线技术，用户可以根据现场的水量、水质和成本要求，通过对各处理模块的科学组合，设定出符合用户需求、性价比最高的综合性废水处理系统；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（2）、国际全自动PLC控制系统，7英寸彩色触摸液晶大屏，LED全中文操作页面，能够实时显示仪器的运行状态信息。无人工看守，设定时间内有废水开机、无废水停机；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（3）、清洗及校正功能：具有自动或手动两种方法进行清洗和设备校正。自动清洗功能：每一段时间处理结束后，自动清洗仪器管路、阀门等部件；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（4）、报警功能：设备正常运行过程中，污水流动压力相对稳定，一旦使用时间过长，各个处理单元或过滤装置发生阻塞时，影响水的压力，从而触发报警装置，保证设备整机运行正常；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远程控制功能：远程监控：只需有WIFI，就能①远程访问系统；②远程管理：实现连接两端的资源共享，用于远程办公等；③远程控制：开关机，重启、注销及定本地或远端程序等；支持多种通讯方式，包括RS232、RS485、GSM、GPRS、TCP/IP、UDP及3G网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9配置复合过滤装置，用于去除水中的悬浮物、胶体、重金属等杂质及细菌、病毒等污染物。</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10设备需具备两种以上杀菌消毒方式例如紫外线，臭氧，二氧化氯等，生产厂商需具备所用杀菌消毒方式的生产企业卫生许可证。</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 出水水质需符合GB8978-1996污水综合排放标准的三级排放标准里的COD≤500mg/l.BOD≤400mg/l.PH6--9.粪大肠杆菌群数≤5000个。SS≤400mg/l.总铬≤0.1mg/l的排放限值要求。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12设备采用一体式、模块化设计，结构紧凑占地面积小，相关系统组件全部为快开式活接连接，方便保养和检修，设备内部各个反应池采用PP材质焊接一体成型，耐酸耐碱防腐蚀,PP板材密度符合GB/T1033.1-2008《塑料. 非泡沫塑料密度的测定，第一部分：浸渍法，液体比重瓶法和滴定法》的要求，拉伸强度符合GB/T1040.1-2025,GB/T1040.2-2022的要求，断裂伸长率符合GB/T1040.1-2025,GB/T1040.2-2022的要求，弯曲强度符合GB/T9341-2008《塑料.弯曲性能的测定》的要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13设备整体电泳喷塑一体化成型，防潮，防腐蚀，漆膜乙酸盐雾试验，根据GB/T10125-2021《人造气氛腐蚀试验 盐雾试验》，试验周期不低于240h，缺陷面积≤0.014%，根据GB/T6461-2002《金属基体上金属和其他无机覆盖层经腐蚀试验后的试样和试件的评级》进行性能评级(保护评级RP/外观评级RA)，结果保护评级 RP:10级，外观评级RA:10级。漆膜理化性能耐冲击。设备带有脚轮和万向轮，可移动可固定，便于维修保养。</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14为了保证设备整机用电安全，设备绝缘电阻≥10Ω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15为了环境友好，不会造成周围噪音污染，该设备需要进行降噪处理，废水处理设备运行噪声依据《声环境质量标准》GB3096-2008标准，设备房四周外侧1m处，环境噪音(昼间)检测结果＜55dB(A)，环境噪音(夜间)检测结果＜45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录播教室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基础设备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1124</w:t>
            </w:r>
          </w:p>
        </w:tc>
        <w:tc>
          <w:tcPr>
            <w:tcW w:w="1124" w:type="dxa"/>
            <w:vMerge w:val="restart"/>
            <w:vAlign w:val="center"/>
          </w:tcPr>
          <w:p>
            <w:pPr>
              <w:rPr>
                <w:rFonts w:hint="eastAsia" w:ascii="宋体" w:hAnsi="宋体" w:eastAsia="宋体" w:cs="宋体"/>
                <w:b w:val="0"/>
                <w:bCs w:val="0"/>
                <w:i w:val="0"/>
                <w:iCs w:val="0"/>
                <w:color w:val="FF0000"/>
                <w:kern w:val="0"/>
                <w:sz w:val="21"/>
                <w:szCs w:val="21"/>
                <w:u w:val="none"/>
                <w:lang w:val="en-US" w:eastAsia="zh-CN" w:bidi="ar"/>
              </w:rPr>
            </w:pPr>
            <w:r>
              <w:rPr>
                <w:rFonts w:hint="eastAsia" w:ascii="宋体" w:hAnsi="宋体" w:eastAsia="宋体" w:cs="宋体"/>
                <w:b w:val="0"/>
                <w:bCs w:val="0"/>
                <w:i w:val="0"/>
                <w:iCs w:val="0"/>
                <w:color w:val="FF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【评审项110】</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智能讲台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1、钢木结合设计，采用冷轧钢板桌体，桌体金属板厚度≥1.2mm，老师接触位置为木质桌面，桌面采用E0级环保高密度板。</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讲台屏体参数：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1.屏体的屏幕采用≥23.8英寸电容触摸屏（简称：屏幕）且采用防眩光钢化玻璃面板，厚度≥2mm；支持≥10点触控；支持屏幕手动角度调节，可实现与桌面形成20°至80°角度调节；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学生桌</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课桌</w:t>
            </w:r>
            <w:r>
              <w:rPr>
                <w:rFonts w:hint="eastAsia" w:ascii="宋体" w:hAnsi="宋体" w:eastAsia="宋体" w:cs="宋体"/>
                <w:color w:val="auto"/>
                <w:kern w:val="0"/>
                <w:sz w:val="21"/>
                <w:szCs w:val="21"/>
                <w:lang w:bidi="ar"/>
              </w:rPr>
              <w:t>面板：≥长</w:t>
            </w:r>
            <w:r>
              <w:rPr>
                <w:rFonts w:hint="eastAsia" w:ascii="宋体" w:hAnsi="宋体" w:eastAsia="宋体" w:cs="宋体"/>
                <w:color w:val="auto"/>
                <w:kern w:val="0"/>
                <w:sz w:val="21"/>
                <w:szCs w:val="21"/>
                <w:lang w:val="en-US" w:eastAsia="zh-CN" w:bidi="ar"/>
              </w:rPr>
              <w:t>600</w:t>
            </w:r>
            <w:r>
              <w:rPr>
                <w:rFonts w:hint="eastAsia" w:ascii="宋体" w:hAnsi="宋体" w:eastAsia="宋体" w:cs="宋体"/>
                <w:color w:val="auto"/>
                <w:kern w:val="0"/>
                <w:sz w:val="21"/>
                <w:szCs w:val="21"/>
                <w:lang w:bidi="ar"/>
              </w:rPr>
              <w:t>mm*宽4</w:t>
            </w: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0mm ≥厚</w:t>
            </w:r>
            <w:r>
              <w:rPr>
                <w:rFonts w:hint="eastAsia" w:ascii="宋体" w:hAnsi="宋体" w:eastAsia="宋体" w:cs="宋体"/>
                <w:color w:val="auto"/>
                <w:kern w:val="0"/>
                <w:sz w:val="21"/>
                <w:szCs w:val="21"/>
                <w:lang w:val="en-US" w:eastAsia="zh-CN" w:bidi="ar"/>
              </w:rPr>
              <w:t>20</w:t>
            </w:r>
            <w:r>
              <w:rPr>
                <w:rFonts w:hint="eastAsia" w:ascii="宋体" w:hAnsi="宋体" w:eastAsia="宋体" w:cs="宋体"/>
                <w:color w:val="auto"/>
                <w:kern w:val="0"/>
                <w:sz w:val="21"/>
                <w:szCs w:val="21"/>
                <w:lang w:bidi="ar"/>
              </w:rPr>
              <w:t>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bidi="ar"/>
              </w:rPr>
              <w:t>桌面：采用工程塑料ABS,坚固耐用,</w:t>
            </w:r>
            <w:r>
              <w:rPr>
                <w:rFonts w:hint="eastAsia" w:ascii="宋体" w:hAnsi="宋体" w:eastAsia="宋体" w:cs="宋体"/>
                <w:color w:val="auto"/>
                <w:kern w:val="0"/>
                <w:sz w:val="21"/>
                <w:szCs w:val="21"/>
                <w:lang w:eastAsia="zh-CN" w:bidi="ar"/>
              </w:rPr>
              <w:t>桌面</w:t>
            </w:r>
            <w:r>
              <w:rPr>
                <w:rFonts w:hint="eastAsia" w:ascii="宋体" w:hAnsi="宋体" w:eastAsia="宋体" w:cs="宋体"/>
                <w:color w:val="auto"/>
                <w:kern w:val="0"/>
                <w:sz w:val="21"/>
                <w:szCs w:val="21"/>
                <w:lang w:bidi="ar"/>
              </w:rPr>
              <w:t>背</w:t>
            </w:r>
            <w:r>
              <w:rPr>
                <w:rFonts w:hint="eastAsia" w:ascii="宋体" w:hAnsi="宋体" w:eastAsia="宋体" w:cs="宋体"/>
                <w:color w:val="auto"/>
                <w:kern w:val="0"/>
                <w:sz w:val="21"/>
                <w:szCs w:val="21"/>
                <w:lang w:eastAsia="zh-CN" w:bidi="ar"/>
              </w:rPr>
              <w:t>面</w:t>
            </w:r>
            <w:r>
              <w:rPr>
                <w:rFonts w:hint="eastAsia" w:ascii="宋体" w:hAnsi="宋体" w:eastAsia="宋体" w:cs="宋体"/>
                <w:color w:val="auto"/>
                <w:kern w:val="0"/>
                <w:sz w:val="21"/>
                <w:szCs w:val="21"/>
                <w:lang w:bidi="ar"/>
              </w:rPr>
              <w:t>横向内</w:t>
            </w:r>
            <w:r>
              <w:rPr>
                <w:rFonts w:hint="eastAsia" w:ascii="宋体" w:hAnsi="宋体" w:eastAsia="宋体" w:cs="宋体"/>
                <w:color w:val="auto"/>
                <w:kern w:val="0"/>
                <w:sz w:val="21"/>
                <w:szCs w:val="21"/>
                <w:lang w:val="en-US" w:bidi="ar"/>
              </w:rPr>
              <w:t>含</w:t>
            </w:r>
            <w:r>
              <w:rPr>
                <w:rFonts w:hint="eastAsia" w:ascii="宋体" w:hAnsi="宋体" w:eastAsia="宋体" w:cs="宋体"/>
                <w:color w:val="auto"/>
                <w:kern w:val="0"/>
                <w:sz w:val="21"/>
                <w:szCs w:val="21"/>
                <w:lang w:bidi="ar"/>
              </w:rPr>
              <w:t>两根15mm×15mm 长530mm的钢管,塑料完全包裹钢管，钢管不变形且无法取出，距离后端边缘45mm处设置一根420mm×19mm 深9mm的笔槽。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支架：采用优质钢管，使用CO2气体焊接技术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管材和冲压件无裂缝，支架表面采用静电喷塑工艺，保证长期使用无脱落，无锈斑等情况出现。</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FF0000"/>
                <w:kern w:val="0"/>
                <w:sz w:val="21"/>
                <w:szCs w:val="21"/>
                <w:lang w:val="en-US" w:eastAsia="zh-CN" w:bidi="ar"/>
              </w:rPr>
              <w:t>投标人需提供</w:t>
            </w:r>
            <w:r>
              <w:rPr>
                <w:rFonts w:hint="eastAsia" w:ascii="宋体" w:hAnsi="宋体" w:eastAsia="宋体" w:cs="宋体"/>
                <w:color w:val="FF0000"/>
                <w:kern w:val="0"/>
                <w:sz w:val="21"/>
                <w:szCs w:val="21"/>
                <w:lang w:bidi="ar"/>
              </w:rPr>
              <w:t>学生桌</w:t>
            </w:r>
            <w:r>
              <w:rPr>
                <w:rFonts w:hint="eastAsia" w:ascii="宋体" w:hAnsi="宋体" w:eastAsia="宋体" w:cs="宋体"/>
                <w:color w:val="FF0000"/>
                <w:kern w:val="0"/>
                <w:sz w:val="21"/>
                <w:szCs w:val="21"/>
                <w:lang w:val="en-US" w:eastAsia="zh-CN" w:bidi="ar"/>
              </w:rPr>
              <w:t>样品一张及桌面板横截面小样1个进行第1项佐证</w:t>
            </w:r>
            <w:r>
              <w:rPr>
                <w:rStyle w:val="21"/>
                <w:rFonts w:hint="eastAsia" w:ascii="宋体" w:hAnsi="宋体" w:eastAsia="宋体" w:cs="宋体"/>
                <w:color w:val="FF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1126</w:t>
            </w:r>
          </w:p>
        </w:tc>
        <w:tc>
          <w:tcPr>
            <w:tcW w:w="1124" w:type="dxa"/>
            <w:vAlign w:val="center"/>
          </w:tcPr>
          <w:p>
            <w:pPr>
              <w:rPr>
                <w:rFonts w:hint="eastAsia" w:ascii="宋体" w:hAnsi="宋体" w:eastAsia="宋体" w:cs="宋体"/>
                <w:b w:val="0"/>
                <w:bCs w:val="0"/>
                <w:i w:val="0"/>
                <w:iCs w:val="0"/>
                <w:color w:val="FF0000"/>
                <w:kern w:val="0"/>
                <w:sz w:val="21"/>
                <w:szCs w:val="21"/>
                <w:u w:val="none"/>
                <w:lang w:val="en-US" w:eastAsia="zh-CN" w:bidi="ar"/>
              </w:rPr>
            </w:pPr>
            <w:r>
              <w:rPr>
                <w:rFonts w:hint="eastAsia" w:ascii="宋体" w:hAnsi="宋体" w:eastAsia="宋体" w:cs="宋体"/>
                <w:b w:val="0"/>
                <w:bCs w:val="0"/>
                <w:i w:val="0"/>
                <w:iCs w:val="0"/>
                <w:color w:val="FF0000"/>
                <w:kern w:val="0"/>
                <w:sz w:val="21"/>
                <w:szCs w:val="21"/>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【评审项111】</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eastAsia="zh-CN" w:bidi="ar"/>
              </w:rPr>
              <w:t>坐</w:t>
            </w:r>
            <w:r>
              <w:rPr>
                <w:rFonts w:hint="eastAsia" w:ascii="宋体" w:hAnsi="宋体" w:eastAsia="宋体" w:cs="宋体"/>
                <w:color w:val="auto"/>
                <w:kern w:val="0"/>
                <w:sz w:val="21"/>
                <w:szCs w:val="21"/>
                <w:lang w:bidi="ar"/>
              </w:rPr>
              <w:t>板尺寸：深370*宽410*高63mm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靠背板尺寸：高250*宽410*厚45mm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靠背板压条尺寸：长180*宽26*厚25mm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eastAsia="zh-CN" w:bidi="ar"/>
              </w:rPr>
            </w:pP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eastAsia="zh-CN" w:bidi="ar"/>
              </w:rPr>
              <w:t>坐背板</w:t>
            </w:r>
            <w:r>
              <w:rPr>
                <w:rFonts w:hint="eastAsia" w:ascii="宋体" w:hAnsi="宋体" w:eastAsia="宋体" w:cs="宋体"/>
                <w:color w:val="auto"/>
                <w:kern w:val="0"/>
                <w:sz w:val="21"/>
                <w:szCs w:val="21"/>
                <w:lang w:bidi="ar"/>
              </w:rPr>
              <w:t>：采用</w:t>
            </w:r>
            <w:r>
              <w:rPr>
                <w:rFonts w:hint="eastAsia" w:ascii="宋体" w:hAnsi="宋体" w:eastAsia="宋体" w:cs="宋体"/>
                <w:color w:val="auto"/>
                <w:kern w:val="0"/>
                <w:sz w:val="21"/>
                <w:szCs w:val="21"/>
                <w:lang w:val="en-US" w:eastAsia="zh-CN" w:bidi="ar"/>
              </w:rPr>
              <w:t>PP新料</w:t>
            </w:r>
            <w:r>
              <w:rPr>
                <w:rFonts w:hint="eastAsia" w:ascii="宋体" w:hAnsi="宋体" w:eastAsia="宋体" w:cs="宋体"/>
                <w:color w:val="auto"/>
                <w:kern w:val="0"/>
                <w:sz w:val="21"/>
                <w:szCs w:val="21"/>
                <w:lang w:bidi="ar"/>
              </w:rPr>
              <w:t>，一次注塑成型。</w:t>
            </w:r>
            <w:r>
              <w:rPr>
                <w:rFonts w:hint="eastAsia" w:ascii="宋体" w:hAnsi="宋体" w:eastAsia="宋体" w:cs="宋体"/>
                <w:color w:val="auto"/>
                <w:kern w:val="0"/>
                <w:sz w:val="21"/>
                <w:szCs w:val="21"/>
                <w:lang w:eastAsia="zh-CN" w:bidi="ar"/>
              </w:rPr>
              <w:t>坐板背部</w:t>
            </w:r>
            <w:r>
              <w:rPr>
                <w:rFonts w:hint="eastAsia" w:ascii="宋体" w:hAnsi="宋体" w:eastAsia="宋体" w:cs="宋体"/>
                <w:color w:val="auto"/>
                <w:kern w:val="0"/>
                <w:sz w:val="21"/>
                <w:szCs w:val="21"/>
                <w:lang w:bidi="ar"/>
              </w:rPr>
              <w:t>横向内</w:t>
            </w:r>
            <w:r>
              <w:rPr>
                <w:rFonts w:hint="eastAsia" w:ascii="宋体" w:hAnsi="宋体" w:eastAsia="宋体" w:cs="宋体"/>
                <w:color w:val="auto"/>
                <w:kern w:val="0"/>
                <w:sz w:val="21"/>
                <w:szCs w:val="21"/>
                <w:lang w:val="en-US" w:eastAsia="zh-CN" w:bidi="ar"/>
              </w:rPr>
              <w:t>含</w:t>
            </w:r>
            <w:r>
              <w:rPr>
                <w:rFonts w:hint="eastAsia" w:ascii="宋体" w:hAnsi="宋体" w:eastAsia="宋体" w:cs="宋体"/>
                <w:color w:val="auto"/>
                <w:kern w:val="0"/>
                <w:sz w:val="21"/>
                <w:szCs w:val="21"/>
                <w:lang w:eastAsia="zh-CN" w:bidi="ar"/>
              </w:rPr>
              <w:t>一根</w:t>
            </w:r>
            <w:r>
              <w:rPr>
                <w:rFonts w:hint="eastAsia" w:ascii="宋体" w:hAnsi="宋体" w:eastAsia="宋体" w:cs="宋体"/>
                <w:color w:val="auto"/>
                <w:kern w:val="0"/>
                <w:sz w:val="21"/>
                <w:szCs w:val="21"/>
                <w:lang w:val="en-US" w:eastAsia="zh-CN" w:bidi="ar"/>
              </w:rPr>
              <w:t>20</w:t>
            </w:r>
            <w:r>
              <w:rPr>
                <w:rFonts w:hint="eastAsia" w:ascii="宋体" w:hAnsi="宋体" w:eastAsia="宋体" w:cs="宋体"/>
                <w:color w:val="auto"/>
                <w:kern w:val="0"/>
                <w:sz w:val="21"/>
                <w:szCs w:val="21"/>
                <w:lang w:bidi="ar"/>
              </w:rPr>
              <w:t>mm×1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mm 长</w:t>
            </w:r>
            <w:r>
              <w:rPr>
                <w:rFonts w:hint="eastAsia" w:ascii="宋体" w:hAnsi="宋体" w:eastAsia="宋体" w:cs="宋体"/>
                <w:color w:val="auto"/>
                <w:kern w:val="0"/>
                <w:sz w:val="21"/>
                <w:szCs w:val="21"/>
                <w:lang w:val="en-US" w:eastAsia="zh-CN" w:bidi="ar"/>
              </w:rPr>
              <w:t>38</w:t>
            </w:r>
            <w:r>
              <w:rPr>
                <w:rFonts w:hint="eastAsia" w:ascii="宋体" w:hAnsi="宋体" w:eastAsia="宋体" w:cs="宋体"/>
                <w:color w:val="auto"/>
                <w:kern w:val="0"/>
                <w:sz w:val="21"/>
                <w:szCs w:val="21"/>
                <w:lang w:bidi="ar"/>
              </w:rPr>
              <w:t>0mm的钢管,塑料完全包裹钢管，钢管不变形且无法取出</w:t>
            </w:r>
            <w:r>
              <w:rPr>
                <w:rFonts w:hint="eastAsia" w:ascii="宋体" w:hAnsi="宋体" w:eastAsia="宋体" w:cs="宋体"/>
                <w:color w:val="auto"/>
                <w:kern w:val="0"/>
                <w:sz w:val="21"/>
                <w:szCs w:val="21"/>
                <w:lang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支架：采用优质钢管，使用CO2气体焊接技术</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管材和冲压件无裂缝，支架表面采用静电喷塑工艺，保证长期使用无脱落，无锈斑等情况出现。</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FF0000"/>
                <w:kern w:val="0"/>
                <w:sz w:val="21"/>
                <w:szCs w:val="21"/>
                <w:lang w:val="en-US" w:eastAsia="zh-CN" w:bidi="ar"/>
              </w:rPr>
              <w:t>投标人需提供</w:t>
            </w:r>
            <w:r>
              <w:rPr>
                <w:rFonts w:hint="eastAsia" w:ascii="宋体" w:hAnsi="宋体" w:eastAsia="宋体" w:cs="宋体"/>
                <w:color w:val="FF0000"/>
                <w:kern w:val="0"/>
                <w:sz w:val="21"/>
                <w:szCs w:val="21"/>
                <w:lang w:bidi="ar"/>
              </w:rPr>
              <w:t>学生</w:t>
            </w:r>
            <w:r>
              <w:rPr>
                <w:rFonts w:hint="eastAsia" w:ascii="宋体" w:hAnsi="宋体" w:eastAsia="宋体" w:cs="宋体"/>
                <w:color w:val="FF0000"/>
                <w:kern w:val="0"/>
                <w:sz w:val="21"/>
                <w:szCs w:val="21"/>
                <w:lang w:val="en-US" w:eastAsia="zh-CN" w:bidi="ar"/>
              </w:rPr>
              <w:t>椅样品一张及椅面横截面小样1个进行第1项佐证</w:t>
            </w:r>
            <w:r>
              <w:rPr>
                <w:rStyle w:val="21"/>
                <w:rFonts w:hint="eastAsia" w:ascii="宋体" w:hAnsi="宋体" w:eastAsia="宋体" w:cs="宋体"/>
                <w:color w:val="FF000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1127</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【评审项112】</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导播桌椅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木制电脑操作台+两个皮质转椅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观摩椅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钢质结构可折叠椅，座面及靠背为高质量海绵尼龙网布，带小桌板便于书写</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总宽：665mm；总深：750mm；总高：1005mm；座高：460mm；座深：460mm；座内宽：505mm；扶手高：600mm；扶手宽：80mm；全深(展开写字板)：855mm；行距要求：900mm（正负偏差：±5-10mm）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1、座/背海绵采用高密度聚氨酯 (PU) 定型海绵，采用先进的高压冷固发泡一体成型工艺制成，“海绵”密度高达 35kg/m³，高密度回弹不易变形。背外观尺寸≥460*720*85mm,座背全人体工程学弧形设计，缓解腰臀部疲惫。</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2、座/背内板采用环保优质曲木多层成型板，单板经胶粘剂胶合而成，结构稳定、强度高、不易开裂变形。仿人体工学曲线设计，贴合定型海绵造型，有效提升倚靠时的贴合感与支撑强度。</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3、座/背外壳采用优质PP多元素复合材料经模具压注成型，承托力强，抗变形，硬度高，耐磨耐用。附独特蜂窝式吸音气孔，整体吸音率0.5，保证座椅的良好透气性能和整个会场无噪音。</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4、面料采用礼堂椅专用耐磨麻绒面料，6000次耐磨检测，2000次起球检测，软硬适中，绒线柔软亲肤，易于打理，长时间使用无断裂、不起球、不褪色。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扶手框采用优质冷轧钢板(T1.8mm)，底脚板采用优质冷轧钢板(T1.5mm)，脚管采用优质方管(80x40xT1.2mm)，经模具冲压焊接组合成型。表面采用防锈磷化处理，静电喷亚光黑，并经高温烤锔塑化。钢铁扶手框和底脚用螺丝紧固成型。设计上采用"T"型结构，冷轧钢站脚尺寸：站脚总高：600mm,总宽435mm，侧面站脚宽度80mm；地脚掌呈鸭嘴型，脚掌长：310mm；宽70mm，高度245mm,两个螺丝孔进行直角形结构设计，强力支撑，脚掌前螺丝与后螺丝孔距为：245mm，外圈边缘距离阶梯建议：20mm；公差±5mm。冷轧钢脚架顶端与上扶手框链接位尺寸：高575mm，总长：425mm；公差±5mm。站脚侧边布艺侧板由优质麻绒布料+切割海绵+木板三层结构组成，并采用活动式扣钉，易于拆装。冷轧钢站脚无毛剌，无焊接，抗冲击、耐腐蚀、不生锈、不褪色、经久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扶手面采用橡木或榉木，经6次油漆工艺精制而成，2遍抛光打磨、2遍PU聚氨酯底漆、2遍PU聚氨酯面漆喷涂饰面，表面流畅性弧面设计，配合光滑的自动喷漆处理，呈现出高档次效果和自然流畅性手感。扶手面尺寸：80*435*25mm（正负偏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7、采用三聚氰胺板写字板，四周PVC封边或注塑封边；或黑色PP塑料写字板。配置实心铁旋转支架，旋转无声，写字板收藏于扶手脚内，美观大方，展开时一气呵成。写字板尺寸：240*270*15mm（正负偏差：±5-10mm）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采用高强度弹簧自动回复机构，座包回复快速无冲击性撞击。承重结构材质由优质实心冷轧钢制成，经精密加工和表面处理（静电防氧化喷涂），具备优异的耐磨性、耐腐蚀性和抗疲劳性能。座包结构两侧采用冷轧钢冲压成型配件, 结构两侧受力,座包在外力作用与背相碰撞时,受力点集中于座包两侧的角码而非海绵部分，结构稳固，可承受频繁使用回复无故障。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1129</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FF0000"/>
                <w:kern w:val="0"/>
                <w:sz w:val="21"/>
                <w:szCs w:val="21"/>
                <w:lang w:bidi="ar"/>
              </w:rPr>
              <w:t>▲</w:t>
            </w:r>
            <w:r>
              <w:rPr>
                <w:rFonts w:hint="eastAsia" w:ascii="宋体" w:hAnsi="宋体" w:eastAsia="宋体" w:cs="宋体"/>
                <w:i w:val="0"/>
                <w:iCs w:val="0"/>
                <w:color w:val="000000"/>
                <w:kern w:val="0"/>
                <w:sz w:val="22"/>
                <w:szCs w:val="22"/>
                <w:u w:val="none"/>
                <w:lang w:val="en-US" w:eastAsia="zh-CN" w:bidi="ar"/>
              </w:rPr>
              <w:t>【评审项113】</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新闻发言室录播主机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1、系统配置：CPU八核/内存≥16GB  DDR4 /集成千兆网卡/2TB企业版硬盘/服务器电源/音视频接口板/24 寸显示器/键鼠套装。</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2、输入信号：不少于1路HDMI、4路IP/USB/NDI，HDMI输入具有色键功能；2路DDR本地视频或4G回传信号；嵌入音频或模拟音频输入。</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3、输出信号：不少于1路IP输出、1路NDI输出、1路HDMI；嵌入音频输出。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4、支持摄像机信号、IVGA、网络HTTP/UDP/RTSP/RTMP/NDI、手机信号、本地视频、IP DSK等信号源输入。可同时支持PAL、NTSC、720/25P、720/29.97P、1080/50i、1080/59.94i、1080/25P、1080/29.97P等多种制式视频信号的输入，并可对其抠像以及在场景中播放。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新闻发言室平台软件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 配置遥控笔远程控制：机位切换、DDR控制、字幕控制、DVE控制、录制。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 支持布局模板编辑器，允许在三维纵深中自由定义窗口布局。制作完成的布局可被保存成</w:t>
            </w:r>
            <w:r>
              <w:rPr>
                <w:rFonts w:hint="eastAsia" w:ascii="宋体" w:hAnsi="宋体" w:eastAsia="宋体" w:cs="宋体"/>
                <w:color w:val="auto"/>
                <w:kern w:val="0"/>
                <w:sz w:val="21"/>
                <w:szCs w:val="21"/>
                <w:lang w:eastAsia="zh-CN" w:bidi="ar"/>
              </w:rPr>
              <w:t>模板</w:t>
            </w:r>
            <w:r>
              <w:rPr>
                <w:rFonts w:hint="eastAsia" w:ascii="宋体" w:hAnsi="宋体" w:eastAsia="宋体" w:cs="宋体"/>
                <w:color w:val="auto"/>
                <w:kern w:val="0"/>
                <w:sz w:val="21"/>
                <w:szCs w:val="21"/>
                <w:lang w:bidi="ar"/>
              </w:rPr>
              <w:t>，在日后被重复利用、快速调度，支持随时随意修改。</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 支持远程无线控制，手机、平板等任意终端通过远程网页控制宏脚本，一键节目制作。网页端支持用户自定义界面和控制方式。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系统支持字幕随切随播，即切换到当前机位时设置好的字幕会播放、上键；切换到另一机位时，当前字幕停止、下键；字幕随切随播不借助第三方工具。</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可以设定音频输出方式，指定音源始终输出、切换到PGM时输出、始终不输出。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 集成多种3D场景模板包含（新闻、教育、体育、时政、综艺等18个类别，不少于400套）和图文字幕模板（不少于100套），获取场景及模板后，可进行修改使用。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 系统实时渲染输出三维模型场景三角形面数大于30000万，纹理贴图大于15GB。</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 可对前景人物进行校色处理，包括亮度、对比度、饱和度、色彩偏移和色调增强（色调及增幅）等。</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FF0000"/>
                <w:kern w:val="0"/>
                <w:sz w:val="21"/>
                <w:szCs w:val="21"/>
                <w:lang w:bidi="ar"/>
              </w:rPr>
            </w:pPr>
            <w:r>
              <w:rPr>
                <w:rFonts w:hint="eastAsia" w:ascii="宋体" w:hAnsi="宋体" w:eastAsia="宋体" w:cs="宋体"/>
                <w:color w:val="auto"/>
                <w:kern w:val="0"/>
                <w:sz w:val="21"/>
                <w:szCs w:val="21"/>
                <w:lang w:bidi="ar"/>
              </w:rPr>
              <w:t>9. 可同时对摄像机信号、网络信号、NDI信号进行抠像处理，抠像效果人物边缘无黑边、无蓝（绿）边、无闪烁、无锯齿；人物运动或摆手时无蓝（绿）边、无拖尾</w:t>
            </w:r>
            <w:r>
              <w:rPr>
                <w:rFonts w:hint="eastAsia" w:ascii="宋体" w:hAnsi="宋体" w:eastAsia="宋体" w:cs="宋体"/>
                <w:color w:val="FF0000"/>
                <w:kern w:val="0"/>
                <w:sz w:val="21"/>
                <w:szCs w:val="21"/>
                <w:lang w:bidi="ar"/>
              </w:rPr>
              <w:t>（</w:t>
            </w:r>
            <w:r>
              <w:rPr>
                <w:rFonts w:hint="eastAsia" w:ascii="宋体" w:hAnsi="宋体" w:eastAsia="宋体" w:cs="宋体"/>
                <w:color w:val="FF0000"/>
                <w:kern w:val="0"/>
                <w:sz w:val="21"/>
                <w:szCs w:val="21"/>
                <w:lang w:eastAsia="zh-CN" w:bidi="ar"/>
              </w:rPr>
              <w:t>须提供带有CMA标志的第三方检测报告复印件并加盖投标人公章</w:t>
            </w:r>
            <w:r>
              <w:rPr>
                <w:rFonts w:hint="eastAsia" w:ascii="宋体" w:hAnsi="宋体" w:eastAsia="宋体" w:cs="宋体"/>
                <w:color w:val="FF0000"/>
                <w:kern w:val="0"/>
                <w:sz w:val="21"/>
                <w:szCs w:val="21"/>
                <w:lang w:bidi="ar"/>
              </w:rPr>
              <w:t>）。</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10. 提供动态示波器，可显示视频画面信息，包括幅度和相位。并以矢量方式显示幅度和相位，助力抠像处理。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11. 系统支持一键快速抠像，通过一键抠像可以将水瓶、头发丝等半透明物体从背景中分离出来，被抠像物体边缘连续完整、无杂色。</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12. 系统具有广播级前景修正功能，支持对抠像后的前景人物进行美肤、美白处理，处理区域仅作用于前景人物可见皮肤，不会影响衣物、头发、眼睛等区域。</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13. 并行处理一路色键，每个机位可独立设置色键参数，独立保存、调用。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14. 能够实现多机位的实时切换。切换时不会出现错帧、丢帧、前景和虚拟场景不同步现象。支持二维划像、淡化、三维卷页、模型等特技切换效果；三维切换特技支持高光效果；支持多信号源同屏切换时的相互迁移，迁移包括平面移动、斜切、翻转等特效；机位切换过程中，前景信号与虚拟背景信号场同步切换，未发现前背景不同步、夹帧、黑场、画面撕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15. 系统需支持本地和网络收录，无需外置采集设备，能够在线实时录制PGM合成信号，可以多种格式编码生成视音频格式文件，支持录制实时异地存储。编码格式及码率可调。</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16. 系统支持多屏监看，可输出画面分割信号到电视墙大尺寸液晶电视上监看，视频输出的界面包括PGM监看、PVW监看、各路前景机位、本地视频、在线包装、字幕等需要监看的信息。</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17. 可分别对每一路前景音频音量大小进行调整，能对本地视频的音量及输出音量的大小进行调整，支持模拟音频、嵌入音频的输入和输出。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18. 支持3路网络流媒体信号的接入，并可同时调度、播放。支持RTMP/RTSP /UDP/HTTP/NDI等流媒体信号输入。</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19. 系统通过网口接收IP（UDP、RTMP、RTSP、HTTP）流媒体信号，可实时解析多路组播地址，将解析的视音频信号运用于虚拟视频开窗，也可用于虚拟机位的切换。</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20. 支持流媒体直播，支持RTMP协议，可独立设置高达80Mbps码率，h264.h265编码可选。</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21. 系统提供图文在线包装功能，可在合成画面之后添加各种三维字幕图文效果，</w:t>
            </w:r>
            <w:r>
              <w:rPr>
                <w:rFonts w:hint="eastAsia" w:ascii="宋体" w:hAnsi="宋体" w:eastAsia="宋体" w:cs="宋体"/>
                <w:color w:val="auto"/>
                <w:kern w:val="0"/>
                <w:sz w:val="21"/>
                <w:szCs w:val="21"/>
                <w:lang w:eastAsia="zh-CN" w:bidi="ar"/>
              </w:rPr>
              <w:t>包括</w:t>
            </w:r>
            <w:r>
              <w:rPr>
                <w:rFonts w:hint="eastAsia" w:ascii="宋体" w:hAnsi="宋体" w:eastAsia="宋体" w:cs="宋体"/>
                <w:color w:val="auto"/>
                <w:kern w:val="0"/>
                <w:sz w:val="21"/>
                <w:szCs w:val="21"/>
                <w:lang w:bidi="ar"/>
              </w:rPr>
              <w:t>图片、动画、粒子效果，可模拟爆炸、火焰和烟雾等效果，可生成360度粒子效果等，并且支持基于时间线的图文非线性编辑，可在节目中植入实时创建、所见即所得的三维文字和三维几何体，导入外来图文或三维模型、动画，可实时调整倒角、厚度、环境光、漫反射、镜面反射等多种的参数；所有物件的所有面均可实现纹理贴图，以满足节目在线图文包装需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22. 系统提供图文字幕上屏时可修改功能，即不需要将字幕下屏即可修改播出内容，满足诸如比赛记分牌的应用场合。</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23. 支持嵌入音频输入输出，模拟音频输入输出。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24. 系统四个讯道输入信号源可自由选择基带信号、HDMI信号、NDI信号、IP信号、USB信号，也可多种方式同时输入。</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25. 支持PAL、NTSC、720/25P、720/29.97P、1080/50i、1080/59.94i、1080/25P、1080/29.97P制式视频信号的输入，并可对其抠像以及在场景中播放。</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26. 提供内置同品牌非线性快速编辑软件，可配合完成节目剪辑、合成、叠加字幕、文件打包和流媒体推送。快速编辑画面可实时下游键输出，用作回放及网络直播。</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27. 能够实时生成虚拟场景，支持3DS Max、Maya等三维软件生成的三维场景模型，支持并透明场景模型，按1920×1080/50/I格式输出。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28. 支持虚拟三维场景编辑、实时渲染功能，可以即时修改3DS Max、Maya等三维软件制作的三维场景（包括改变物件纹理、光效、空间位置、大小、透明度、朝向和物件动画等属性），添加或删除三维物件，使生成的新场景有正确的渲染信息（如真实的环境光效）。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4K超高清摄像机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1、≥1.0 英寸 背照式  CMOS 成像器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2、配置≥12 倍（光学）伺服；可扩展24倍</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3、焦距：F9.3 - 111.6mm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3、光圈≥F2.8 - F4.5自动/手动可选</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4、内置光学滤波片： 1/4ND- 1/64ND</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5、支持录制格式XAVC QFHD；XAVC 高清；XAVC 代理；MPEG HD422；MPEG HD420；MPEG 高清代理；AVCHD</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6、记忆棒 Pro Duo和标清/SDHC/SDXC 兼容卡槽 x1 标清/SDHC/SDXC卡槽 x1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嵌入式智能提词器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rPr>
            </w:pPr>
            <w:r>
              <w:rPr>
                <w:rFonts w:hint="eastAsia"/>
              </w:rPr>
              <w:t>1. 嵌入式操作系统，可抵御各种病毒</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rPr>
            </w:pPr>
            <w:r>
              <w:rPr>
                <w:rFonts w:hint="eastAsia"/>
              </w:rPr>
              <w:t>2. 提词器不需人工干预，自动识别主持人的语意、 语速，实现完美匹配提词动作。</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rPr>
            </w:pPr>
            <w:r>
              <w:rPr>
                <w:rFonts w:hint="eastAsia"/>
              </w:rPr>
              <w:t>3. 全部采用一级功能按键，操作界面友好，免培训即 可使用。所有功能按键的调整效果立即生效，无需 等待确认，实现修改效果所见即所得</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rPr>
            </w:pPr>
            <w:r>
              <w:rPr>
                <w:rFonts w:hint="eastAsia"/>
              </w:rPr>
              <w:t>4. 任意设置字体、大小、颜色、间距、行距等，可以 通过颜色标明重要语句。</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rPr>
            </w:pPr>
            <w:r>
              <w:rPr>
                <w:rFonts w:hint="eastAsia"/>
              </w:rPr>
              <w:t>5. 明透分光镜</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rPr>
            </w:pPr>
            <w:r>
              <w:rPr>
                <w:rFonts w:hint="eastAsia"/>
              </w:rPr>
              <w:t>6. 玻璃透光率（大于等 于）百分之九十七， 分光比2：8，高透光 率，不损伤摄像机拍 摄的原始画面质量。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rPr>
            </w:pPr>
            <w:r>
              <w:rPr>
                <w:rFonts w:hint="eastAsia"/>
              </w:rPr>
              <w:t>7. 22寸双屏显示器，窄边框低蓝光广视角，HDMI高清 显示提词视角更广，更清晰明亮</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rPr>
              <w:t>8. 附件：遮光罩、提词器单屏托板、三脚架、0.5米USB延长线、0.5米HDMI连接线、静音无线鼠标、5米HDMI连接线、无线遥控器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HDMI矩阵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1、4路HDMI信号输入4路HDMI信号输出，每路都可以完全交叉切换；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2、兼容HDCP 1.2 ；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3、支持CEC；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4、支持36位真彩； 支持蓝光DVD24/50/60fs/HD-DVD/xvYCC； 支持音频格式DTS-HD/Dolby-trueHD/LPCM7.1/DTS/DOLBY-AC3/DSD；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5、支持信号时序重整；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6、使用高品质HDMI 1.3版本的线缆，输入传输距离可达15米，输出传输距离可达15米；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高清云台摄像机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1、采用不低于1/2.8 英寸CMOS, 有效像素≥207 万；</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2、支持 1080p/60, 1080p/50, 1080i/60,1080i/50, 1080p/30, 1080p/25, 720p/60,720p/50, 720p/30, 720p/25</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SD: 480i, 576i多种信号制式；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3、镜头焦距≥20X光学变焦, f4.42mm ~ 88.5mm, F1.8 ~ F2.8；数字变焦≥16X；</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4、最低照度0.5 Lux @ (F1.8, AGC ON)；</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5、快门速度1/30s ~ 1/10000s；</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6、支持白平衡自动，室内，室外，一键，手动，指定色温；</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7、支持背光补偿，支持2D&amp;3D 数字降噪；</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8、信噪比≥ 55dB；</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9、水平视场角60.7° ~ 3.36°、垂直视场角34.1° ~ 1.89°；</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10、支持扩展预置位数量≥255；</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11、输出接口支持≥1 路 HDMI，≥1 路, 3G-SDI；≥1 路, CVBS；</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12、网络接口≥1 路, RJ45: 10M / 100M 自适应以太网口；</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13、音频接口≥ 1 路, Line In, 3.5mm 音频接口；</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14、USB 接口≥1 路, USB 2.0；</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15、工作输入电压DC 12V；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16、工作温度 -10 ~ 40° C；</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17、功耗≤12W；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12、 焦距：2.8-14mm.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抠像</w:t>
            </w:r>
            <w:r>
              <w:rPr>
                <w:rFonts w:hint="eastAsia" w:ascii="宋体" w:hAnsi="宋体" w:eastAsia="宋体" w:cs="宋体"/>
                <w:color w:val="auto"/>
                <w:kern w:val="0"/>
                <w:sz w:val="21"/>
                <w:szCs w:val="21"/>
                <w:lang w:val="en-US" w:eastAsia="zh-CN" w:bidi="ar"/>
              </w:rPr>
              <w:t>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抠像漆、抠像屏幕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专业参考级监听耳机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全新Ø40mm的钕铁硼驱动单元，具有灵敏度高、响应宽和动态大等出色表现；</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采用高分镀膜片，使高中低频段呈现分明，低频纯净、中频透彻和高频细腻；</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极其柔软舒适的头梁套和耳垫，佩戴亲肤舒适，无压迫感，适合长时间使用；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整体结构应用人体工程学设计，适合于不同人体头型佩戴；</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设有三段低音调节功能，可根据不同的音乐风格调节适应，发挥最佳的鉴赏效果；</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单元类型：动圈式；单元直径：Ø40mm；单元阻抗：26Ω±15%；频率响应：10Hz～20kHz；灵敏度：98±3dB at 1kHz；峰值功率：40mW；额定功率：20mW；连接线：Ø4mm x 1.6m；产品重量：235±20g(不含线）。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调音台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6路，8路，12路信号输入*模拟调音台，优质超低噪音线Z路设计，动态余量大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 个技术新颖的 XENYX 麦克风前置放大器，3 波段均衡器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每声道有 2 个辅助传送： 1 个前置推杆，用于监听, 个后置推杆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所有声道都配有峰值二极发光管，静音/alt 3-4 功能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USB输入，带歌词显示，带蓝牙，配有48V幻像电源供电，并提供外置电源</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 个多功能立体声辅助回送接口，提供很大的灵活性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主混音配有平衡式 6.3 毫米插口和镀金卡侬插口，独立的控制室，耳机和立体声磁带输出端</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磁带输入可通到主混音或控制室 / 耳机输出端</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 60 毫米流线型推杆和密封控制旋钮</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使用灵活，无噪声，瞬间反应好，电耗低</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随货供应机架安装架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灯光系统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1、LED正白和暖白灯珠（288颗）；</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2、输入电源：240V功   率：160W；</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3、色   温：3200K  或 5600K（可订制色温）；</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4、显色指数：Ra值≥93；</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5、调光方式：DMX512控制信号数字调光，手调数字调光；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6、驱动方式：恒流驱动；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7、调光：0—100%线性电子调光（16bit无闪烁调光），频闪：1-30次/秒；</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8、光源类型：泛光型；</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9、控制模式：4CH通道（变焦/速度/调光/频闪；</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10、冷却系统：高导热纯散热片。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无线话筒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专为直播、VLOG、摄像、采访等场合设计，机身小巧便携，适用于摄像机、</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  单反及手机等设备；</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采用2.4G 频段传输，空旷地带下使用距离约50米；</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内置高灵敏度电容麦克风，智能降噪，录音清晰自然，保真度高；</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发射机可直接夹于衣领上使用，也可通过麦克风输入接口外接领夹麦克风；</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一键配对，开机2秒自动连接，操作简便；</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输出音量可调节，方便匹配不同的拍摄设备，确保录音不失真；</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当接收与发射无连接的情况下，约8分钟内自动关闭设备，节能省电；</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内置聚合物锂电池，待机持久，使用时间约5小时；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配送便携包，方便携带户外使用。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综合参数：</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传输频段：2400MHz-2483.5MHz</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音频频率响应：100Hz-16KHz±3dB</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动态范围：87dB（电路性能）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信噪比：85dB（电路性能）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峰值输入声压：97dB SPL（内置麦克风）</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配对方式：自动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有效工作距离：20米（有障碍物）；50米（空旷地带）</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接收器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传输频段：2400MHz-2483.5MHz</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传输类型：跳频/数字FSK</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接收灵敏度：-86dBm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电池类型：锂电池</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充电接口：USB 5V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使用时间：约8小时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输出接口：ø 3.5mm TRS</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外形尺寸：50mm*44.5mm*15mm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净重：约30g</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发射器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传输频段：2400MHz-2483.5MHz</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调制类型：跳频/数字FSK</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发射功率：10dBm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麦克风拾音方式：全指向</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电池类型：锂电池</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充电接口：USB 5V</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使用时间：约5小时</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输出接口：ø 3.5mm TRS</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外形尺寸：50mm*44.5mm*15mm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净重：30g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观摩显示终端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屏幕尺寸：≥55英寸</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网络电视屏幕比例 16:9 ；分辨率 1920*1080 ；最佳观看距离 4.1-5.0米 ；图像参数 支持格式 1080p（全高清）；图像特点 自然光技术：节能、护眼、画质提升。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资源管理平台应用系统</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一、 系统要求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 资源平台与学校配套新闻发言室录播主机为同一品牌，能够实现设备主机与系统的无缝对接；</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bidi="ar"/>
              </w:rPr>
              <w:t>. 支持组织架构自定义设置，满足学校组织架构配置需求，支持用户批量导入功能，支持自定义角色权限管理，支持小组用户管理，能够满足分组授权的灵活需求；包括学生管理、班级管理等应用；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3</w:t>
            </w:r>
            <w:r>
              <w:rPr>
                <w:rFonts w:hint="eastAsia" w:ascii="宋体" w:hAnsi="宋体" w:eastAsia="宋体" w:cs="宋体"/>
                <w:color w:val="auto"/>
                <w:kern w:val="0"/>
                <w:sz w:val="21"/>
                <w:szCs w:val="21"/>
                <w:lang w:bidi="ar"/>
              </w:rPr>
              <w:t>. 录播教室所录制的视频课件能够全自动上传到高清资源平台进行分类管理；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4</w:t>
            </w:r>
            <w:r>
              <w:rPr>
                <w:rFonts w:hint="eastAsia" w:ascii="宋体" w:hAnsi="宋体" w:eastAsia="宋体" w:cs="宋体"/>
                <w:color w:val="auto"/>
                <w:kern w:val="0"/>
                <w:sz w:val="21"/>
                <w:szCs w:val="21"/>
                <w:lang w:bidi="ar"/>
              </w:rPr>
              <w:t>. 资源平台可查看注册到系统的录播设备开关机状态，可以远程开启与关闭录播教室的录制与直播；</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5</w:t>
            </w:r>
            <w:r>
              <w:rPr>
                <w:rFonts w:hint="eastAsia" w:ascii="宋体" w:hAnsi="宋体" w:eastAsia="宋体" w:cs="宋体"/>
                <w:color w:val="auto"/>
                <w:kern w:val="0"/>
                <w:sz w:val="21"/>
                <w:szCs w:val="21"/>
                <w:lang w:bidi="ar"/>
              </w:rPr>
              <w:t>.校级资源平台支持无缝对接至区域资源平台，满足直播、点播资源上传至上级系统综合管理需求；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6</w:t>
            </w:r>
            <w:r>
              <w:rPr>
                <w:rFonts w:hint="eastAsia" w:ascii="宋体" w:hAnsi="宋体" w:eastAsia="宋体" w:cs="宋体"/>
                <w:color w:val="auto"/>
                <w:kern w:val="0"/>
                <w:sz w:val="21"/>
                <w:szCs w:val="21"/>
                <w:lang w:bidi="ar"/>
              </w:rPr>
              <w:t>.系统首页支持通过后台配置，实现直播显示、课程显示、视频专辑、教育动态、视频和直播数据统计等模块开启或关闭，并支持对应模块名称自定义修改；</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7</w:t>
            </w:r>
            <w:r>
              <w:rPr>
                <w:rFonts w:hint="eastAsia" w:ascii="宋体" w:hAnsi="宋体" w:eastAsia="宋体" w:cs="宋体"/>
                <w:color w:val="auto"/>
                <w:kern w:val="0"/>
                <w:sz w:val="21"/>
                <w:szCs w:val="21"/>
                <w:lang w:bidi="ar"/>
              </w:rPr>
              <w:t>.系统平台采用模块化设计，支持导航菜单功能自定义配置，用户可以自行新增功能菜单，并对菜单中功能进行自行配置，支持菜单排序、外链接跳转、名称修改等应用；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8</w:t>
            </w:r>
            <w:r>
              <w:rPr>
                <w:rFonts w:hint="eastAsia" w:ascii="宋体" w:hAnsi="宋体" w:eastAsia="宋体" w:cs="宋体"/>
                <w:color w:val="auto"/>
                <w:kern w:val="0"/>
                <w:sz w:val="21"/>
                <w:szCs w:val="21"/>
                <w:lang w:bidi="ar"/>
              </w:rPr>
              <w:t>.支持PC端门户LOGO，后台LOGO，PC端Banner图，等自定义设置，PC端Banner图支持以链接形式进行配置，同时支持移动端LOGO、界面顶部Banner图自定义设置；</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val="en-US" w:eastAsia="zh-CN" w:bidi="ar"/>
              </w:rPr>
              <w:t>9</w:t>
            </w:r>
            <w:r>
              <w:rPr>
                <w:rFonts w:hint="eastAsia" w:ascii="宋体" w:hAnsi="宋体" w:eastAsia="宋体" w:cs="宋体"/>
                <w:color w:val="auto"/>
                <w:kern w:val="0"/>
                <w:sz w:val="21"/>
                <w:szCs w:val="21"/>
                <w:lang w:bidi="ar"/>
              </w:rPr>
              <w:t>.系统支持界面一键置灰功能，满足特殊纪念日界面显示要求；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r>
              <w:rPr>
                <w:rFonts w:hint="eastAsia" w:ascii="宋体" w:hAnsi="宋体" w:eastAsia="宋体" w:cs="宋体"/>
                <w:color w:val="auto"/>
                <w:kern w:val="0"/>
                <w:sz w:val="21"/>
                <w:szCs w:val="21"/>
                <w:lang w:val="en-US" w:eastAsia="zh-CN" w:bidi="ar"/>
              </w:rPr>
              <w:t>0</w:t>
            </w:r>
            <w:r>
              <w:rPr>
                <w:rFonts w:hint="eastAsia" w:ascii="宋体" w:hAnsi="宋体" w:eastAsia="宋体" w:cs="宋体"/>
                <w:color w:val="auto"/>
                <w:kern w:val="0"/>
                <w:sz w:val="21"/>
                <w:szCs w:val="21"/>
                <w:lang w:bidi="ar"/>
              </w:rPr>
              <w:t>.支持视频窗口保持功能，当系统界面拖动时，能够将视频播放窗口缩小并保持在界面右下方持续播放，保证视频观看连续性；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二、 系统功能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 教育动态：系统首页面支持教育动态、视频直播、精品视频、视频专辑、优课评比、微课展示、名师讲堂、资源中心、排行榜等基本信息的展示，方便用户直接点击进入了解最新资讯和重要视频资源；支持列表显示教育新闻资讯信息，要求展现的教育资讯信息包含主题标题、发布者信息、关键词、发布具体时间以及当前被浏览次数；支持教育动态类目管理，支持不少于两级动态分类，满足学校不同教育资讯分类发布需求；支持用户对教育动态资讯进行在线评论，支持管理员评论审核后显示及在线回复；</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 课程管理：系统需要具备精品课程列表展示功能，支持按学科、学段、年级、班级、时间段等方式进行视频资源分类和检索；</w:t>
            </w:r>
            <w:r>
              <w:rPr>
                <w:rFonts w:hint="eastAsia" w:ascii="宋体" w:hAnsi="宋体" w:eastAsia="宋体" w:cs="宋体"/>
                <w:color w:val="auto"/>
                <w:kern w:val="0"/>
                <w:sz w:val="21"/>
                <w:szCs w:val="21"/>
                <w:lang w:eastAsia="zh-CN" w:bidi="ar"/>
              </w:rPr>
              <w:t>支持</w:t>
            </w:r>
            <w:r>
              <w:rPr>
                <w:rFonts w:hint="eastAsia" w:ascii="宋体" w:hAnsi="宋体" w:eastAsia="宋体" w:cs="宋体"/>
                <w:color w:val="auto"/>
                <w:kern w:val="0"/>
                <w:sz w:val="21"/>
                <w:szCs w:val="21"/>
                <w:lang w:bidi="ar"/>
              </w:rPr>
              <w:t>Word、Excel、PPT等课件上传，满足学生观看课程视频时同步对课程文档进行下载学习；支持视频的收藏，收藏视频可在用户个人空间内进行查看及播放；支持用户对视频进行评论功能，支持管理员对用户评论的审核或不审核设置，当关闭审核功能，则评论可直接显示，当开启审核设置，所有评论需经管理员审核方可演示，实现不良评论屏蔽操作；</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 专辑管理：平台具备视频专辑管理功能，用户可以将多个视频文件建立视频专辑进行统一管理，支持公开发布、登录观看、暂不公开等观看权限设置，支持按照学科、学段、年级、班级等不同方式进行分类；视频专辑支持自定义专辑名称，支持专辑包含视频数量和浏览人数统计功能；支持一键播放专辑全部视频功能，并支持不少于3种播放布局，同时专辑内的视频支持按照最新发布、最多播放进行自动排名；</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优课评比：平台支持发起优课评比活动，系统管理员可以指定优课评比参赛老师及评审专家，参赛老师可以自己选择参赛视频，评审专家可以在评审阶段进行在线评审，支持对评分项项目，权重等进行自定义设置；</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5. 微课展示：要求平台具备在线微课制作功能，支持对已上传文件进行在线剪辑生成微课资源，支持片头、片尾图片上传及显示时间设定，支持按时间进行知识点编辑，在微课中设置多个知识点；支持按学科，学段，教材版本等进行知识点编辑，上传微课时可根据设定的知识点进行分类上传，并可同时上传微课对应的学习文档资料，支持doc 、 docx、 xls 、 xlsx 、 ppt、 pptx、 pdf、 txt等格式。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6. 名师讲堂：平台具备名师讲堂功能，支持列表显示名师资源，可根据名师列表查看名师及视频展示；进入名师课堂主页，支持显示名师基本简介信息、视频数量、专辑数量介绍，支持视频点播的次数显示，支持最新发布、最多播放排行；</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7. 排行榜：平台具备视频排行榜功能，排行榜中的资源支持显示精品课程、优课展示、微课展示、名师排行等分类并支持视频资源的自动排名；</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8、个人应用：支持个人中心应用，可以在个人中心上传自己的视频资源，并进行分类、专辑设置，支持在线对上传的视频进行编辑，如片头片尾、剪辑、知识点等编辑，并可查看个人上传视频的互动信息，如问答、评论信息；支持对视频上传文档如doc 、 docx、 xls 、 xlsx 、 ppt、 pptx、pdf、txt、rar、zip、jpg、png等格式文件进行匹配，方便观看人员查看相关的教学资料。支持查看个人收藏的视频，支持教室预约；支持查看自己参加的优课评比活动，并进行相应的操作如基本信息，课程等内容。</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9、提供发起直播应用APP，支持与平台对接实现移动端直播，支持调用手机摄像头及桌面开展直播活动。</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10、提供FTP下载上传工具，可以跟平台对接实现视频文件的批量上传和下载；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11、提供直播点播观看APP、可安装于安卓手机，平板、电视等设备，支持在线直播、点播及新闻动态的观看。</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三、 后台管理要求</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 用户管理：平台提供用户自主注册、后台批量导入，注册用户后由管理人员对申请人进行信息核对并开放对应权限，后台可通过数据</w:t>
            </w:r>
            <w:r>
              <w:rPr>
                <w:rFonts w:hint="eastAsia" w:ascii="宋体" w:hAnsi="宋体" w:eastAsia="宋体" w:cs="宋体"/>
                <w:color w:val="auto"/>
                <w:kern w:val="0"/>
                <w:sz w:val="21"/>
                <w:szCs w:val="21"/>
                <w:lang w:eastAsia="zh-CN" w:bidi="ar"/>
              </w:rPr>
              <w:t>模板</w:t>
            </w:r>
            <w:r>
              <w:rPr>
                <w:rFonts w:hint="eastAsia" w:ascii="宋体" w:hAnsi="宋体" w:eastAsia="宋体" w:cs="宋体"/>
                <w:color w:val="auto"/>
                <w:kern w:val="0"/>
                <w:sz w:val="21"/>
                <w:szCs w:val="21"/>
                <w:lang w:bidi="ar"/>
              </w:rPr>
              <w:t>初始化导入用户数据，每个用户可自行管理个人账户信息；管理员具备用户信息编辑、用户锁定、用户解锁、删除、密码修改功能； 支持按组织架构进行用户管理，支持用户分组管理。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录播管理：支持根据不同教室功能设置教室分类管理，支持教室分类多层级创建；支持绑定录播设备，实现录播设备远程管理，包括录播、直播状态监测显示、远程开关机、设备重启等操作；支持远程连接录播教室，支持对录播画面进行在线直播预览，支持电影模式、资源模式预览设置；支持课表联动录播设备实现自动开启录制功能，支持按照教室、预约周期、预约时间、有效日期、课时、主讲人、课件所属人、年级、学段、学科、班级、是否直播等维度批量导入学校课程安排，实现完全自动化录播启动和资源上传；</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3、直播管理：直播管理支持自定义创建直播频道，支持高清、标清模式自定义，支持直播流路数、节点模式、频道类型等选择；直播活动创建支持预约开始、立即开始、暂停、结束等多种直播状态可选，支持公开观看、登录观看、密码观看、分组观看等多种直播访问权限设置，支持评论开启、关闭，支持直播在线人数显示与隐藏设置； </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视频管理：支持视频分类、支持视频编目自定义设置，支持视频编目项字典自定义编辑，可以根据不同年级、学科、学段、班级自行编辑内容项；支持视频列表形式展示所有平台视频，支持对任意视频设置推荐置顶；支持视频审核，能够在视频审核界面对待审核视频进行播放观看，支持删除视频和审核通过两种操作，支持多个视频选中进行批量审核；支持视频评论、问答管理界面，能够统一管理视频评论内容，支持设置自动答复功能；</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报表统计要求：支持直播峰值图表，所有直播活动能够自动生成直播统计报表，支持以柱状图形式显示在不同时间段同时在线观看人数统计结果；支持直播观看信息查看，支持获取直播观看用户IP地址、登入、登出时间、在线时长、设备类型等统一展示；支持直播用户分布图，能够以中国地图形式呈现全国各地观看观众数，并根据不同用户数量能够以不同颜色进行标记显示；支持视频峰值、视频播放量、视频播放时长、视频播放量排行、视频观看用户、日志管理等统计分析模块，帮助学校老师充分了解各视频查看统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服务器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1.处理器：不低于E5-2680V4 (35M/2.4GHz/14C/120W)；</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2.芯片组：不低于英特尔® C612芯片组；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3.内存类型：DDR4ECC-R；</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4.内存大小：64G；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5.硬盘类型：3.5寸SATA硬盘；</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6.硬盘大小：4T；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三脚架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 脚管材质：铝合金；</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2、三脚架自重≤1.65KG，含云台重量≤2.05Kg</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 工作高度：63cm≤三脚架高度≤206.5cm；</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 锁紧方式：旋钮式锁紧；</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 安全承重：≥11KG；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环创文化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1144</w:t>
            </w:r>
          </w:p>
        </w:tc>
        <w:tc>
          <w:tcPr>
            <w:tcW w:w="1124"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【评审项114】</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b/>
                <w:bCs/>
                <w:color w:val="auto"/>
                <w:kern w:val="0"/>
                <w:sz w:val="21"/>
                <w:szCs w:val="21"/>
                <w:lang w:bidi="ar"/>
              </w:rPr>
              <w:t>环创文化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吊顶主要使用吸音铝扣板，吸音、美观、耐用；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墙面采用浅灰色吸音板，吸音环保防潮防霉；</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地面选用PVC地塑，耐磨防滑。</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窗帘采用遮光布帘和纱帘。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高中物理教学仪器配备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1145</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【评审项115】</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钢制黑板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900mm×600mm，双面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直联泵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1、一种旋片式油封单级真空泵。单相，抽气速率为1L/s，有防回油功能；配套抽气管，长度不小于1.5m；附真空泵进气口与外径8mm的转换接口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抽气筒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学实验室通用仪器，活塞胶垫；气嘴应为金属材料，外径8mm±0.1mm，长度15mm，台阶口；抽气压强达到6.7kPa时，放置30s，漏气引起的压强变化应不大于2.6hPa；充气压强达到290kPa时，放置30s，漏气引起的压强变化应不大于9.8h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打气筒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自行车用（脚踏式）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抽气盘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附罩1、抽气盘由胶目底盘、玻璃钟罩、真空表、阀门等组成。2、钟罩的外径不小于Φ180mm， 高不小于190mm，且透明度良好。3、钟罩与底盘的接触面气密性好。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理科实验室通用仪器，不锈钢材质，至少两层，各层带可拆卸护栏，总载重≥60kg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充磁器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实验室中对磁性物体进行充磁和退磁，有充磁时间自动控制功能，外壳为非铁磁性材料，线圈轴向长度不小于80mm，能充两极间距大于28mm、磁极截面积小于42mm×24mm的蹄形磁体以及截面积小于42mm×24mm的条形磁体，电源与线圈骨架以及外壳金属件之间抗电强度3000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酒精喷灯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用于弯曲玻管(棒)和溶接玻璃管用，火焰温度可达800～1000℃，座式，铜制，壶体容积≥300mL，火焰温度≥800℃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注射器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透明盛液筒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通用仪器，φ100mm×300mm，由优质透明塑料制成。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物理支架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物理实验室通用仪器，立杆Φ12mm×500mm、Φ12mm×700mm各1根；A形座2个，质量分别不小于1.5kg和3.0kg；平行夹2个、垂直夹2个、烧瓶夹1个、万向夹1个、台边夹1个、大铁环1个、圆托盘1个、绝缘杆1根、吊杆1个、吊钩4个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方座支架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支架由底座、立杆、复夹（垂直夹2只、平行夹1只）、烧杯夹、铁环（大、小各1只）。立杆长600mm；方形座长210mm，宽135mm，质量≥1.5kg；烧瓶夹夹口内壁有耐热不低于120℃的缓压层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多功能实验支架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装置由以下零部件组成：1、   A型座，用作底座；2、 立杆、长杆、短杆；3、   连接头，供垂直或水平夹持短杆、烧瓶夹等用；4、 方向夹，供与立杆呈任一角度夹持短杆、烧瓶夹等用；5、 铁环；6、 烧瓶夹；7、   短杆，可作短立杆，也可作水平吊钩杆；8、 吊钩；9、 木底板，与短杆可组装成“方座支架”；10、滴定夹；11、圆盘；12、试管架板；13、漏斗架板。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升降台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仪器采用全不锈钢材质，升降范围不小于190mm（台面最低70mm，最高260mm），载重量不小于10kg，工作台面：上下面板均不小于150×150mm，底面由四个半圆柱形橡胶底座支撑。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高中学生电源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电源采用全金属结构，面板为铝合金氧化面板，字符、标识采用冲压或雕刻，防止脱落，交流输出：2V～16V/3A，每2V一档。直流稳压输出：2V～16V/2A，每2V一档。有过载保护。安全要求：电源端与外壳抗电强度1500V（有保护接地线）或3000V（无保护接地线），电源端与低压输出抗电强度3000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高中教学电源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高中教学演示试验用，交流：2V～24V，每2V一档，2V～6V/12A，8V～12V/6A，14V～24V/3A；直流稳压：1V～25V分挡连续可调，2V～6V/6A，8V～12V/4A，14V~24V/2A；40A、8s自动关断。安全要求：电源端与外壳抗电强度1500V（有保护接地线）或3000V（无保护接地线），电源端与低压输出抗电强度3000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调压变压器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单相，干式自冷，（环形）接触式，额定输容量：2千伏安，输入电压：220V；输出电压：0～250V，最大电流输出：8A。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感应圈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演示实验中产生5KV～50KV的高压脉冲，电子开关式，连续可调。应带有高压输出插座和高压连接导线，可有放电电极。正反向（或反正向）电压峰值之比应不小于1.5。输出电流最大应达到4mA（平均值）。不设放电电极，外部没有火花放电时感应圈不应损坏；设放电电极时，放电电极应定位，在可能调节到的最大放电距离时感应圈应不损坏。在最高输出电压，放电间隙5mm时感应圈连续放电15min，温升应不超过15℃。感应圈高压绕组与电源输入端的抗电强度应不低于3000V，高压绕组与保护接地线之间的抗电强度应不低于3000V。应带有高压输出插座和高压连接导线，可有放电电极；应设防护罩，面板显著位置应有“当心触电”的安全警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电子起电机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理化实验中产生高压静电，可做电火花放电实验、电场力实验、电场线实验、静电屏蔽实验、钟摆小球实验、静电吸引水流实验、静电危害实验等。放电距离应为5mm～35mm，输出高压电流应≤500μA，有短路保护和开路保护，连续工作时间不少于30min，输出电压对地正负对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木直尺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木制，1000mm，1mm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钢直尺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碳钢材质，200mm，1mm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钢直尺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碳钢材质，600mm，1mm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游标卡尺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低碳钢金属材质，150mm，0.02mm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外径千分尺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25mm，0.01mm，采用低碳钢金属材质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托盘天平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称量用具，最大称量200g，分度值0.2g，标尺称量0～5g。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托盘天平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1、双盘、单杠杆、等臂，非封闭式横梁由铝合金制成。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最大称量1000g，最小分度值0.1g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指针式体重计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用于测量体重，整机以金属件为主，附测体高装置，采用杠杆系统，最大秤量160千克，最小秤量5千克，最小分度值0.5千克。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金属钩码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金属制，50g×4，200g×2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金属槽码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2g×3，5g×2，10g×2，20g×2，50g×2，100g×2，200g×2，5g×1金属槽码盘和10g×1金属槽码盘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电子停表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计时仪器，采用电子芯片，数据显示精度为0.01s。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电火花计时器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作为教学实验用的计时仪器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数字计时器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四位及以上，数据存储，显示：10个挡光间隔时间、10周振动、n次振动时间总和、加速度计时三个时间、自由落体时间不少于二个、二路光电门分别计二个挡光时间(对碰、追碰)，有光电门接口和电磁铁接口，统一接口。显示对应间隔时间的平均速度、加速度、碰撞计时四个平均速度；电磁铁可调释放延时补偿，四位及以上，数据存储。可通过液晶屏选择控制菜单，可设定多种计时模式，包括通过时间、挡光时间、速度、周期、平均周期、平均频率、计数、单摆周期、平均单摆周期、平均单摆频率、周期数等，能显示不少于10个挡光间隔时间、10周振动、n次振动时间总和、加速度计时3个时间、自由落体时间不少于2个、2路光电门分别计2个挡光时间（对碰、追碰），对应间隔时间的平均速度、加速度、碰撞计时四个平均速度；电磁铁可调释放延时补偿。具有2路光电门接口、2路独立计时触发按钮，有电磁铁接口，统一通用接口，1个电磁释放按钮，能够存储不少于20组数据。用于匀加速运动、自由落体、圆周运动、牛顿第二定律、单摆、碰撞、声速测量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频闪光源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专为配合照相机摄制物体运动轨迹闪光照相而设 计制造的，它不仅可作为中学物理教育研究物体运动规律的有力工具。分挡不少于5Hz、10Hz、20Hz、25Hz、40Hz、50Hz，光触发同步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红液，0℃～100℃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红液，0℃～100℃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条形盒测力计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用于中小学教学实验中测量力的大小、物体的重量等。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条形盒测力计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最小刻度值0.05N。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圆盘测力计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高中数字演示电表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采用前后（大、小）双面显示屏幕，能同时显示被测量程的数值。4-1/2位，双面显示，同一物理量能自动转换量程。直流电流：200μA、2mA、20mA、200mA、2A、20A，不确定度0.2％；直流电压：2V、20V、200V，不确定度0.1％；电阻：200Ω、2kΩ、20kΩ、200kΩ、2MΩ、20MΩ，不确定度0.2％；交流电压：2V、20V、200V，不确定度0.5％；交流电流：2mA、20mA、200mA、2A，不确定度1.0％。2A、20A自动过载保护，故障排除自动恢复。可测量电容、电感、频率、晶体管放大倍数、温度等；交流供电，采用Ⅱ类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直流电流表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用于中学教学实验中测量直流电路中的电流的通用仪器。0.6A、3A双量程，2.5级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直流电压表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用于中学教学实验中测量电压的通用仪器。3V、15V双量程，2.5级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灵敏电流计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用于中学教学实验中检查判定直流电路中是否存在微弱电流或电势的通用仪器。测量精度2.5级，测量范围-300μA～0μA～300μA；表头内阻：G0挡80Ω~125Ω,G1挡2400Ω~3000Ω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多用电表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具有高灵敏度的磁电式整流系仪表，具有19档基本量程，能分别测量交直流电压、直流电流、电阻、电容、电平；直流电流、直流电压、电阻2.5级，交流电压5级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多用电表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实验室通用测量仪器，数字式读数，4-1/2位，能够进行电压﹑电流﹑电阻﹑温度﹑频率﹑电容﹑二极管等电学测试。数字式，4-1/2位，电压、电流、电阻、电容、二极管、温度、频率测试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交流电流表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采用磁电系表头，输入电路经过电流互感器转换，最高不超过600MV，适于做低压交流电流的测量，电表采取半波整流及滤波。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演示电流电压表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高中演示电流电压表为指针式内磁结构，及其测量电路等部分组成。2.5级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演示微电流电阻表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一、构造及使用范围：高中演示电表为指针式内磁结构，及其测量电路等部分所组成，共有十四个测量档位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教学示波器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用于中学教学演示实验，DC～5MHz，扫描范围10Hz～100kHz，I类电器，电源端与信号输出端抗电强度3000V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示波器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用于中学教学演示实验，DC～2MHz，扫描范围10Hz～100kHz，I类电器，电源端与信号输出端抗电强度3000V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电阻箱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用于中学物理实验中，测量电源的电动势及内电阻，验证部分电路的欧姆定律，测量电表的内电阻及扩大电压表量程，测定未知电阻，作已知电阻接入电路中来调节所需的电流等。四位，9999Ω,1级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电阻箱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六位99999.9Ω，0.1级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微电流放大器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放大器工作允许使用的电压范围：直流单电源2.70V-3.30V；2、放大器放大倍数：反馈电阻比值为75-800倍，连续可调；3、放大器调零范围：不小于正，负量程的1/10；4、放大器零点漂移：不大于20Ua；5、放大器在输入端短路时，电流表指针可调到中心位置；6、静态电流：1mA，具有10×、100×、1000×和10000×四种放大倍数。输入端开路或短接都能平稳调零，调零后10min零漂不大于电流表满度值的5%。放大器正、负方向误差不大于量程的±5%。输入端可连接单根导线，输出端接演示电表，输出电压可调，有校准信号。外壳全屏蔽，输入、输出均采用接插两用接线柱。附屏蔽导线1根，长0.5m，两端为接线插头。附10kΩNTC热敏电阻和电桥，在不同环境气温时都能调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湿度计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圆盘指针式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空盒气压表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测量范围：80～106Kpa，分度值：0.1Kpa，测量误差：小于0.25 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量角器(圆等分器)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用于学生分组，直径约25cm，采用优质透明塑料制成。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惯性演示器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力学仪器,供中学演示说明惯性定律。由主体、开关、弹簧、绳线、挡片、金属球等组成，主体采用工程塑料冲压一次成型，弹簧一边扣于主体一端小孔中，另一端连接挡片。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摩擦计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用于中学物理教学分组实验中，可做研究滑动摩擦的规律实验。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螺旋弹簧组</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用于中学物理教学学生分组实验，由拉力极限分别为4.9N、2.94N、1.96N、0.98N和0.49N的5种弹簧构成；各弹簧带长50mm挂钩（有指针），两端应为圆拉环，附标度板。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微小形变演示器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仪器用于演示物体微小形变形象，由二个平面镜、一个激光笔和一个激光笔架组成。利用光杠杆原理，激光光源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力的合成分解演示器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用于中学物理静力学教学实验。通过共力点的平衡力系来演示说明力的合成和力的分解。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支杆定滑轮和桌边夹组</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用于高中物理力学教学分组实验。每套仪器含支杆、单滑轮、尼龙线、桌边夹各3件，小铁环1件，支杆高度可调。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高中力学演示板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用于高中力学演示教学，手提式，由测力计、压簧、滑轮、导轨、直角支板、拉簧、实验底板等组成。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滚摆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演示动势能转换和机械能守恒实验用。包括摆体（摆轮和摆轴）、悬线和支架等。摆轮采用金属材质，直径125mm；摆轴采用钢材制作，直径8mm，长160mm；支架高460mm，横梁长300mm；摆体质量为0.6kg～0.8kg；每根摆线能承受静拉力不小于摆体重力的5倍。摆体前10次的回升累计递减量应≤65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离心轨道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演示物体在竖直的环形轨道上的运动。仪器由钢球、环形轨道、捕球圈等组成，其中小球重约70G，环形轨道有供球出、入的2个斜坡，长坡顶部有球座，短坡顶部有接球装置。环形轨道环内径≥140mm，短坡高≥120mm，长坡高/圆环半径倍数不大于4。钢球和塑料球直径Φ25mm。球自长坡顶部滚下，应能连续（在轨道顶部不脱离与轨道的接触）沿轨道滚动一周，并在短坡顶部进入接球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电动离心转台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离心机械模型配用，可调速，180r/min～720r/min转速连续可调；支杆直径10mm，全长140mm，支杆装配中心与从动轮轴的距离为140mm±1mm；从动轮轴孔上段为圆柱孔，下段为圆锥孔，锥度为1:20，大端直径10mm，上偏差允许＋0.15mm；深度不小于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毛钱管(牛顿管)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验证高中物理演示质量不同的任何物体在真空状态下，自由下落时，重力加速度都相同。演示器由蝶阀、下堵头、直管、金属片、羽毛片、上堵头等组成。金属片和羽毛片有明显的颜色区分；抽气使管内压强降至-0.095MPa，停止抽气静置1min，管内压强应保持－0.095MPa不变；金属片和羽毛片同时到达时间相差不超过0.02s；附外置磁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伽利略理想斜面演示器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教学演示伽利略斜面实验，演示器的长度不小于1200mm，一端高度可连续升降，连接曲面光滑。轨道采用可弯曲的软性材料，轨道下行段固定，上行段的倾角可调节；两段轨道以圆弧过渡，过渡圆弧应光滑；运动物体为钢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运动合成分解演示器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用于高中物理教学中关于运动合成的各种实验，能演示一个物体同时参与两个不同方面的合成，并能画出合运动轨迹。运动分解与合成；可做匀速－匀速、匀速-匀加速运动合成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演示轨道小车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中学物理课教师讲授“力的作用与运动规律”时作演示实验。由铝合金轨道、2辆小车及配件组成，应有调节轨道倾斜度的装置，轨道始端应有固定及释放小车的装置，终端有捕捉小车的装置。轨道的有效运动长度≥900mm，轨道轨面的直线度误差不大于有效长度的0.03%。可用打点计时法开展加速度的测量、滑动摩擦与滚动摩擦、惯性、弹性碰撞、非弹性碰撞等实验；在倾斜度1:50的轨道上小车应能从静止开始运动；测量加速度相对误差≤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轨道小车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力学分组实验中，可完成研究匀速直线运动的规律、测定匀变速直线运动的加速度、验证牛顿第二定律、验证动量定理、验证动能定理等实验。车拖纸带打点式；由轨道、1辆小车及配件组成，应配有打点纸带，应有调节轨道倾斜度的装置，轨道始端应有固定及释放小车的装置、固定计时器的平台，终端有捕捉小车的装置；轨道的有效运动长度≥600mm，轨道轨面的直线度误差不大于有效长度的0.03%；安装计时器后，记录纸带应能平行轨道运动；在倾斜度1:50的轨道上小车应能从静止开始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气垫导轨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力学实验中，利用气垫原理极大减少力学实验中由于摩擦力引起的误差，做近似无摩擦力的运动，使实验结果基本上接近理论值。导轨长1200mm～2000mm，含滑行器、配备块、挡光片、挡光条、弹性碰撞器、非弹性碰撞器、滑轮、垫脚、定高垫块、砝码盘、弹簧振子、光电门架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小型气源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用于中学物理教学实验中。在额定出口面积条件下输出气压应不小于5.8kPa，噪声不大于65dB，应有配合弹簧振子和气垫导轨使用的接口或过渡接口；泄漏电流：Ⅱ类电器应不大于0.25mA；电气强度：Ⅱ类电器应为3000V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牛顿第二定律演示仪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采用阶梯形上下两层轨道，采用特制的释放装置，使两部小车同时释放，方便教师演示操作，也便于学生观察实验。由双轨道、刹车装置、滑轮、2辆小车、拉力挂钩等组成。轨道有效运动长度不小于600mm，轨面直线度误差不大于有效运动长度的0.03%，两轨面平行度误差不大于有效运动长度的0.1%；小车质量应为200g+n×50g(n=0、1、2……），误差不大于小车标称质量的2%；小车放在斜度1:50的轨道上应能从静止开始运动；刹车装置应能调节，使两辆小车同时静止或者同时开始运动；滑轮倾斜角度应可调节且固定可靠。当两小车质量相同，拉力相同，同时释放，行程误差不大于5％；当两小车质量相同，拉力为1:2，同时释放，行程误差不大于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反冲运动演示器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教学中演示有关反冲运动的实验。水介质压力驱动式；盛水器盛水量≥1500mL，一次储水后应能使旋转体转动不少于5周；旋转式各喷嘴都为顺时针（或逆时针）方向，应沿旋转时圆周的切线方向；喷嘴在旋转体上的分布应能保持旋转体的动平衡；喷出的水应能收集在储水槽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超重失重演示器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用于中学物理《超重与失重》的教学演示，包含支架、拉绳、缓冲装置、重物、制动装置等，有记忆功能的弹簧测力计或数字测力计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动能势能演示器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使用于高中物理教学中动能和势能的演示实验，根据不同配置可分别演示:物体的动能跟质量和速度的关系，物体的重力势能跟质量和高度的关系以及物体由于发生弹性形变而具有的弹性势能。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平抛竖落仪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用于高中物理教学中有关平抛物体和自由落体，同时落地的演示实验。仪器由底板、轴、角铁、圆窝、弹簧、扳机、转门、钢球、方孔、挡柱组成。重锤击打式，两球应同时落地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平抛运动实验器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用于高中物理分组实验，研究平抛物体的运动规律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运动频闪观测仪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用于中学物理教学研究物体运动规律，闪光频率：25Hz、50Hz，可实时观测运动物体图像。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二维空间—时间描迹仪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仪器采用两项新技术：1、同步计时器；2、电磁吸附式发射装置，采用电磁吸附式平抛技术，使运动体做到真正意义上的平动。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向心力演示器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用于中学物理演示实验，通过转速比、向心力比、质量比及半径比等实验归纳出向心力公式，反之也可以用于验证向心力公式，要求操作简单、直观性强。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演示力矩盘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由圆盘、轴、吊线(6根)组成；圆盘：F型平面度误差不大于2mm，正面有与轴心同心的圆圈；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力矩盘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由圆盘、轴、带线的空心销6个、立杆、三脚铸铁底座组成。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动量传递演示器(碰撞球)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中午物理演示物体相互作用时动量的传递，由铁管制成的长方形架子、调节器及五个质量和大小都相同的刚球组成。各个球都有径向小孔，以便用线悬挂起来。包括底板、立柱、横杆、横梁、钢球等。支架上悬挂5个等质量、等直径且相互接触的钢球，并设有微调装置，用来调节钢球高低。钢球直径不小于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音叉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用于中学声学教学中，演示声音的发生、声音的干涉、测定声速、验证声波的传导等各种声学实验。仪器由音叉、橡皮槌、共鸣箱组成，频率256Hz以钢印载明。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音叉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用于中学声学教学中，演示声音的发生、声音的干涉、测定声速、验证声波的传导等各种声学实验。仪器由音叉、橡皮槌、共鸣箱组成，频率512Hz以钢印载明。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纵波演示器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中学物理演示纵波的传播、反射等；用于演示纵波实验，由振动器及纵向波弹簧组成；波的密部和疏部现象明显，波的传播可见距离不少于2个单程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共振音叉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教学中演示声音的共鸣、干涉和“拍”，频率440Hz±0.4Hz，由音叉、共鸣箱和音叉槌组成。松木共鸣箱，尺寸300mm×80mm×40mm。叉枝尺寸6.5mm×16mm×166mm。在环境噪声≤30dB的室内，距音叉1000mm处≥90dB。演示频率相同的两个音叉可以发生共鸣现象，而频率不同的音叉间不发生共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绳波演示器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横波、行波、驻波、模拟偏振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波动弹簧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扁钢丝弹簧，外径不小于66mm，圈数不小于180，两端为90°弯折半圆，扁钢丝弹簧密绕；弹簧钢丝宽2.5mm～2.8mm，厚0.6mm～0.8mm；弹簧刚度2.0×10－3N/mm～5.0×10－3N/mm；弹簧旋绕比为25倍～35倍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波动演示器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手摇式，由机械传动机构、横波水平帘、纵波水波帘、波动衰减器等部件组成。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发波水槽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壳体、水槽、振动源及光源等组成，利用水波的投影显示波的形成、传播、反射、干涉和衍射等现象。振动器的振幅应能调节，水槽尺寸不小于30cm×30cm×35cm，屏幕尺寸不小于26cm×24cm。性能要求：能消除边缘产生的反射波；能够演示小孔的口径不变，调整频率，衍射由不明显到明显；能够演示频率不变，改变小孔的口径，衍射由不明显到明显；投影清晰，可见度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弹簧振子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研究简谐振动的规律。仪器为气垫式，由导轨、滑块、弹簧、刻度尺、进气管等组成。气垫式；附气源，不附气源用气垫导轨气源的需配接口（接口大端30.5mm±0.5mm，小端29.5mm±0.5mm，长不小于35mm）；振动10个周期，无配重时振幅≥80％，配重20g时振幅≥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弹簧振子振动图像描绘器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自动稳定走纸，由可见光感光材料、带发光二极管频闪的运动物体、单摆支架等组成。频闪频率10Hz、25Hz、50Hz、100Hz可调，荧光材料用电动机带动匀速运动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匀速圆周运动投影器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由机体、面板部分、电机及稳压调速系统、变速、函数转换、导向等机械传动系统、参考圆、投影指示、观察及描绘系统等组成。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单摆组</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用于高中物理学生分组实验，进行“用单摆测定重力加速度”、“研究影响单摆周期的因素”等实验。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单摆振动图像演示器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用于高中物理教学中关于简谐振动图像的演示实验和学生分组实验，磁粉板式，能形成连续图形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单摆运动规律演示器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T型立柱、圆盘座、台夹、偏角标尺（铝金属尺面）、偏角指针、摆球、空腔摆球、四通螺钉等组成。可改变摆长、摆球质量；配置光电门、计时器、无线传输模块等，与演示用显示屏配套使用显示频率、周期等；实验误差不大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受迫振动和共振演示器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演示“物体在周期性外力作用下进行振动”以及“在一定条件下物体产生共振”的实验，改变策动摆摆长，可分别使5个摆长不同的单摆发生共振，用来演示驱动力周期和单摆固有周期相同时发生共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共振演示器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弹簧振子，电动机驱动，由两个固有频率不同的弹簧振子、带显示屏直读的计时器、电机等组成，显示屏可以显示振子振动周期、电机转速等。用来演示驱动力周期和受迫振动周期相同时发生共振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内聚力演示器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塑料框架，两个中空镶铅圆柱体、刮削器挤压扳动器组成，悬重可达100Kg以上。圆柱体尺寸约Φ20mm×50mm，铅柱镶铁部分长度约为铅圆柱长度的1/2，挤压架应采用铁质结构，2个铅圆柱体应能装入挤压器中，通过螺旋实现挤压；挤压器螺旋挤压的最大和最小距离差应≥35mm，挤压器装入铅圆柱挤压至人力不能继续挤压时，在挤压方向的形变应≤0.25mm；刮削器由转柄、刀片和刀轴组成，削平的两铅圆柱体端面压在一起后，承受轴向拉力应≥60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空气压缩引火仪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由手柄、连杆、端盖、耐油橡皮圈、气缸体、底座等组成。2、手柄为塑料制品。气缸用透明有机玻璃制作，内径Φ10mm，外径Φ25mm，长130mm，底座Φ65mm，手柄Φ40mm，活塞杆Φ8mm。活塞体应使用弹性材料制成，活塞与气缸气密性应良好，连续压缩引火100次后密封圈性能不变。应能引燃脱脂棉，不应使用硝化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气体做功内能减少演示器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物理教学演示实验中教师用于演示气体做功内能减少的实验，气体做功部分应由贮气筒、安全阀、压力表、活塞及活塞筒、进气口（带单向阀）、排气阀组成，固定在底座上。贮气筒应采用透明材料制造，应能承受0.35MPa的内压强；在贮气筒内绝对压强达到0.25MPa时，15min后压强应不小于0.22MPa。与两用气筒配套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油膜实验器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实验盘（底盘呈圆形或方形)；透明计数板；注射器；玻璃滴管；粉瓶（痱子粉20ml）；油酸瓶（20ml）；记号笔组成，盛水盘深度不小于20mm，中心点到边沿的最小距离不小于100mm，中心点应有明显标记。计数板需透明并印有正方形格子，格子边长5mm，计数板应能覆盖整个盘面。粉盒内滤粉网不小于300目，粉不溶于水。滴液器灵活好用，不漏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浸润和不浸润现象演示器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教学中有关物体浸润和不浸润现象的演示实验，两个劈尖状容器，利用劈尖处的毛细现象，明显显示浸润现象（用无色透明硅酸盐玻璃和水）和不浸润现象（涂有疏水材料的玻璃或者无色透明聚四氟乙烯板材和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液体表面张力演示器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线框用Ф2.2mm的钢丝制造，表面镀铬。手柄长度均不小于70mm，柄端小圈中心Ф15mm，外形规则端正，焊接光滑整洁牢固。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毛细现象演示器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毛细管、盛液槽，应由直立的毛细管组和玻璃连通装置两部分组成，分别固定于支架背板上。毛细管组由三根固定在支架上的毛细管组成，毛细管的内径分别为Φ0.3mm±0.1mm、Φ0.6mm±0.1mm和Φ0.9mm±0.1mm，管长为200mm±1mm。毛细管的外径、外观缺陷和内应力要求应符合JY/T0450。每套实验器应另配三种规格的毛细管各10支作为备件。毛细管的耐水性应达到HGB1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伽尔顿板(道尔顿板)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由漏斗、一组斜面、控制器、铜钉列阵、弧形导轨、木框、狭槽、钢珠、闸门、钢珠出口、钢珠盒、底脚。固定速率，能利用小球堆积的包络线模拟正态分布曲线，从而模拟统计规律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玻意耳定律演示器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结构：由玻管、定容机构、固定架和体积标尺等主要部件组成，标尺采用金属材质一次成型。利用活塞改变气体体积，气密性好，无漏气现象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盖·吕萨克定律演示器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用于验证一定质量的某种气体在压强不变的情况下，其体积V与热力学温度成正比，即V-T图像；整体结构：由尺度板、玻璃管、橡皮塞、烧瓶、量筒组成，配合方座支架实验；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气压模拟演示器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模拟气压，由透明塑料气缸、活塞、钢球、振动器等组成，振动器振动幅度可调（模拟温度变化）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玻棒(附丝绸)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摩擦起电实验中，二支为一对，泡沫塑料盒包装，采用亲水性差的有机玻璃棒，附丝绸一块（规格约340mm×300mm），或有机玻棒（附丝绸），在规定工作条件下，用丝绸裹住玻棒（或有机玻棒），做一次快速拉出，棒上所带的电荷用D－YDQ－Z-100型指针验电器检验张角≥30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胶棒(附毛皮)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摩擦起电实验中，二支为一对，泡沫塑料盒包装，采用亲水性差的聚氯乙烯棒，附尼龙绸二块（规格约340mm×300mm），或聚碳酸酯棒（附毛皮），在规定工作条件下，用毛皮裹胶棒（或聚碳酸酯棒），做一次快速拉出，棒上所带的电荷用D－YDQ－Z-100型指针验电器检验张角≥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箔片验电器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物理教学实验中，检验物体是否带电，带正电还是带负电。由外壳、圆盘、导电杆、绝缘子、箔片、中位卡、接线柱和底座等组成。外壳应由不能带静电的材料制成，观察面应采用透明材料，透明材料透光率≥90%，箔片长度≥25mm。性能要求：相对湿度≤65%的环境，圆盘上加8kV直流高压，箔片张开与中位片角度≥45°。移去高压后，箔片张开角度保持30°以上的时间≥10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指针验电器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金属筒、绝缘套、金属杆、指针架、指针和接地接线柱组成。外壳应由不能带静电的材料制成，外壳上观察面应采用透明材料（透光率≥90%），指针用非磁性材料，长度≥100mm，带法拉第圆筒，指针刻度应为收敛式。性能要求：相对湿度≤65%的环境，圆球加9kV直流高压，指针张开角度在45º~50º，移去高压后，指针保持30°以上的时间≥20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感应起电机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环境温度：-10~40℃2、起电盘直径：235毫米。3、放电距离：（1）、在相对湿度为65%的环境中火花放电距离≥55mm。（2）、在相对湿度小于80%的条件下火花放电距离≥30mm。由起电盘、底座、莱顿瓶、集电杆、放电杆、电刷、电刷杆、皮带轮、连接片组成。起电盘上导电膜应采用铝箔和纸箔交替分布，电刷应采用束状磷铜线，导电膜与起电盘的90°剥离强度应≥8N（或者用机械方法固定），使用硅橡胶带。性能要求：在温度为20℃、相对湿度为65%±5%的环境中，摇柄转速120r/min，火花放电距离应≥55mm；在温度为5℃~30℃范围，相对湿度为85%±5%的条件下，仪器应正常工作，火花放电距离应≥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枕形导体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演示静电感应和感应起电。由一对相同的半枕形导体、绝缘支杆和底座等组成。半枕形导体下方应有一个导电挂钩，导电挂钩不应有尖端。圆筒导体的直径应不小于55mm，长度应不小于100mm。半枕形导体应宜用304号及以上不锈钢制成，封闭端应为半球面。性能要求：使各静电导体与D－YDQ－Z-100型指针验电器连接，用9kV高压使导体带电，10min内指针验电器的指针张角应≥30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小灯座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用于中学电路实验，由底座、接线柱、灯座、灯泡组成。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单刀开关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用于中学电路实验中，由底座、开关动片、开关定片、接线柱组成。底座为黑色塑料，工作电压不超过36V，工作电流不超过6A。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滑动变阻器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用于中学物理实验中，演示滑动变阻器的构造和原理，在电学实验中调节电流强度和电压。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滑动变阻器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电阻50Ω；额定电流1.5 A。电阻值误差应小于10％。用标准线径的老康铜丝，优质金属支架。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滑动变阻器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电阻200Ω；额定电流1.25 A。电阻值误差应小于10％。用标准线径的老康铜丝，优质金属支架。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电阻定律演示器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学物理电学仪器，用于演示金属导体电阻定律用，可定性描述导体的材料与电阻的关系、验证电阻与导体的长度成正比、与导体的横截面积成反比的定量关系。由底板、2种金属导线（康铜、镍铬）、接线柱、连接片、支撑架等组成；康铜导线2根（长均为1000mm，直径分别为0.5mm、0.3mm）；镍铬线2根（长分别为1000mm、500mm，直径均为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电阻定律实验器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电学学生分组仪器，由底板、2种金属导线（康铜、镍铬）、接线柱、连接片、支撑架等组成；康铜导线2根（长均为500mm，直径分别为0.5mm、0.3mm）；镍铬线2根（长分别为500mm、300mm，直径均为0.3mm）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演示线路实验板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由线路底板、 电池盒座、单极开关、双极开关、线绕电阻、电阻、电位器组成，镍铬丝、铁铬丝、三极管、电容、电感等。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球形导体</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演示导体处于静电平衡状态时，导体内部场强为零，不存在静电荷；用于静电感应、静电屏蔽等其他静电实验。由圆球形导体或开口的圆球形导体、绝缘支杆和底座构成。导体宜用304号以上不锈钢制成，球体直径应不小于90mm。性能要求：使静电导体与D－YDQ－Z-100型指针验电器连接，用9kV高压使导体带电，10min内指针验电器的指针张角应≥30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验电器连接杆</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由金属外壳，底座，圆环，导电杆，绝缘子，指针，指针架，接地线柱，组成。含导电杆、绝缘手柄等，导电杆直径不小于2mm，长度不小于250mm，绝缘柄直径不小于10mm，长度不小于150mm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移电球(验电球)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供中学物理教学实验用；由有机玻璃棒上端连接金属球构成，有机玻璃棒规格：Φ10mm×150mm，金属球直径Φ15mm。带有绝缘棒的金属小球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验电羽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静电实验器材，由绝缘支架、金属片、细尼龙绳、螺钉等组成。绝缘支架上装有两片金属片，两金属片间夹有若干长条形细尼龙绳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尖形布电器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主体采用全不锈铁金属材质，由一个圆柱形和三棱锥形焊接而成，铸铁三脚底座，表面喷漆，中间用塑料支杆连接。由尖形导体（包括内锥体）、绝缘支杆及底座等组成；锥形部分尖端和圆柱形部分需有挂钩。导体宜用不锈钢（304号以上）制成，直径应不小于70mm，柱体长度应不小于100mm。性能要求：使静电导体与D－YDQ－Z－100型指针验电器连接，用9kV高压使导体带电，10min内指针验电器的指针张角应≥30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静电实验箱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避雷针原理、静电屏蔽、静电除尘、静电植绒、静电乒乓、静电转轮等，可演示静电除尘、静电屏蔽、静电植绒、静电乒乓、静电喷漆、静电复印、静电离子风发动机等实验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金属网罩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用于中学物理教学实验中演示在电荷平衡时，导体内部的电场强度等于零，从而说明静电屏蔽原理。法拉第笼，细密铜筛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电荷间作用力演示器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用于高中物理教学实验中，演示电荷间作用力。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电场线演示器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作中学物理中用电力线把电场中各点场强的大小和方向形象的表示出来。由五块扳子组成，可以做7个实验。由单点电极演示板、双点电极演示板（同种电极和异种电极）、平行板电极演示板、环形电极演示板、尖形导体演示板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平行板电容器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物理演示仪器，可完成以下演示实验：演示平行板电容器所带电量和两板之间的电势差有关系、演示平行板电容器的电容与两板间的距离以及两板间的相对面积与两板间的电介质有关系、演示匀强电场的电力线的形象。由底座、极板、介质板等构成，两平行板间距离可调，最大应不小于100mm，最小距离应不大于3mm。介质板插入两极板中间后，极板与介质板间应能接触。极板装配后，两块板面之间的相对面积应能任意调节，相对面积变化应能从100％变化到零。宜采用转动或平移错开极板改变相对面积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电场中带电粒子运动模拟演示器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用于高中物理课堂演示教学中模拟电场中带电粒子加速、偏转。用实验球模拟带电粒子，有加速电极、偏转电极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常用电容器示教板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物理课堂示教用具，展示固定电容器、可变电容器、半可变电容器、电解电容器、电容器结构解剖。电解电容器、陶瓷电容器、独石电容器、贴片电容器、微调电容器、可变电容器等。性能要求：电容器要标明相应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常用电阻器示教板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物理课堂示教用具，展示定值电阻(碳膜电阻、金属膜电阻、绕线电阻、水泥电阻)、可变电阻(电位器等)、特殊电阻(热敏电阻、光敏电阻)。示教板尺寸不小于30cm×20cm。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条形磁铁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D-CG-LT-180，铝铁碳，每套为2个，北极（N）为红色、南极（S）为蓝色或白色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蹄形磁铁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D-CG-LU-100，铝铁碳，配有铁件制成的衔铁，北极（N）为红色、南极（S）为蓝色或白色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立体磁感线演示器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磁场教学，演示磁场周围空间各个点磁场和磁感线的形成。由六块平面磁感线演示板在空间交叉均匀分布，单块面积约150mm×100mm，在中间预留放置条形或蹄形强磁体的位置；未放入磁体前小铁针均匀排布，放上磁体后，小磁针应模拟出空间各个位置的磁感线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磁感线演示板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用于中学物理教学中观察永磁体与电流磁场的磁感线的形状、方向及学习右手定则，磁针式，每块板上至少有130个空穴，可演示直导线、圆线圈、螺线管、亥姆霍兹线圈磁场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电流磁场演示器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用于中学物理教学中观察电流磁场的磁场方向、磁场分布状况及学习右手定则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菱形小磁针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磁学仪器，用于演示磁体的指向性和磁极的相互作用。每套16个，带底座。16支，磁针28mm×8mm，底座Φ25mm×25mm，磁针体中间铆接铜轴承套，内嵌玻璃轴承，平均磁感应强度≥5mT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翼形磁针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磁学仪器，用于演示磁体的指向性和磁极的相互作用。2支，针体140mm×8mm，底座Φ71mm×112mm。磁针体中间铆接铜轴承套，内嵌玻璃轴承，平均磁感应强度≥9mT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演示原副线圈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演示电磁感应和验证楞次定律用，可做螺线管实验，原线圈：0.56mmQZ型漆包线350匝~370匝，线圈架内径13mm，绕线宽度65mm；副线圈：0.25mmQZ型漆包线2100匝～2200匝，线圈架内径35mm，绕线宽度69mm。性能要求：各线圈都应带绕向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原副线圈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分组实验用.由原线圈、付线圈、软铁蕊组成。原线圈：0.56mmQZ型漆包线310匝~330匝，线圈架内径11mm，绕线宽度57mm。副线圈0.25mmQZ型漆包线670匝~680匝，线圈架内径24mm，绕线宽度52mm。性能要求：各线圈都应带绕向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左右手定则演示器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用于中学物理教学实验中，演示磁场对电流的作用（左手定则）和电磁感应现象（右手定则）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手摇交直流发电机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演示交直流发电机的结构和工作原理，可兼作小功率电源。包括定子、转子、整流器、集流环、电刷、灯座（带灯泡）、手摇驱动机构和底板等部分。定子应由永磁体和极靴组成，转子应由转轴、两极电枢铁芯、电枢线圈以及整流器和集流环等组成。整流器在任何位置不应将两电刷短路，电刷与整流器和集流环应使用弹性接触，转动灵活。转子转速为1600r/min空载时，输出端交流和直流电压均应不小于8V。接16Ω电阻负载时，输出端交流和直流电压均应不小于5V。不带皮带轮用作电动机使用时启动电压应不大于4V，电流应不大于0.4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阴极射线管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演示阴极射线在磁场内发生偏转的现象，由泡壳、挡板、荧光板、阴极、阳极、胶木座等组成。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阴极射线管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演示阴极射线沿直线运动，并能被金属阻挡的现象；结构由泡壳、金属挡板、支架、阴极、阳极、胶木座等组成。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阴极射线管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演示阴极射线使物体发生机械运动现象，说明阴极射线具有动量和能量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阴极射线管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演示阴极射线在电场中发生偏转的现象，由泡壳、挡板、荧光板、电场电极、阴极、阳极、胶木座等组成。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1299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低频信号发生器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10Hz～1MHz，正弦波功率输出不小于5W，频率范围0.05Hz～50kHz，可产生正弦波、三角波及方波信号，各种输出波形不应有明显失真，I类电器，电源端与信号输出端抗电强度1500V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高频信号发生器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0.4MHz～130MHz分段连续可调，误差±5%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教学信号发生器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1.高频信号：频率范围 0.44～14MHz分3个频段连续可调，中频频率   频率456kHz，输出电压幅度 不大于300mV 负载300Ω；2.低频正弦信号：频率范围 四个音乐频率1（262.1Hz）、3（331.6Hz）5（391.6Hz）、i（524.2Hz),四个点频1kHz、1.5kHz、2kHz、2.5kHz,   频率误差 不大于5%, 输出电压幅度 不小于600mV 负载300Ω；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强磁针</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高磁能积磁体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通电平行直导线相互作用演示器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高中物理教师用通电平行直导线来演示电流之间的相互作用，要求自带。电源输出空载电压4V～36V。旋转式，两导线的最大间距应不小于70mm。接触处需去除氧化层。接入同向电流后，两导线作相互吸引运动，能运动到相互接触；接入反方向电流后作相互排斥运动；连续运行10次不应出现故障。接通电2s，间隔4s的过程，连续操作10次后，变压器的初级线圈温升应不高于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安培力演示器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供高中物理教师演示安培力磁感应强度的教学演示实验。由底座、磁极框架、磁体、通电线框、接线柱、连接片、刻度盘支架、刻度盘、指针等组成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自感现象演示器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演示自感现象。演示器采用示教板形式，由小灯泡、灯座、变压器、电位器、单刀开关、旋钮开关、接线柱等组成。仪器面板分为“通电自感现象”和“断电自感现象”两部分。表面印有电路原理图并分别标有两部分的工作电压。导线采用暗线布置，内部接线应与面板上的原理图一致。性能：通电时，与自感线圈串联的小灯泡亮的时间应明显滞后于与滑动变阻器串联的小灯泡；断电时，与自感线圈并联的小灯泡应瞬间闪亮（亮度比断电前有明显增强）后熄灭，或持续亮片刻后再熄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楞次定律演示器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演示磁场的运动对产生感生电流的导体作用。由铝梁、开口铝环、闭口铝环和带顶针的支柱座组成。铝梁长度不小于140mm，宽度不小于10mm，厚为0.5mm，有两条通长加强筋，铜轴承套嵌在铝梁中间，内嵌玻璃轴承。铝环直径不小于40mm，宽不小于10mm，厚0.5mm～1mm。铝梁和铝环表面应氧化处理。铝梁置于支柱顶针时应能保持水平，两端高度差不大于2mm，并转动灵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电磁阻尼演示器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电磁阻力现象，管式；由底座、支架、透明亚克力管、铜管2根（其中一根侧壁开有等间距细缝）、铝管1根以及同尺寸的塑料柱、钕磁铁等组成；管的尺寸：长400mm~600mm；内径20mm、厚2mm；可呈现强阻尼、弱阻尼、无阻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动能发电手电筒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手压发电，手持式，利用机械能转化成动能的原理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单匝线圈电机原理演示器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使用高磁能积磁体，包括永磁式和电磁式旋转磁场两部分，与手摇三相交流发电机配套使用，说明旋转磁场的性质和三相感应电动机原理，当绕组线电压10V，供电电流150mA时，磁针，铝框，鼠笼应能正常转动。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三相电机原理演示器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包括永磁式和电磁式旋转磁场两部分，与手摇三相交流发电机配套使用，说明旋转磁场的性质和三相感应电动机原理，当绕组线电压10V，供电电流150mA时，磁针，铝框，鼠笼应能正常转动。由蹄形磁体、磁针、铝框、塑料框、方形线圈、支架、转轴、接线柱等组成。性能要求：包含永磁式旋转磁场演示器和电磁式旋转磁场演示器，用于说明旋转磁场的性质和三相感应电动机的原理。励磁电压6V，发电机转速达到1500r／min时，由三相线圈产生的旋转磁场应能使磁针、铝框、鼠笼转子连续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手摇三相交流发电机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转子为永久磁铁、定子无铁芯、传动机构是齿轮组成。励磁电流应不大于2A；空载输出相电压不小于20V；每相连接42Ω负转电阻时，输出相电压不小于10V；负载线电压不小于16V；输出功率为7VA～8VA；三相电压均衡度不小于95%。负载板应有Y形和△形两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三线电子开关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可使示波器同时显示三种信号波形，供学校课堂教学演示及学生课外实验使用；仪器采用集成电路和晶体管混合电路。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交流电路特性演示器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演示交流电路中电感电容对交流电相位的影响，仪器使用超低频电源盒大型演示电表显示，还可通过开关变换频率、得到两种不同频率的交流信号输出，再配合面板上的容性负载和感性负载，可定性验证容抗、感抗和频率三者间的关系，频率连续可变（1Hz～60Hz）的正弦电源；用于交流电路中感抗、容抗和纯电阻实验，需包含大电感、小电感，大电容、小电容，电阻等比较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可拆变压器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演示，可演示远距离输电、变压器效率，还可进行变压器初、次级线圈间电压和电流与匝数关系的定量演示。单相芯式结构，铁芯以优质钢硅片冲制并经绝缘处理。变压器初级线圈1400匝在220V、50Hz电源供电时，空载电流应不大于100mA。空载时变压器电压比与线圈匝数比误差应不大于3%；变压器的电流比与线圈匝数比的误差升压时应不大于10%，降压时应不大于15%，均不应出现正误差。变压器的效率应不低于65%。额定功率35VA，变压器在额定功率时连续运行30min，温升应不高于30℃。变压器抗电强度：初级线圈与铁芯间应不小于3000V。初级线圈与铁芯、初级线圈与次级线圈绕组间的电气间隙和爬电距离应均不小于6mm。接线柱周围不应使用金属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小型变压器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结构：由铁芯：高硅钢片，线圈：高强度漆包线等组成。一次绕组：线圈匝数120匝，额定电压4V，额定电流250mA。二次绕组：线圈匝数60匝，额定电压2V，额定电流500mA；线圈匝数240匝，额定电压8V，额定电流125mA。小型变压器120匝线圈在4V、50Hz电源供电时的空载电流应不大于50mA。空载电压比与线圈匝数比的误差应不大于2％。电流比与匝数比的误差，升压时应不大于10％，降压时应不大于20％，不应出现正误差。变压器的效率应不小于70％。抗电强度应不小于500V（有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日光灯原理演示器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用于高中物理教学演示，使学生了解自感现象的原理和日光灯各元件的使用，掌握日光灯的安装方法。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洛伦兹力演示器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由洛伦兹力管，励磁线圈，控制组合，暗箱四大部分组成。有洛伦兹力演示管、亥姆霍兹线圈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电子束演示器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采用JG-4充气型静电偏转阴极射线演示器，仪器一侧装有小黑板，可不用暗室进行教学演示实验。仪器外壳采用铸铁金属结构，铝金属面板。二、技术指标：1、加速极电压：0～220伏，连续可调；2、偏转板电压：电压幅度：0～40伏连续可调，电压方向：上正、断路、下正三档；3、电源：220V±10%50Hz；4、功率消耗：小于8瓦；5、连续工作时间：一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门电路和传感器应用实验箱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门、或门、非门电路、干簧管、温度传感器、热敏电阻、光敏电阻、感温铁氧体、霍尔元件等应用实验。由与门、或门、非门电路、干簧管、霍尔元件、应变片、热敏电阻、光敏电阻、感温铁氧体、湿度传感器、压力传感器、气敏传感器、温度传感器、光电门、LED灯、电机、蜂鸣器、电源、信号采集器等组成，能够实现基于传感器的电路设计、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低气压放电管组</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构造：六支大小相同的抽空密封的长玻璃管，里面的气压分别为40、10、3、1、0.1、0.02毫米高水银柱。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电磁波的发送和接收演示器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高频振荡器、接收器I、接收器Ⅱ、检波板、指示板、短路板、接收器Ⅲ组成；高频振荡器：工作频率约230MHz；震荡功率约3W。采用声、光、电表指示等手段，可演示电磁波的发射、接收、调制、调谐、电谐振及电磁波的波动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光具盘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几何光学演示实验仪器，磁吸附式，用于中学物理课程中做几何光学的各种演示实验和学生分组实验。分离型、磁吸附式。矩形光盘长≥650mm，宽≥240mm；圆形光盘直径≥250mm。盘面分四个象限，以一条直径为始边，分别刻有0°~90°刻度。半导体激光光源，可显示5条平行光，宜为不同颜色。光学零件：梯形玻砖1件，等腰直角棱镜1件，半圆柱透镜1件，小双凹柱透镜1件，小双凸柱透镜1件，双凸透镜1件，大双凸柱透镜1件，平面镜1件，凹凸柱面镜1件，正三棱镜2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学玻璃，长方体，规格不小于70mm×35mm×10mm，外形尺寸：上底长为35mm，两底角为60°±0.5°和45°±0.5°，高度为35mm±1mm，厚度为15mm±1mm；上下两面底面平行度为0.1mm；以抛光的梯形面为基准面，上、下两底面、两斜面与基准面垂直度为0.1mm；玻璃砖中的一梯形面为粗加工面，表面粗糙度为Ra6.3，上下底面、两斜面及另一梯形面为精加工面，应进行抛光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光具座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主机由铝合金导轨、滑块、白屏支架、LED光源支架、双凸透镜支架及双凹透镜支架组成。导轨长1000mm，导轨和滑块均为金属件，滑块在导轨上应滑行自如，无阻滞现象。金属标尺刻度900mm，分度值lmm。光源出口处照度应≥5001x，500mm处照度≥3001x。附件包括双凸透镜2件，平凸透镜1件，双凹透镜1件，“1”字屏1件，白屏1件，插杆5根，带支架毛玻璃屏1件，烛台1件，宜配F形光源。各器件易于装配、固定及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三棱镜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用于中学物理课程光学部分实验。由三棱镜体、托架、支柱、底座组成。托架、支柱、底座均为铁制品。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白光的色散与合成演示器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用于中学演示白光的色散和七种色光合成白光的现象。仪器由棱镜、棱镜台、白屏和光源等组成。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光的折射全反射实验器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几何光学学生分组实验中，进行光在液体及固体介质中发射和折射现象及光路的演示，包括演示屏、折射镜、光源、光源座、反射镜、底座、漫反射镜等。可折叠，演示屏半径≥130mm，半圆玻璃折射镜半径≥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光的干涉衍射偏振演示器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光学实验中，能演示光的干涉（双缝干涉、双面镜干涉、牛顿环干涉）、衍射（单缝衍射、多缝和光栅衍射）以及光的偏振（人造偏振片起偏、玻璃反射起偏）等现象。包括光具座、白光光源（亮度和焦距可调）、光屏、光栅、多缝、双缝、单缝3个、偏振片1对、牛顿环、起偏器等。性能要求：可以观察清晰的白光干涉条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数字双缝干涉实验观测仪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主要结构组成：灯泡、照明透镜、遮光板、滤色片及片座、单狭缝及缝座、单缝管、拨杆、遮光管（铁质，表面喷漆，规格：φ32×600mm，管壁厚2mm）、接长管、测量头、游标尺、滑块、手轮、目镜、数据采集装置、半圆形支架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双缝干涉实验仪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灯泡、照明透镜、遮光板、滤色片及片座、单狭缝及缝座、单缝管、拨杆、遮光管、接长管、测量头、游标尺、滑块、手轮、目镜、半圆形支架环组成。包含光源、滤光片、单缝、双缝（标记双缝间距）、遮光筒（可以测得或标记双缝到光屏的距离）及测量系统（带游标卡尺或螺旋测微器）等；不加滤光片时可调出白光的干涉条纹，加上滤光片后可以清晰呈现5条以上干涉条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牛顿环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物理学中用于检查光学零件表面时所出现的同心或平行的等厚干涉条纹，又称“牛顿圈”，整体由曲率半径为R的待测平凸透镜L和玻璃平板P叠装在框架F中构成。直径≥20mm，凸面曲率半径≤2000mm；直径≥25mm，凸面曲率半径≤6000mm；直径≥50mm，凸面曲率半径≤25000mm。在白光照明下，牛顿环的干涉图样为同心圆环，中心为暗圈，干涉条纹明显清晰，同一干涉环带粗细均匀，无明显变形；牛顿环调节机构能使干涉条纹的形状和位置发生变化，干涉条纹基本位于环座中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光导纤维应用演示器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发射、传像、接收三大部分组成，发射部分包括：外接、输出、外接音乐及开关等，传像部分包括：光源及开关；接收部分包括：输入、开关及发生器（喇叭）等；包括传光束、传像束、有机玻棒、通信演示器（发射机和接收机）、字母板、放大屏等。视听距离≥6m，传光束长度≥400mm，横截面≥2.55mm2，白光透过率≥50%，传像束长度≥350mm，传像工作面积≥100mm2。光线丝排列对应整齐，无错位，像元数不低于900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光的偏振观察器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起偏片、检偏片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棱镜分光镜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带波长分度尺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光谱管组</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六支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钠的吸收光谱演示器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由钠气真空管、钠管加热炉（炉膛、金属卡片、保护罩、金属炉壳、电炉丝、钠管、瓷管、支杆）、手持分光镜、底盘、立柱、光源组成。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光电效应演示器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高压电源、微电流放大器、锌板、铜丝网、紫外光源等组成。锌板在紫外线照射时，电流计显示的电流大于200μA。由锌板、镀镍铁板或铜板、紫外线灯、微安表及接线柱等组成，内附微电流放大器和高压电源。其中，紫外线灯的功率范围为5W～20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盖革计数器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工作电压：交流220V+-10%，50HZ；盖革计数器的本底计数率不大于40次·分；计数器两端工作电源电压应在340—420V之间；本底计数率不大于30次/分，探测器采用J305、β、γ型计数管，音响、闪光和计数接口。最大计数率不小于2000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汽油机模型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用于演示四冲程单缸汽油机的基本结构及其工作原理，由机座、缸体、缸盖、曲轴、活塞、连杆、凸轮齿轮、火花塞等组成。四冲程，单缸，示结构原理。整体高300mm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柴油机模型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用于中学物理教学，模型由机座、缸体、曲轴、活塞、连杆、凸轮、喷油咀等组成。四冲程，单缸，示结构原理。整体高300mm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磁分子模型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用来模拟磁体的磁分子结构，说明磁化和退磁等现象。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离心机械模型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离心分离器由支轴、框架、吊环、透明塑料试管和离心管组成；离心节速器由调节器、节流阀和立轴等组成。包含离心干燥器、离心节速器、离心分离器等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晶体空间点阵模型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木制底座、彩色橡皮球、金属镀铬键、塑料代组成。可拼装出金刚石、石墨、食盐结构模型。碳的同素异构体模型，包括金刚石、石墨、碳60、石墨烯四种结构模型，球管式，可拆卸。二氧化硅晶体模型，球直径≥25mm。金属晶体模型，球直径≥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蒸汽机模型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吹动式，气源吹动或手动，展示结构原理，清晰显示气缸、气路（左、右气道和排气管）、活塞、曲柄、连杆、飞轮（上有平衡块）、手柄、气室、换向阀（滑动阀）等部件，应有调速机构。气缸应采用无色、透明的非脆性塑料，尺寸≥380mm×140mm×220mm。气室进气口直径应为大端外径31mm±1mm，小端外径30mm±1mm，长度36mm±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蒸汽轮机模型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吹动式，三级吹动式蒸汽轮机，由机壳、转子、三级静叶栅、三级动叶栅、喷嘴、进气接口、输出轮和底板组成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燃气轮机模型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可动模型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φ15mm×150mm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φ32mm×200mm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圆底长颈，500mL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平底长颈，250mL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分液漏斗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筒形，250mL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φ12mm×150mm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T形管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玻璃制，T形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可密封长玻璃管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内径10mm×1000mm，有胶塞，带刻度衬板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镊子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不锈钢或不锈铁，125mm。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石棉网</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由金属网和附在网上的石棉组成。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医用，500毫升/瓶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油酸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分析纯，500毫升/瓶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家庭电路器材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空气开关、漏电保护器、螺丝口灯座、卡口灯座、三孔插座、三孔插头、插入式保险盒、拉线开关、按钮开关、声控开关、光控开关、导线等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洗洁精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洗涤用品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蜂蜡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晶体和非晶体样品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材料标本，展示石英晶体、食盐晶体、云母片、明矾晶体、硫酸铜晶体、玻璃等。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滚珠盒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与电子天平配合，小滚珠200粒。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演示实验器材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云母片、电解电容器(25V，470μF～1000μF)、三极管、驻极体话筒、光声控延时开关、100kΩ可变电阻、1kΩ电阻、74LS00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学生实验纸材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实验室器材用纸，打点纸带、墨粉纸、坐标纸、复印纸等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测电笔</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氖泡式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一字螺丝刀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大号，φ3mm或φ6mm，长度不小于150mm，塑料手柄，刀身为优质金属制，强度高，表面做防锈处理，刀身头部带有磁性。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十字螺丝刀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大号，φ3mm或φ6mm，长度不小于150mm，塑料手柄，刀身为优质金属制，强度高，表面做防锈处理，刀身头部带有磁性。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尖嘴钳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中号，长度不小于150mm，优质钢材精工锻造，镀镍处理，加装有回力弹簧，防滑塑料手柄。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电工刀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中号，折叠式伸缩。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手摇钻</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木工工具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木工锯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带把手锯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木工锤</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0.25kg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粗、细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斧</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铁制斧身木制手柄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钢手锯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碳钢制品，电镀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剥线钳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塑制手柄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钢丝钳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250mm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手锤</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木制手柄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錾子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铁制品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锉刀(平板)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250mm，带柄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三角锉刀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250mm，带柄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什锦锉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铁制品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活扳手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150mm或250mm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钳工工具，剪铁皮、铜片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直角尺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钳工工具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电烙铁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60W，20W，橡胶线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平口钳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80mm，台钻上用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台钻</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φ1mm～φ13mm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1399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手电钻</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φ1mm～φ13mm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钻头</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φ1mm～φ13mm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台虎钳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砂轮机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单相或三相，300W，3000r/min，含安全护板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钳工工作台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基本规格1400×1200×780mm，钢木结构。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烙铁架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钳工工具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油石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粗细两面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冲子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钳工工具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水平尺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三水泡型，水平面工作长度160mm～250mm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工作服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纯白色，由布料制成，防酸。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护目镜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 由高级光学树脂（聚碳酸酯）一次注塑制成，表面强化镀膜，无屈光度。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护目镜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防机械冲击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棉纱线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高中化学教学仪器配备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1412</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【评审项116】</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钢制黑板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用于贴磁性图片，手提式，900mm×600mm，双面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手摇钻孔器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物理实验室操作及维修工具，由主体、轮子、丝杆、钻管、固定器、固定丝杆组成。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理科实验室通用仪器，用于搬运仪器，实用方便型。车体为折叠可拆式，整体结构为全不锈钢板与不锈钢管组成，600mm×400mm×800mm，不锈钢材质，至少两层，各层带可拆卸护栏，总载重≥60kg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电动离心机</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中学生物常规实验仪器，用于放射免疫鉴定及分离细胞和大质点，仪器外观呈银白色，下半部呈圆柱体，上半部呈圆台状。转速≥4000r/min，无刷电机，带电锁，有定时器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磁力加热搅拌器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实验中对液体配剂混合、加热、分析。仪器采用各项性能优越的F30型电机，搅拌能力大于1000mL(水），且电机消耗功率不大于25W。仪器的转速采用电子无级调速，可任意调节150～2600r/min，加热采用无极调温可以达到理想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酒精喷灯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用于弯曲玻管(棒)和溶接玻璃管用，火焰温度可达800～1000℃，座式，由喷火管、空气调节棒、喷嘴、酒精壶、引火管、注酒精孔等部分组成。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电加热器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电加热仪器，恒温可调密封式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烘干箱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用于恒温试验和物品的干燥、烘焙、热处理。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水浴锅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铜制，水浴控温范围5℃～99.9℃，水温控制±0.5℃，不锈钢内胆，数字显示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保温漏斗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用于实验室中进行热滤时的保温，保温漏斗整体用约0.5mm厚的黄铜皮制成，由漏斗体、漏斗颈、加热头三部分组成。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注射器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50mL，塑料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塑料洗瓶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试剂瓶托盘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化学实验用具，用于盛放玻璃药品等。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实验用品提篮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化学实验用品，用于盛放玻璃药品等，底盘由塑料制成，带有两根Ф6mm的铁提柄。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250mm×180mm×100mm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碘升华凝华管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密封式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聚光小手电筒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手持式，采用半导体激光器，功率小于1mw，配6颗LR41型钮扣电池，工作电压4.5V。笔头带有红色激光，红点于一体，射程不低于100米，还带有照明白灯。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方座支架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支架由底座、立杆、复夹（垂直夹2只、平行夹1只）、烧杯夹、铁环（大、小各1只）。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万能夹</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转动方向，调节范围不小于120°。手柄、球形万向接头（由M4螺丝紧固）等。万能夹夹持最大范围为：60mm。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三脚架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由合金圆环、合金酒精灯托盘、托盘高度调节杆和3只支脚组成。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泥三角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由3个圆形泥石球组成。由3根铁线串接，呈三角形。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12孔，木制，采用无裂纹、不易变形、坚硬并经脱脂干燥处理的木材制成，表面涂有清漆。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漏斗架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由底座、立杆、架板组成，仪器由优质木制成。呈“工”字形。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滴定台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滴定台由底座，立杆组成,立杆长度约为600ｍｍ。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滴定夹</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用于化学实验，配合滴定台使用，蝶式结构，两端能夹持20mm以下直径的滴定管，两管平行，当两管盛满液体后，不下滑。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多用滴管架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塑料制品，分两排，每排10个孔，共有20个孔，孔径φ15mm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移液管架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比色管架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高中学生电源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交流：2V～16V/3A，每2V一档  直流稳压：2V～16V/2A，每2V一档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高中教学电源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1、电源采用全金属结构，面板为铝合金氧化面板，字符、标识采用冲压或雕刻，防止脱落。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托盘天平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称量用具，最大称量500g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最大称量100g，最小分度值0.1g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最大称量200g，最小分度值0.001g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最大称量400g，最小分度值0.1g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电子停表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计时仪器，采用电子芯片，数据显示精度为0.01s。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红液，0℃～100℃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水银，0℃～360℃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数字测温计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温度测量，数字型数值显示，带测温探头（Pt100铂电阻）。测量范围为-30℃～+200℃，测量精度：-30℃～0℃（±1℃）、0℃～100℃（±0.5℃）、100℃～200℃（±1℃）。使用电源：AC220V，50Hz，使用环境：-10℃～40℃，相对湿度≤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多用电表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指针式，不低于2.5级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演示电流电压表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密度计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密度＞1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密度计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密度＜1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酸度计(pH计)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用于测量实验液体的PH值，为数显笔式酸度计。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原电池实验器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仪器由：塑料槽一个、铜电极一个、锌电极一个、辅助电极二个、发光二极管一只、导线二极。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贮气装置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利用排水集气和液体压力排气的原理可收集、贮存、排放气体。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溶液导电演示器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用于中学化学教学中电解质溶液实验，使学生了解强电解质与弱电解质的概念，理解电解质溶液导电的实质。电表式，干电池电源，首先校准到电表指示满量程，用电流法相对比较5种溶液的导电能力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微型溶液导电实验器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用于中学化学教学中电解质溶液的实验，使学生了解强电解质与弱电解质的概念，理解电解质溶液导电的实质。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中和热测定仪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仪器主要应用于化学实验中不同液体混合后产生不同温度的测定，并能实时测量出温度值的大小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气体实验微型装置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以微型玻璃仪器为主,能完成氧气、氢气、二氧化碳、一氧化碳、氯气、氨气、二氧化硫、硫化氢、一氧化氮、二氧化氮等十几种气体的制备和性质实验,反应容器一般不超过30mL，含单球短管、单球长管、双球管、集气管、制气管等硬质玻璃仪器，无明显外观缺陷，规格30mL，配置齐全，能组装成整套的综合性微型实验装置；试剂瓶规格12mL，不少于28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氢燃料电池演示器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用于氢燃料电池的演示实验，演示器由带风扇电机、电流表、电压表、氢燃料电池、质子交换膜水电解器、底座组成。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氢燃料电池实验器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用于高中化学实验中，配合水电解实验器使用，验证将氢气和氧气的化学能转化为电能。实验器采用质子交换膜电极，膜电极不小于15mm×15mm，带电流、电压表。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电解槽演示器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供中学化学演示食盐水的电解过程，也可用于提炼高纯度氢氧化钠。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离子交换柱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含玻璃纤维和离子交换树脂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电泳演示器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用于中学化学演示胶体的电泳现象，认识形成电泳的原因。演示器由底座电源装置、带刻度的U形管、电极插座和开关等组成。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二氧化氮球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双球，内封NO</w:t>
            </w:r>
            <w:r>
              <w:rPr>
                <w:rFonts w:hint="eastAsia" w:ascii="宋体" w:hAnsi="宋体" w:eastAsia="宋体" w:cs="宋体"/>
                <w:color w:val="auto"/>
                <w:kern w:val="0"/>
                <w:sz w:val="21"/>
                <w:szCs w:val="21"/>
                <w:vertAlign w:val="subscript"/>
                <w:lang w:bidi="ar"/>
              </w:rPr>
              <w:t>2</w:t>
            </w:r>
            <w:r>
              <w:rPr>
                <w:rFonts w:hint="eastAsia" w:ascii="宋体" w:hAnsi="宋体" w:eastAsia="宋体" w:cs="宋体"/>
                <w:color w:val="auto"/>
                <w:kern w:val="0"/>
                <w:sz w:val="21"/>
                <w:szCs w:val="21"/>
                <w:lang w:bidi="ar"/>
              </w:rPr>
              <w:t>和N</w:t>
            </w:r>
            <w:r>
              <w:rPr>
                <w:rFonts w:hint="eastAsia" w:ascii="宋体" w:hAnsi="宋体" w:eastAsia="宋体" w:cs="宋体"/>
                <w:color w:val="auto"/>
                <w:kern w:val="0"/>
                <w:sz w:val="21"/>
                <w:szCs w:val="21"/>
                <w:vertAlign w:val="subscript"/>
                <w:lang w:bidi="ar"/>
              </w:rPr>
              <w:t>2</w:t>
            </w:r>
            <w:r>
              <w:rPr>
                <w:rFonts w:hint="eastAsia" w:ascii="宋体" w:hAnsi="宋体" w:eastAsia="宋体" w:cs="宋体"/>
                <w:color w:val="auto"/>
                <w:kern w:val="0"/>
                <w:sz w:val="21"/>
                <w:szCs w:val="21"/>
                <w:lang w:bidi="ar"/>
              </w:rPr>
              <w:t>O</w:t>
            </w:r>
            <w:r>
              <w:rPr>
                <w:rFonts w:hint="eastAsia" w:ascii="宋体" w:hAnsi="宋体" w:eastAsia="宋体" w:cs="宋体"/>
                <w:color w:val="auto"/>
                <w:kern w:val="0"/>
                <w:sz w:val="21"/>
                <w:szCs w:val="21"/>
                <w:vertAlign w:val="subscript"/>
                <w:lang w:bidi="ar"/>
              </w:rPr>
              <w:t xml:space="preserve">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放电反应实验仪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用于高中化学教学实验中制取二氧化氮等气体，通电两分钟之内即有氮气与氧气反应的现象，消耗功率不大于30W。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光化学实验演示器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用于演示甲烷与氯气的反应实验。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炼铁高炉模型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化学教学模型，供中学化学讲解炼铁过程用。模型高度≥650mm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分子结构模型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用于演示搭建无机物和有机物各种分子的结构式，模型采用球棍式，氢原子球直径不小于23mm，其他原子球直径不小于30mm。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分子结构模型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学生分组用，可搭出化学课本中所要求的无机分子和有机分子的模型40余种，采用球棍式，球与棍应采用材料，能准确表示出键长、键型、键角等重要参数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金刚石结构模型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用于高中化学、高中物理演示有关晶体结构的教学内容，增强学生的空间概念，利于理解晶体结构的特征。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石墨结构模型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用于高中化学、高中物理演示有关晶体结构的教学内容，增强学生的空间概念，利于理解晶体结构的特征。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碳-60结构模型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用于中学化学教学中搭建以单质形态存在的碳-60的分子结构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氯化钠晶体结构模型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用于高中化学、高中物理演示有关晶体结构的教学内容，增强学生的空间概念，利于理解晶体结构的特征。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氯化铯晶体结构模型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用于搭建氯化铯晶体结构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二氧化碳晶体结构模型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用于搭建二氧化碳的晶体结构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二氧化硅晶体结构模型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用于搭建二氧化硅晶体的分子结构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金属晶体结构模型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用于搭建金属晶体结构模型，模型由堆积、晶胞模型和延展性模型组成。面心立方堆积由20个Φ30mm红色球、27根30mm键组成。面心立方晶胞由14个Φ23mm红色球、12根130mm键、12根95mm键组成。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电子云杂化轨道模型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化学模型，展示电子云，S、SP、SP</w:t>
            </w:r>
            <w:r>
              <w:rPr>
                <w:rFonts w:hint="eastAsia" w:ascii="宋体" w:hAnsi="宋体" w:eastAsia="宋体" w:cs="宋体"/>
                <w:color w:val="auto"/>
                <w:kern w:val="0"/>
                <w:sz w:val="21"/>
                <w:szCs w:val="21"/>
                <w:vertAlign w:val="superscript"/>
                <w:lang w:bidi="ar"/>
              </w:rPr>
              <w:t>2</w:t>
            </w:r>
            <w:r>
              <w:rPr>
                <w:rFonts w:hint="eastAsia" w:ascii="宋体" w:hAnsi="宋体" w:eastAsia="宋体" w:cs="宋体"/>
                <w:color w:val="auto"/>
                <w:kern w:val="0"/>
                <w:sz w:val="21"/>
                <w:szCs w:val="21"/>
                <w:lang w:bidi="ar"/>
              </w:rPr>
              <w:t>、SP</w:t>
            </w:r>
            <w:r>
              <w:rPr>
                <w:rFonts w:hint="eastAsia" w:ascii="宋体" w:hAnsi="宋体" w:eastAsia="宋体" w:cs="宋体"/>
                <w:color w:val="auto"/>
                <w:kern w:val="0"/>
                <w:sz w:val="21"/>
                <w:szCs w:val="21"/>
                <w:vertAlign w:val="superscript"/>
                <w:lang w:bidi="ar"/>
              </w:rPr>
              <w:t>3</w:t>
            </w:r>
            <w:r>
              <w:rPr>
                <w:rFonts w:hint="eastAsia" w:ascii="宋体" w:hAnsi="宋体" w:eastAsia="宋体" w:cs="宋体"/>
                <w:color w:val="auto"/>
                <w:kern w:val="0"/>
                <w:sz w:val="21"/>
                <w:szCs w:val="21"/>
                <w:lang w:bidi="ar"/>
              </w:rPr>
              <w:t>、Px、Py、Pz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气体摩尔体积模型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用于让学生直观科学地理解掌握气体摩尔的概念、单位计量，模型采用拆装式，由1气体摩尔体积正方体组成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沸腾焙烧炉模型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化学教学模型，供中学化学讲解沸腾焙烧过程用，模型整体采用玻璃钢材质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硫酸接触室模型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化学教学模型，供中学化学讲解硫酸接触过程用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氨合成塔模型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化学教学模型，供中学化学讲解氨合成过程用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炼钢转炉模型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化学教学模型，供中学化学讲解炼钢过程用。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金属矿物、金属及合金标本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各类不少于5种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原油常见馏分标本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不少于8种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合成有机高分子材料标本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不少于10种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无机非金属材料标本</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材料标本，由氧化铝陶瓷、氮化硅陶瓷、光导纤维、普通陶瓷四种材料标本组成。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元素周期表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挂图，有外围电子层排布，带轴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分子立体结构模型绘制软件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教学软件，符合新课标要求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1499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滴定管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酸式，25mL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滴定管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酸式，50mL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滴定管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碱式，25mL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滴定管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碱式，50mL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移液管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φ12mm×70mm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φ15mm×150mm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φ18mm×180mm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φ20mm×200mm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φ32mm×200mm，硬质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φ40mm×200mm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具支试管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φ18mm×180mm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具支试管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φ20mm×200mm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硬质玻璃管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φ15mm×150mm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硬质玻璃管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φ20mm×250mm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燃烧管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φ25mm×300mm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Y形试管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圆底，长颈，250mL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圆底，短颈，厚口 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圆底，长颈，500mL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平底，长颈，250mL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锥形瓶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锥形瓶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蒸馏烧瓶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三口烧瓶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150mL，单头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250mL，单头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250mL，双头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干燥塔</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气体洗瓶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抽滤瓶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抽气管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玻璃制，内外管在同一轴线上,内管喷口正对下管口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干燥器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气体发生器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冷凝器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直形，300mm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冷凝器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球形，300mm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牛角管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弯形，φ18mm×150mm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安全漏斗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安全漏斗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双球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分液漏斗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锥(梨)形，100mL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分液漏斗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球形，50mL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布氏漏斗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瓷，80mm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T形管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φ7mm～8mm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Y形管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φ7mm～8mm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T形管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φ7mm～8mm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Y形管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φ7mm～8mm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离心管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干燥管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单球，150mm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干燥管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U型，φ15mm×150mm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干燥管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U型，φ20mm×200mm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干燥管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U型，具支，φ15mm×150mm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比色管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活塞</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活塞</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T形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圆水槽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φ200mm×100mm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圆水槽</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φ270mm×140mm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玻璃钟罩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φ150mm×280mm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钴玻璃片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蓝色钴玻璃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集气瓶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125mL，附毛玻璃片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集气瓶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250mL，附毛玻璃片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集气瓶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500mL，附毛玻璃片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液封除毒气集气瓶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棕色，125mL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棕色，125mL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棕色，3000mL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下口瓶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棕色，30mL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1599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坩埚</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瓷，30mL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坩埚钳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烧杯夹</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镊子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不锈钢或不锈铁，125mm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试管夹</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水止皮管夹</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钢丝制成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螺旋皮管夹</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用钢材制成。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陶土网</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陶土制成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二连球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由橡皮手捏充气球和橡皮贮气球及橡胶导气管相连接而成。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燃烧匙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由半圆面和金属丝结合制成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药匙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塑料，长度为100mm。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φ5mm～φ6mm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φ7mm～φ8mm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φ3mm～φ4mm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φ5mm～φ6mm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软胶塞</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0号～12号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橡胶管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橡胶制品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乳胶管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橡胶制品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洗耳球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由金属丝和胶合在其上的猪鬃毛制成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烧瓶刷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由金属丝和胶合在其上的猪鬃毛制成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滴定管刷</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由金属丝和胶合在其上的猪鬃毛制成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结晶皿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表面皿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表面皿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研钵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瓷，60mm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研钵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瓷，90mm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蒸发皿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瓷，60mm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蒸发皿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瓷，100mm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反应板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至少6穴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井穴板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9孔，0.7mL×9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井穴板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6孔，5mL×6，附带双导气管的井穴塞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塑料多用滴管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4mL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白金丝</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φ0.5mm×50mm；具金属柄，可拆卸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试剂，50克/份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铝(箔)</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锌(粒)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工业，500g/份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锌(粒)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试剂，100g/份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铁(还原铁粉)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试剂，500g/份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铁(片)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试剂，100g/份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铁(丝)</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试剂，250g/份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铜(紫铜片)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化学纯500g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铜(丝)</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化学纯500g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活性炭</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500克/份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二氧化锰</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试剂500克/瓶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三氧化二铁</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试剂250克/瓶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石蕊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指示剂10g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酚酞</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指示剂10克/瓶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品红</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酸性5克/瓶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甲基橙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指示剂，10g/瓶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pH广范围试纸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蓝石蕊试纸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酸碱指示试纸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红石蕊试纸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酸碱指示试纸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淀粉碘化钾试纸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酸碱指示试纸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亚甲基蓝</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指示剂，10g/瓶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定性滤纸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滤纸，圆形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高中化学实验材料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小刀、棉花、木炭、火柴、蜡烛、剪刀、焊锡、炭棒、导线、电灯泡、木板、电池、电珠、砂纸等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电极材料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用于高中化学学生分组实验，材料含有石墨、铜、锌、镁、铁、锡等电极。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一字螺丝刀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中号，木制手柄，长度为160mm。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十字螺丝刀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中号，木制手柄，长度为160mm。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尖嘴钳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手锤</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中号，木制手柄。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三角锉刀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250mm带柄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剪刀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中号，铁制品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玻璃瓶盖开启器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金属制品，电镀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玻璃管切割器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金属制品，电镀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工作服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防酸碱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护目镜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侧面完全遮挡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防护面罩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可提供颈部和头部保护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防毒口罩</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有活性炭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耐酸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一次性乳胶手套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洗眼器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塑料制或玻璃制品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简易急救箱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配备：碘酒1瓶、烫伤药（烫伤油膏或凡士林)、硼酸、苏打粉、药棉、创口贴、绷带、胶布、剪刀、医用镊子等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实验防护屏</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化学实验室用具。由中档板和左右两侧档板和底脚组成，由有机玻璃制成，左右两侧档板用挂钩与中档板联接。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高中生物教学仪器配备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7" w:type="dxa"/>
            <w:gridSpan w:val="4"/>
          </w:tcPr>
          <w:p>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教学仪器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1677</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color w:val="FF0000"/>
                <w:kern w:val="0"/>
                <w:sz w:val="21"/>
                <w:szCs w:val="21"/>
                <w:lang w:val="en-US" w:eastAsia="zh-CN" w:bidi="ar"/>
              </w:rPr>
              <w:t>▲</w:t>
            </w:r>
            <w:r>
              <w:rPr>
                <w:rFonts w:hint="eastAsia" w:ascii="宋体" w:hAnsi="宋体" w:eastAsia="宋体" w:cs="宋体"/>
                <w:i w:val="0"/>
                <w:iCs w:val="0"/>
                <w:color w:val="000000"/>
                <w:kern w:val="0"/>
                <w:sz w:val="22"/>
                <w:szCs w:val="22"/>
                <w:u w:val="none"/>
                <w:lang w:val="en-US" w:eastAsia="zh-CN" w:bidi="ar"/>
              </w:rPr>
              <w:t>【评审项117】</w:t>
            </w:r>
          </w:p>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打孔器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1、穿孔管用外径为：6mm、8mm、10mm的冷拨无缝钢管制成，手柄用低碳钢板制成。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仪器车</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产品整体结构为全不锈钢与不锈钢管组成，规格900mm×500mm×930mm，带四个万向脚轮转动：0-360度均可。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教师数码显微镜</w:t>
            </w:r>
          </w:p>
        </w:tc>
        <w:tc>
          <w:tcPr>
            <w:tcW w:w="7903" w:type="dxa"/>
            <w:shd w:val="clear" w:color="auto" w:fill="auto"/>
            <w:vAlign w:val="top"/>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一、光学检测技术参数：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1、成像清晰圆直径（mm）：4倍物镜不小于17；10倍物镜不小于16.9；40倍物镜不小于16.8；100倍物镜不小于16.3</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2、齐焦（mm）：10→4倍不超过0.009；10→40倍不超过0.005；40→100倍不超过0.005</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3、转换器定位稳定性（mm）≤0.005</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4、载物台侧向受5N水平方向作用力最大位移（mm）≤0.010；不重复性（mm）≤0.003</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5、用机械使标本在5mm*5mm范围内移动时的离焦量（mm）≤0.01</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6、10倍物镜景深范围内像面的偏摆（mm）≤0.01</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7、微调机构空回（mm）≤0.005</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8、显微镜物镜放大率准确度不超过±0.90%</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9、显微镜目镜放大率准确度不超过±0.59%</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10、左右两系统放大率差≤0.35%</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11、双目系统左右两像面光谱色一致，明暗差≤8.0%</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12、双目系统左右视场像面方位差（＇）≤28</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13、双目系统左右视场中心偏差（mm）：上下≤ 0.05；左右外侧≤0.05</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14、双目系统左右光轴平行度（＇）：水平发散≤15；水平会聚≤10；垂直交叉≤16</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 xml:space="preserve">15、零视度时，左右系统的目镜端面位置差（mm）≤0.1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二、结构技术参数：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1.总放大倍数：1000X</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2.整机结构件：结构件绝大部分都是金属制作,镜架上配有粗微调同轴低旋钮，调整工作台面到物镜间的焦距,低重心底座。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3.目镜：带有指针定位的WF10X/20mm大视场、高眼点视度可调平场目镜。</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4.物镜：超长工作距离无限远COS无限远平场物镜，4X/0.10，工作距离≥W.D.29.5mm；10X/0.25，工作距离≥W.D.8.5mm；40X/0.65（弹簧），工作距离≥W.D.0.85mm；100X/1.25, 工作距离≥W.D.0.14mm.带有限位装置，可防止物镜压坏切片致使物镜损坏。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5.镜筒：铰链式，30°倾斜，可360°旋转便于同步观察,瞳距范围55-75mm。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6.转换器：四孔同心球轴转换器，定位准确，并带有限位装置。</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7.粗微调: 同轴调焦轴－粗微调同轴，调节载物台，有限位打滑装置，并有内置防滑动离合器，可延长因机械损耗的整机使用寿命。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8.调焦范围：粗调范围25mm,微调0.2mm/转，格值0.001mm。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9.视场光栏：制作精密的金属可变视场光栏。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10.照明：电源调节旋钮和电压开关分开,亮度可调的LED冷光源,不产生温度,灯光色泽为无色,且不会产生热度。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11.聚光镜：NA1.25阿贝聚光镜。</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12.载物台：“U型”双层载物台≥140x140(mm)，移动范围≥75x50(mm)，最小读数值≤0.1mm,载物台工作台面防腐耐磨。</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三、摄像系统技术参数：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1、静态≥1600万像素、动态≥200 万像素。显示设备与显微镜均可全无线连接。一体化单一外置DC供电插口及标准RJ45网络接口，同时也可以连接电脑观察。可以同时无线连接电脑和平板（或手机）。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四、配套图像分析软件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 基本调节：以下所有设置在一个窗口完成。1）、视频设备：可以选择不同的视频设备。2）、分辨率：可以选择不同的分辨率；3）、曝光、增益、偏移、增强、伽马值；曝光可以选择自动和手动。4）、白平衡微调，计算白平衡、读取背景；白平衡微调有卤素灯、LED3000K\LED5000K和定制可选。5）、镜像、倒置、充满窗口和全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色彩调节：色彩校正、红色增益、红色亮度、绿色增益、绿色亮度、蓝色增益、蓝色亮度；复位、显示直方图。直方图用来显示整幅图像。其横坐标表示图像的灰度级，纵坐标表示每个灰度级对应的像素个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高级设置：所有设置在一个窗口完成。1）、启用滤波。可以选择的滤波有以下几种：反转、灰值化、浮雕、红色、绿色、红色反选、绿色反选、蓝色反选。2）、边缘检测、调节滑动条来改变检测边缘的灵敏度。3）、锐化处理：过调整滑动条来调节锐化值。4）、去除噪声：有1-4种级别可选。5）、网格、十字准线、比例尺、ROI边框属性、椭圆ROI。6）、校准、标准标定表。7）、一键图像校正：预设了针对3种不同显微镜设备、切片的参数值，方便不会调节图像参数的用户。切片放置完毕后，选择对应切片类型或者显微镜设备，点击一键图像校正按钮。图像参数会自动调节成预设的值。</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4．可以在动态成像模块中显示物镜的倍数。拍照后在图片右上角会显示当时物镜的倍数。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5．视频捕捉：可以进行拍照、自动拍照、触发拍照、录像和时间戳。</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6．测量：可以进行静态图像测量和动态图像测量。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五、配套互动软件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系统主要功能：1）系统具备：微观实验、宏观实验、教学示范、师生交流等功能模块。用户可通过系统进行微观实验和宏观实验，并进行实时交流。2）微观实验和宏观实验可进行实施评价并进行实验等级评定。</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2、支持Android、IOS、Windows、统信、麒麟等操作系统，通过手机、平板电脑等智能终端即可实现显微互动教学。学生智能终端不受种类、操作系统、品牌的限制。</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3、全无线系统：学生端数码显微镜通过无线的方式与智能终端进行连接成像，学生端通过无线的方式汇聚到教师端控制系统。</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4、具有授课评估系统，授课效果的实时接收。实验评级系统：可设置课堂实验报告，并进行现场评级，可对单个学生实验进行评级，也可对多个学生实验同时进行评级。具有显微镜设备管理登记系统。</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FF0000"/>
                <w:kern w:val="0"/>
                <w:sz w:val="21"/>
                <w:szCs w:val="21"/>
                <w:lang w:val="en-US" w:eastAsia="zh-CN" w:bidi="ar"/>
              </w:rPr>
              <w:t>5、五种监控通道模式：主界面可以直接显示教师图像（教师显微镜图像）、微观图像（学生显微镜图像）、学生屏幕（学生电脑或平板的屏幕图像）、宏观教学和教学求助五个通道。五个通道之间可以一键切换。可支持教师端电脑屏幕同步到平板端，平板端可操纵电脑界面，可实现移动教学。（投标人需需提供真实软件界面截图说明）</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可以显示所有学生图像观察窗口，用于实时查看学生端显微镜下的图像。学生姓名(包括学生座号)显示在每个学生端图像窗口上方的标题栏上。在任意学生端图像窗口上点击鼠标右键，将弹出学生图像观察窗口快捷菜单。</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7、可以显示教师图像观察窗口，用于实时查看本地（教师端）显微镜下的图像。在观察窗口中点击鼠标右键，将弹出教师图像观察窗口快捷菜单。</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8、教学示范：可以将教师端/学生端屏幕的图像传输到所有学生端进行图像教学。教学示范有强制和非强制两种模式选择。</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9、色彩调节：曝光：可以自动曝光也可以手动调节曝光，曝光范围0-429；增益：增益范围0-5；对比度-100- +100；伽马值0.10 -10.18；偏移范围0-255；颜色校正-10- +10，锐化-10- +10；RGB调节0-5；一键图像校正：预设了针对3种不同显微镜设备(包括生物显微镜、体视显微镜和金相显微镜)切片的参数值，方便不会调节图像参数的用户。切片放置完毕后，选择对应切片类型或者显微镜设备，点击一键图像校正按钮。图像参数会自动调节成预设的值。</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10、视窗大小：视窗可以选择充满窗口、全分辨率、全屏幕和快速显示。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11、四幅图像对比：可以选择任意四幅图像进行对比。</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12、图像捕捉：可以选择自动拍照、手动拍照、最高分辨率拍照、拍照设置、视频录像、屏幕录像和录像设置。</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13、网络探测功能：可以探测1-254个网络主机，显示网络主机的IP地址和MAC地址，可以唤醒某一个网络主机或者全部唤醒。</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14、示教控制：可以调节示教帧率和示教码率。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1680</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【评审项118】</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液晶数码显微镜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光学技术参数：</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1、成像清晰圆直径（mm）：4倍物镜不小于16.9；10倍物镜不小于16.8；40倍物镜不小于16.9；100倍物镜不小于16.2；</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2、齐焦（mm）：10→4倍不超过0.011；10→40倍不超过0.012；40→100倍不超过0.005。</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3、转换器定位稳定性（mm）≤0.006</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4、载物台侧向受5N水平方向作用力最大位移（mm）≤0.008；不重复性（mm）≤0.003；</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5、用机械使标本在5mm×5mm范围内移动时的离焦量（mm）≤0.01</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6、10倍物镜景深范围内像面的偏摆（mm）≤0.01</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7、微调机构空回（mm）≤0.006</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8、显微镜物镜放大率准确度不超过±0.95%</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9、显微镜目镜放大率准确度不超过±0.6%</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10、左右两系统放大率差≤0.38%</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11、双目系统左右两像面光谱色一致，明暗差≤7.9%</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12、双目系统左右视场像面方位差（＇）≤32</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13、双目系统左右视场中心偏差（mm）：上下≤ 0.06；左右外侧≤0.05</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14、双目系统左右光轴平行度（＇）：水平发散≤10；水平会聚≤15；垂直交叉≤18</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15、零视度时，左右系统的目镜端面位置差（mm）≤0.10 。</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（二）结构技术参数：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16、总放大倍数：1000X</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17、整机结构件：结构件绝大部分都是金属制作,镜架上配有粗微调同轴低旋钮，调整工作台面到物镜间的焦距,低重心底座。</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18、目镜：ESD目镜，WF10X/20mm大视场、补偿平场目镜。</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19、物镜：超长工作距离无限远COS无限远平场物镜，4X/0.10，工作距离≥W.D.29.5mm；10X/0.25，工作距离≥W.D.8.5mm；40X/0.65（弹簧），工作距离≥W.D.0.85mm；100X/1.25, 工作距离≥W.D.0.14mm.（弹簧/油）、带有限位装置，可防止物镜压坏切片致使物镜损坏；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20.镜筒：铰链式，30°倾斜，瞳距范围55-75mm。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21、转换器：四孔同心球轴转换器，定位准确，并带有限位装置。</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22、粗微调: 同轴调焦轴－粗微调同轴，调节载物台，有限位打滑装置，并有内置防滑动离合器，可延长因机械损耗的整机使用寿命。</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23、调焦范围：粗调范围25mm,微调0.2mm/转，格值0.001mm。</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24、视场光栏：制作精密的金属可变视场光栏。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25、照明：</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25.1、电源调节旋钮和电压开关分开,亮度可调的LED冷光源,不产生温度,灯光色泽为无色,且不会产生热度。</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25.2、LED光源灯罩磨砂处理。</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26、聚光镜：NA1.25阿贝聚光镜。</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27、载物台：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27.1、载物台尺寸≥140x140(mm)，移动范围≥75x50(mm)，最小读数值≤0.1mm，载物台工作台面覆硬膜涂层。</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27.2、“U型”双层载物台。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28、充电模式：整机一条电源线，液晶平板通过显微镜机身充电。</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29、图像双通道传输，无论平板是否打开，只要显微镜电源打开,互动软件都能展示图像。</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（三）摄像系统技术参数：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30、静态≥1600万像素、动态≥200 万像素。显示设备与显微镜均可全无线连接。一体化单一外置DC供电插口及标准RJ45网络接口，同时也可以连接电脑观察。可以同时无线连接电脑和平板（或手机）。</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31、摄像头：内置数码头组，非第三目外接。摄像头一体化供电，无需单独外置供电。</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32、图像传输方式：显示屏图像通过无线传输（显示屏可用专用工具灵活安装或取下），机身具有RJ45接口。</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（四）图像输出设备技术参数：</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33、终端设备：≥10.1寸，存储容量≥64GB；处系统内存：≥4GB。</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auto"/>
                <w:kern w:val="0"/>
                <w:sz w:val="21"/>
                <w:szCs w:val="21"/>
                <w:lang w:val="en-US" w:eastAsia="zh-CN" w:bidi="ar"/>
              </w:rPr>
              <w:t>34、同时拥有常规安卓和管控双系统，在管控系统模式内只能独立操作教学APP，如需正常使用平板只需在管控系统模式内“设置”中点击退出系统按钮，并且在后台输入密码退出管控系统，回到常规安卓系统。</w:t>
            </w:r>
            <w:r>
              <w:rPr>
                <w:rFonts w:hint="eastAsia" w:ascii="宋体" w:hAnsi="宋体" w:eastAsia="宋体" w:cs="宋体"/>
                <w:color w:val="auto"/>
                <w:kern w:val="0"/>
                <w:sz w:val="21"/>
                <w:szCs w:val="21"/>
                <w:lang w:val="en-US" w:eastAsia="zh-CN" w:bidi="ar"/>
              </w:rPr>
              <w:br w:type="textWrapping"/>
            </w:r>
            <w:r>
              <w:rPr>
                <w:rFonts w:hint="eastAsia" w:ascii="宋体" w:hAnsi="宋体" w:eastAsia="宋体" w:cs="宋体"/>
                <w:color w:val="FF0000"/>
                <w:kern w:val="0"/>
                <w:sz w:val="21"/>
                <w:szCs w:val="21"/>
                <w:lang w:val="en-US" w:eastAsia="zh-CN" w:bidi="ar"/>
              </w:rPr>
              <w:t>★（提供样机操作演示佐证以25.2、27.2、31、32条目的内容）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显微数码互动无线控制模块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1、无线：2134Mbps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2、频率范围：三频(2.4G:300Mbps、5.2G:867Mbps、5.8G:867Mbps)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3、RJ45 接口：3个10/100/1000Mbps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4、拟覆盖半径：20m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5、胖瘦模式：FIT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6、MIMO：2*2 SU-MIMO(2.4G)</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7、2*2 MU-MIMO(5G Radio1)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8、2*2 MU-MIMO(5G Radio2)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9、WiFi标准：802.1 1a/b/g/n/ac</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10、电源接口：POE 网口/标准 DC-Jack</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11、支持 802.11ac wave2 2x2MU-MIMO 无线架构</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12、支持 5G优先接入，支持快速漫游</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13、支持 SSID Vlan，为 SSID 划分 Vlan，提高网络安全性</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14、支持中英文 SSID、SSID 独立设置及隐藏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15、持无线漫游，移动中体验更好的网络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16、支持空口利用率检测，干扰可视化</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17、支持独立设置信号强度和信道，轻松躲避干扰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18、支持智能 AC 管理，实现 AP 的一键升级、集中管理和维护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19、支持自定义 AP 开启时间段和定时重启，随时掌握 AP 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显微数码互动控制模块</w:t>
            </w:r>
          </w:p>
        </w:tc>
        <w:tc>
          <w:tcPr>
            <w:tcW w:w="7903" w:type="dxa"/>
            <w:shd w:val="clear" w:color="auto" w:fill="auto"/>
            <w:vAlign w:val="center"/>
          </w:tcPr>
          <w:p>
            <w:pPr>
              <w:keepNext w:val="0"/>
              <w:keepLines w:val="0"/>
              <w:pageBreakBefore w:val="0"/>
              <w:widowControl/>
              <w:numPr>
                <w:ilvl w:val="0"/>
                <w:numId w:val="12"/>
              </w:numPr>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sz w:val="21"/>
                <w:szCs w:val="21"/>
                <w:lang w:val="en-US" w:eastAsia="zh-CN"/>
              </w:rPr>
            </w:pPr>
            <w:r>
              <w:rPr>
                <w:rFonts w:hint="eastAsia" w:ascii="宋体" w:hAnsi="宋体" w:eastAsia="宋体" w:cs="宋体"/>
                <w:color w:val="auto"/>
                <w:kern w:val="0"/>
                <w:sz w:val="21"/>
                <w:szCs w:val="21"/>
                <w:lang w:bidi="ar"/>
              </w:rPr>
              <w:t>系统主要功能：1）系统具备：微观实验、宏观实验、教学示范、师生交流等功能模块。用户可通过系统进行微观实验和宏观实验，并进行实时交流。2）微观实验和宏观实验可进行实施评价并进行实验等级评定。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2、支持Android、IOS、Windows，麒麟，统信等操作系统，通过手机、平板电脑等智能终端即可实现显微互动教学。学生智能终端不受种类、操作系统、品牌的限制。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3、全无线系统：学生端数码显微镜通过无线的方式与智能终端进行连接成像，学生端通过无线的方式汇聚到教师端控制系统。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4、具有授课评估系统，授课效果的实时接收。实验评级系统：可设置课堂实验报告，并进行现场评级，可对单个学生实验进行评级，也可对多个学生实验同时进行评级。具有显微镜设备管理登记系统。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五种监控通道模式：主界面可以直接显示教师图像（教师显微镜图像）、微观图像（学生显微镜图像）、学生屏幕（学生电脑或平板的屏幕图像）、宏观教学和教学求助五个通道。五个通道之间可以一键切换。需提供真实软件界面截图说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可以显示所有学生图像观察窗口，用于实时查看学生端显微镜下的图像。学生姓名(包括学生座号)显示在每个学生端图像窗口上方的标题栏上。在任意学生端图像窗口上点击鼠标右键，将弹出学生图像观察窗口快捷菜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7、可以显示教师图像观察窗口，用于实时查看本地（教师端）显微镜下的图像。在观察窗口中点击鼠标右键，将弹出教师图像观察窗口快捷菜单。</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8、教学示范：可以将教师端/学生端屏幕的图像传输到所有学生端进行图像教学。教学示范有强制和非强制两种模式选择。</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9、色彩调节：曝光：可以自动曝光也可以手动调节曝光，曝光范围0-429；增益：增益范围0-5；对比度-100- +100；伽马值0.10 -10.18；偏移范围0-255；颜色校正-10- +10，锐化-10- +10；RGB调节0-5；一键图像校正：预设了针对3种不同显微镜设备(包括生物显微镜、体视显微镜和金相显微镜)切片的参数值，方便不会调节图像参数的用户。切片放置完毕后，选择对应切片类型或者显微镜设备，点击一键图像校正按钮。图像参数会自动调节成预设的值。需提供真实软件界面截图说明。</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10、视窗大小：视窗可以选择充满窗口、全分辨率、全屏幕和快速显示。</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11、四幅图像对比：可以选择任意四幅图像进行对比。</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12、图像捕捉：可以选择自动拍照、手动拍照、最高分辨率拍照、拍照设置、视频录像、屏幕录像和录像设置。</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13、网络探测功能：可以探测1-254个网络主机，显示网络主机的IP地址和MAC地址，可以唤醒某一个网络主机或者全部唤醒。</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14、示教控制：可以调节示教帧率和示教码率。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生物显微镜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（一）结构技术参数：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1、光学系统:全谱色差矫正光学系统。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2、整机结构件：绝大部分都是由铝和合金制作。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3、目镜：带有指针定位的WF10X,目镜并锁定于目镜筒，可防止学生把目镜拔出使物镜遭到损坏，并防止灰尘进入。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4、物镜：标准消色差物镜4X/0.10；10X/0.25,；40X/0.65（弹簧）；带有限位装置，可防止物镜压坏切片致使物镜损坏。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5、镜筒：单目斜筒，45°倾斜，可360°旋转便于同步观察。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6、转换器：转换器三孔同心，定位准确，并带有限位装置。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7、粗微调:镜架上配有分开调焦的可调节松紧的粗微旋钮，调节载物台，并有内置防滑动离合器，可延长因机械损耗的整机使用寿命，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8、照明：LED可充电光源，稳定性10 万小时，光衰为初始的 50[%]。灯的响应时间为纳秒级，供电电压在 6-24V 之间；亮度可调；光照明亮，色度均匀，色温接近自然光；采用充电电池供电，无需电源，不受任何条件限制，户内户外皆可。</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9、电池：容量3600mA,智能充电，温度高于60°时自动停止充电，确保充电安全。充电时红灯亮，充满绿灯亮，充电进程直观明了。电池充饱度99%，充电器空载功耗0.2W MAX，涓流充电。全自检安全阀，防爆防漏液。放电平稳，回电快，充放电次数大于2000次。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10、聚光镜：N.A.1.25聚光镜，制作精密的金属可变视场光栏。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（二）光学技术参数：(须需要提供国家认可的检测机构出具的带有CMA标志的检测报告佐证以下1-11小点：）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1.成像清晰圆直径（mm）：4倍物镜不小于7.9；10倍物镜不小于7.9；40倍物镜不小于7.2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2.齐焦（mm）：10→4倍不超过0.090；10→40倍不超过0.028</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3.转换器定位稳定性（mm）≤0.025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4.载物台侧向受5N水平方向作用力最大位移（mm）≤0.003；不重复性（mm）≤0.002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5.用机械使标本在5mm*5mm范围内移动时的离焦量（mm）≤0.010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6.10倍物镜景深范围内像面的偏摆（mm）≤0.05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7.微调机构空回（mm）≤0.02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8.显微镜物镜放大率准确度不超过±2.57%</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9.显微镜目镜放大率准确度不超过±1.39%</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10.倾斜式目镜筒作360°旋转时目镜焦平面上像中心的位移（mm）≤0.45mm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11.带有光源的仪器操作部位温度与室温之差不超过13度。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生物显微镜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（一）结构技术参数：</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1.光学系统: 无限远色差校正光学系统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2.目镜：双目，WF 10×/18mm，补偿平场目镜。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3.物镜：超长工作距离无限远COS物镜4X/0.10，工作距离W.D.29.5mm;10X/0.25工作距离W.D.8.5mm;40X/0.65（弹簧），工作距离W.D.0.85mm。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4.镜筒：无限远铰链式头组，30°倾斜。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5.转换器：四孔定位转换器。</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6.调焦机构: 粗微调同轴，凸轮结构调焦，粗调最大行程25mm;微调格值0.008mm;有限位打滑装置，并有内置防滑动离合器，可延长因机械损耗的整机使用寿命。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7.视场光栏：制作精密的金属可变视场光栏。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8.照明：LED可充电光源，稳定性：10 万小时，光衰为初始的 50[%]。灯的响应时间为纳秒级，供电电压在 6-24V 之间；电源调节旋钮和电源开关分开使用，这样可以更简易地调节亮度；光照明亮，色度均匀，色温接近自然光；不产生热。</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9.聚光镜：N.A.1.25阿贝聚光镜，螺旋升降，并配有可变光栏。</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10.载物台：组合式多层机械移动载物台，移动范围76×30（mm）最小读数值0.1mm。防腐耐磨涂层。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（二）光学技术参数：(须需要提供国家认可的检测机构出具的带有CMA标志的检测报告佐证以下1-14小点）</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1.成像清晰圆直径（mm）：4倍物镜不小于16.5；10倍物镜不小于16.5；40倍物镜不小于16.5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2.齐焦（mm）：10→4倍不超过0.030；10→40倍不超过0.027；40→100倍不超过0.020</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3.转换器定位稳定性（mm）≤0.008</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4.载物台侧向受5N水平方向作用力最大位移（mm）≤0.008；不重复性（mm）≤0.001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5.用机械使标本在5mm*5mm范围内移动时的离焦量（mm）≤0.01</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6.10倍物镜景深范围内像面的偏摆（mm）≤0.04</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7.微调机构空回（mm）≤0.004</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8.显微镜物镜放大率准确度不超过±1.65%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9.显微镜目镜放大率准确度不超过±1.95%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10.左右两系统放大率差≤0.15%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11.双目系统左右两像面光谱色一致，明暗差≤6.2%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12.双目系统左右视场像面方位差（＇）≤12</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13.双目系统左右视场中心偏差（mm）：上下≤ 0.05；左右外侧≤0.05</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14.零视度时，左右系统的目镜端面位置差（mm）≤0.15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双目立体显微镜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 xml:space="preserve">1．总放大倍数：20-40X；总放大率差2.15%；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2．目镜： WF10X；变倍物镜：2X-4X；</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3．镜筒：双目斜筒45度；瞳距48-75mm； 左右系统放大率差1.05%；左右光学系统像面方位差0.80 ；左右光学系统聚焦差0.86mm；左右光学系统出瞳高度差0.42mm；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4．具有ESD防护</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5．调焦范围：40mm；行程：90mm；景深范围：2.42-0.13；</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6．光源：上下光源照明。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1686</w:t>
            </w:r>
          </w:p>
        </w:tc>
        <w:tc>
          <w:tcPr>
            <w:tcW w:w="1124"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【评审项119】</w:t>
            </w: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放大镜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手持式，有效通光孔径不小于30mm，5×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注射装置</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整理箱</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用于储存及分发药品用，矮型，采用移动折叠式箱扣，方便开关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塑料洗瓶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方座支架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支架由底座、立杆、复夹（垂直夹2只、平行夹1只）、烧杯夹、铁环（大、小各1只）。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三脚架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由合金圆环、合金酒精灯托盘、托盘高度调节杆和3只支脚组成。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12孔，木制，采用无裂纹、不易变形、坚硬并经脱脂干燥处理的木材制成，表面涂有清漆。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32孔，铝合金，与φ15mm×150mm试管匹配，置于恒温水浴锅里使用。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托盘天平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称量用具，最大称量200g，分度值0.2g，标尺称量0～5g。仪器为双盘、单杠杆、等臂、非封闭式铝合金横梁结构。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电子天平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最大称量200g，最小分度值0.01g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分析天平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结构组成：横梁、支点刀承、托翼、吊耳、秤盘、托盘、开关执手、水平调正脚、骑码执手、指针等组成；骑码标尺范围：1～10mg；最大载荷：200g；分度值：不大于1mg。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红液，0℃～100℃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温度计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水银，0℃～200℃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1699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酸度计(pH计)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用于测量实验液体的PH值，为数显笔式酸度计。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血球计数板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以计算人体内红、白血球数量之用，因人体内某些正常活动情况发生变化时，常能使体内血液中红、白血球在量和质的方面，也有某些程度的变化，这些变化通过计数板，在生物显微镜的放大下检验红、白血球的多少和变化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接种环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微生物实验教室器材，手柄长应不短于75mm，采用耐高温塑料材质制成，上接长不短于100mm的铜制连接杆，附带螺旋式锁针孔锁住一根长95mm的银白色金属丝。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研磨过滤器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用于生物实验用，由研磨杵、提取器组成。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普通教学剪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直尖头，140mm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眼用手术剪</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直尖头，100mm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手术刀柄</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生物解剖实验工具，不锈钢制品。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手术刀片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生物解剖实验工具，不锈钢制品。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解剖镊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阔头，125mm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解剖镊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阔头，125mm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牙用镊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单弯，160mm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眼用镊</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直唇头齿，100mm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玻璃三角刮刀(涂布器)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始祖鸟化石及复原模型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大小和姿态根据化石模型的比例来确定，体长不小于450mm。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细胞亚显微结构模型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为放大两万倍的高等真核细胞立体亚显微结构，做纵剖的半个细胞模型。以显示高等动物细胞立体亚显微结构为主，换装部分细胞器和细胞壁可演示高等植物细胞的亚显微结构。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细胞膜结构模型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生物结构模型，用于生物实验中讲解细胞膜</w:t>
            </w:r>
            <w:r>
              <w:rPr>
                <w:rFonts w:hint="eastAsia" w:ascii="宋体" w:hAnsi="宋体" w:eastAsia="宋体" w:cs="宋体"/>
                <w:color w:val="auto"/>
                <w:kern w:val="0"/>
                <w:sz w:val="21"/>
                <w:szCs w:val="21"/>
                <w:lang w:eastAsia="zh-CN" w:bidi="ar"/>
              </w:rPr>
              <w:t>结构</w:t>
            </w:r>
            <w:r>
              <w:rPr>
                <w:rFonts w:hint="eastAsia" w:ascii="宋体" w:hAnsi="宋体" w:eastAsia="宋体" w:cs="宋体"/>
                <w:color w:val="auto"/>
                <w:kern w:val="0"/>
                <w:sz w:val="21"/>
                <w:szCs w:val="21"/>
                <w:lang w:bidi="ar"/>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减数分裂中染色体变化模型组件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生物模型，通过模拟减数分裂过程中染色体变化的活动，了解减数分裂过程中染色体数目和行为变化。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有丝分裂中染色体变化模型组件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生物模型，通过模拟有丝分裂过程中染色体变化的活动，了解减数分裂过程中染色体数目和行为变化。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DNA结构模型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由塑料底盘，支架及代表四种碱基（A腺膘呤、T胸腺嘧啶、G鸟膘呤、C胞嘧啶）的塑料块组成，顶端设有提拿环方便提拿。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DNA双螺旋结构模型组件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由脱氧核糖、碱基、磷酸等主要组块构成，包括连接棒A(细)40根，连接棒B(粗)20根；脱氧核糖20个；磷酸20个；碱基A5个，碱基B5个，碱基C5个，碱基D5个。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蚕豆叶下表皮装片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植物细胞有丝分裂</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洋葱根尖纵切，多重染色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胞间连丝切片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黑藻叶装片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显示细胞核及叶绿体，多重染色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酵母菌装片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水绵装片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大肠杆菌涂片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动物细胞有丝分裂(马蛔虫受精卵切片)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草履虫分裂生殖装片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蝗虫精巢减数分裂切片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蛙血涂片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表皮细胞装片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蛙或蝾螈，多重染色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骨骼肌纵横切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平滑肌分离装片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心肌切片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运动神经元装片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胰腺切片(示胰岛)</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正常人染色体装片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DNA和RAN在细胞中的分布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线粒体切片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多重染色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1739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量筒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1749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容量瓶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φ15mm×150mm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烧杯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锥形瓶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锥形瓶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锥形瓶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1759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锥形瓶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蒸馏烧瓶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酒精灯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干燥器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蒸馏水瓶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冷凝器</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直固，300mm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漏斗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滴管</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带胶头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广口瓶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1769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细口瓶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30mL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棕色，30mL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滴瓶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棕色，60mL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试管夹</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石棉网</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由金属网和附在网上的石棉组成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药匙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塑料，长度为100mm。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1779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φ5mm～6mm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洗耳球</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培养皿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培养皿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φ120mm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研钵</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瓷，60mm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碘</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氯化钠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氯化钙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碘化钾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硫酸钠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试剂，无水，500g/瓶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1789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硫酸铜(蓝矾、胆矾)</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碳酸钠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试剂，无水，,500g/瓶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氢氧化钙</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教学用500g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氢氧化铝</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试剂，100g/瓶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无水乙酸钠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柠檬酸钠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化学纯500g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琼脂</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葡萄糖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蔗糖</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可溶性淀粉</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1799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N-1-萘基乙二胺盐酸盐</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试剂，10g/瓶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海藻酸钠</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果胶酶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α-淀粉酶</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试剂，100g/瓶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品红</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试剂25克/瓶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pH广范围试纸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甲基绿</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亚甲基蓝</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指示剂，25g/瓶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定性滤纸</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滤纸，圆形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胭脂红(洋红)</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1809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龙胆紫</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染色剂25g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曙红B(伊红B)</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试剂，10g/瓶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美蓝</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酚红</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吡罗红</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苏丹Ⅲ</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结晶紫</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试剂，25g/瓶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载玻片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盖玻片</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PCR扩增实验试剂盒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PCR全套试剂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1819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琼脂糖凝胶电泳实验试剂盒</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电泳全套试剂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测电笔</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氖泡式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一字螺丝刀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十字螺丝刀</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φ6mm，长150mm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木工锤</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重0.25kg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1824</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钢手锯</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塑制手柄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1825</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剥线钳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1826</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钢丝钳</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1827</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活扳手</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长250mm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1828</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工作服</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防酸碱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1829</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护目镜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侧面完全遮挡，耐酸碱，抗冲击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1830</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乳胶手套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塑料制或玻璃制品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1831</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塑料手套</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塑料制实验教学手套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1832</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封口膜</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封口膜，用于实验教学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1833</w:t>
            </w:r>
          </w:p>
        </w:tc>
        <w:tc>
          <w:tcPr>
            <w:tcW w:w="1124"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jc w:val="right"/>
              <w:textAlignment w:val="center"/>
              <w:rPr>
                <w:rFonts w:hint="eastAsia" w:ascii="宋体" w:hAnsi="宋体" w:eastAsia="宋体" w:cs="宋体"/>
                <w:i w:val="0"/>
                <w:iCs w:val="0"/>
                <w:color w:val="000000"/>
                <w:kern w:val="0"/>
                <w:sz w:val="21"/>
                <w:szCs w:val="21"/>
                <w:u w:val="none"/>
                <w:lang w:val="en-US" w:eastAsia="zh-CN" w:bidi="ar"/>
              </w:rPr>
            </w:pPr>
          </w:p>
        </w:tc>
        <w:tc>
          <w:tcPr>
            <w:tcW w:w="1106"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急救包</w:t>
            </w:r>
          </w:p>
        </w:tc>
        <w:tc>
          <w:tcPr>
            <w:tcW w:w="7903"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lang w:bidi="ar"/>
              </w:rPr>
              <w:t>急救用，包括：绷带，弹性绷带、布胶带、剪刀、口对口人工呼吸器、长止血贴、清洁湿纸巾、无纺布纱布片、创可贴、尼龙包装袋。</w:t>
            </w:r>
          </w:p>
        </w:tc>
      </w:tr>
    </w:tbl>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DejaVu Math TeX Gyre">
    <w:panose1 w:val="02000503000000000000"/>
    <w:charset w:val="00"/>
    <w:family w:val="auto"/>
    <w:pitch w:val="default"/>
    <w:sig w:usb0="A10000EF" w:usb1="4201F9EE" w:usb2="02000000" w:usb3="00000000" w:csb0="60000193" w:csb1="0DD4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21086"/>
    <w:multiLevelType w:val="singleLevel"/>
    <w:tmpl w:val="81221086"/>
    <w:lvl w:ilvl="0" w:tentative="0">
      <w:start w:val="1"/>
      <w:numFmt w:val="decimal"/>
      <w:suff w:val="nothing"/>
      <w:lvlText w:val="%1、"/>
      <w:lvlJc w:val="left"/>
    </w:lvl>
  </w:abstractNum>
  <w:abstractNum w:abstractNumId="1">
    <w:nsid w:val="B390B35E"/>
    <w:multiLevelType w:val="singleLevel"/>
    <w:tmpl w:val="B390B35E"/>
    <w:lvl w:ilvl="0" w:tentative="0">
      <w:start w:val="1"/>
      <w:numFmt w:val="decimal"/>
      <w:suff w:val="nothing"/>
      <w:lvlText w:val="%1、"/>
      <w:lvlJc w:val="left"/>
    </w:lvl>
  </w:abstractNum>
  <w:abstractNum w:abstractNumId="2">
    <w:nsid w:val="C2CE45E8"/>
    <w:multiLevelType w:val="singleLevel"/>
    <w:tmpl w:val="C2CE45E8"/>
    <w:lvl w:ilvl="0" w:tentative="0">
      <w:start w:val="1"/>
      <w:numFmt w:val="decimal"/>
      <w:suff w:val="nothing"/>
      <w:lvlText w:val="%1、"/>
      <w:lvlJc w:val="left"/>
    </w:lvl>
  </w:abstractNum>
  <w:abstractNum w:abstractNumId="3">
    <w:nsid w:val="DBA7D7D1"/>
    <w:multiLevelType w:val="singleLevel"/>
    <w:tmpl w:val="DBA7D7D1"/>
    <w:lvl w:ilvl="0" w:tentative="0">
      <w:start w:val="1"/>
      <w:numFmt w:val="decimal"/>
      <w:suff w:val="nothing"/>
      <w:lvlText w:val="%1、"/>
      <w:lvlJc w:val="left"/>
    </w:lvl>
  </w:abstractNum>
  <w:abstractNum w:abstractNumId="4">
    <w:nsid w:val="F0D9361F"/>
    <w:multiLevelType w:val="singleLevel"/>
    <w:tmpl w:val="F0D9361F"/>
    <w:lvl w:ilvl="0" w:tentative="0">
      <w:start w:val="1"/>
      <w:numFmt w:val="decimal"/>
      <w:suff w:val="nothing"/>
      <w:lvlText w:val="%1、"/>
      <w:lvlJc w:val="left"/>
    </w:lvl>
  </w:abstractNum>
  <w:abstractNum w:abstractNumId="5">
    <w:nsid w:val="FF90F1DC"/>
    <w:multiLevelType w:val="singleLevel"/>
    <w:tmpl w:val="FF90F1DC"/>
    <w:lvl w:ilvl="0" w:tentative="0">
      <w:start w:val="1"/>
      <w:numFmt w:val="chineseCounting"/>
      <w:suff w:val="space"/>
      <w:lvlText w:val="%1、"/>
      <w:lvlJc w:val="left"/>
      <w:rPr>
        <w:rFonts w:hint="eastAsia"/>
      </w:rPr>
    </w:lvl>
  </w:abstractNum>
  <w:abstractNum w:abstractNumId="6">
    <w:nsid w:val="05E32BED"/>
    <w:multiLevelType w:val="singleLevel"/>
    <w:tmpl w:val="05E32BED"/>
    <w:lvl w:ilvl="0" w:tentative="0">
      <w:start w:val="1"/>
      <w:numFmt w:val="decimal"/>
      <w:lvlText w:val="%1."/>
      <w:lvlJc w:val="left"/>
      <w:pPr>
        <w:tabs>
          <w:tab w:val="left" w:pos="312"/>
        </w:tabs>
      </w:pPr>
    </w:lvl>
  </w:abstractNum>
  <w:abstractNum w:abstractNumId="7">
    <w:nsid w:val="0E599F9A"/>
    <w:multiLevelType w:val="singleLevel"/>
    <w:tmpl w:val="0E599F9A"/>
    <w:lvl w:ilvl="0" w:tentative="0">
      <w:start w:val="1"/>
      <w:numFmt w:val="decimal"/>
      <w:suff w:val="nothing"/>
      <w:lvlText w:val="%1、"/>
      <w:lvlJc w:val="left"/>
    </w:lvl>
  </w:abstractNum>
  <w:abstractNum w:abstractNumId="8">
    <w:nsid w:val="1BDDEA1B"/>
    <w:multiLevelType w:val="singleLevel"/>
    <w:tmpl w:val="1BDDEA1B"/>
    <w:lvl w:ilvl="0" w:tentative="0">
      <w:start w:val="1"/>
      <w:numFmt w:val="decimal"/>
      <w:lvlText w:val="%1."/>
      <w:lvlJc w:val="left"/>
      <w:pPr>
        <w:tabs>
          <w:tab w:val="left" w:pos="312"/>
        </w:tabs>
      </w:pPr>
    </w:lvl>
  </w:abstractNum>
  <w:abstractNum w:abstractNumId="9">
    <w:nsid w:val="1C7315F5"/>
    <w:multiLevelType w:val="singleLevel"/>
    <w:tmpl w:val="1C7315F5"/>
    <w:lvl w:ilvl="0" w:tentative="0">
      <w:start w:val="6"/>
      <w:numFmt w:val="decimal"/>
      <w:lvlText w:val="%1."/>
      <w:lvlJc w:val="left"/>
      <w:pPr>
        <w:tabs>
          <w:tab w:val="left" w:pos="312"/>
        </w:tabs>
      </w:pPr>
    </w:lvl>
  </w:abstractNum>
  <w:abstractNum w:abstractNumId="10">
    <w:nsid w:val="5BD562FB"/>
    <w:multiLevelType w:val="singleLevel"/>
    <w:tmpl w:val="5BD562FB"/>
    <w:lvl w:ilvl="0" w:tentative="0">
      <w:start w:val="1"/>
      <w:numFmt w:val="decimal"/>
      <w:suff w:val="nothing"/>
      <w:lvlText w:val="%1、"/>
      <w:lvlJc w:val="left"/>
    </w:lvl>
  </w:abstractNum>
  <w:abstractNum w:abstractNumId="11">
    <w:nsid w:val="5DA5834D"/>
    <w:multiLevelType w:val="singleLevel"/>
    <w:tmpl w:val="5DA5834D"/>
    <w:lvl w:ilvl="0" w:tentative="0">
      <w:start w:val="1"/>
      <w:numFmt w:val="decimal"/>
      <w:suff w:val="nothing"/>
      <w:lvlText w:val="%1、"/>
      <w:lvlJc w:val="left"/>
    </w:lvl>
  </w:abstractNum>
  <w:num w:numId="1">
    <w:abstractNumId w:val="2"/>
  </w:num>
  <w:num w:numId="2">
    <w:abstractNumId w:val="3"/>
  </w:num>
  <w:num w:numId="3">
    <w:abstractNumId w:val="4"/>
  </w:num>
  <w:num w:numId="4">
    <w:abstractNumId w:val="1"/>
  </w:num>
  <w:num w:numId="5">
    <w:abstractNumId w:val="10"/>
  </w:num>
  <w:num w:numId="6">
    <w:abstractNumId w:val="9"/>
  </w:num>
  <w:num w:numId="7">
    <w:abstractNumId w:val="8"/>
  </w:num>
  <w:num w:numId="8">
    <w:abstractNumId w:val="6"/>
  </w:num>
  <w:num w:numId="9">
    <w:abstractNumId w:val="5"/>
  </w:num>
  <w:num w:numId="10">
    <w:abstractNumId w:val="11"/>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5A2324"/>
    <w:rsid w:val="002C4449"/>
    <w:rsid w:val="00691B5D"/>
    <w:rsid w:val="00FE5DE6"/>
    <w:rsid w:val="02BD0CBE"/>
    <w:rsid w:val="03A32C74"/>
    <w:rsid w:val="06D61345"/>
    <w:rsid w:val="07A463BC"/>
    <w:rsid w:val="0C45497E"/>
    <w:rsid w:val="108E5C73"/>
    <w:rsid w:val="12543AB7"/>
    <w:rsid w:val="15E9458A"/>
    <w:rsid w:val="166C3C38"/>
    <w:rsid w:val="16E4531E"/>
    <w:rsid w:val="17123BAE"/>
    <w:rsid w:val="19533227"/>
    <w:rsid w:val="19C47954"/>
    <w:rsid w:val="1A857D3E"/>
    <w:rsid w:val="1DA1020E"/>
    <w:rsid w:val="1F346AB5"/>
    <w:rsid w:val="1FF13814"/>
    <w:rsid w:val="20052895"/>
    <w:rsid w:val="22CA030E"/>
    <w:rsid w:val="257A7EEF"/>
    <w:rsid w:val="25E602E6"/>
    <w:rsid w:val="289E3886"/>
    <w:rsid w:val="297445E7"/>
    <w:rsid w:val="2BAE11BB"/>
    <w:rsid w:val="2C4838C1"/>
    <w:rsid w:val="32B274A9"/>
    <w:rsid w:val="332D7CE1"/>
    <w:rsid w:val="334E0D57"/>
    <w:rsid w:val="344607DD"/>
    <w:rsid w:val="3652180C"/>
    <w:rsid w:val="365F6841"/>
    <w:rsid w:val="371E3A29"/>
    <w:rsid w:val="383657FD"/>
    <w:rsid w:val="3A7D1FE7"/>
    <w:rsid w:val="3DE47B36"/>
    <w:rsid w:val="4BFE0015"/>
    <w:rsid w:val="4CDA3E72"/>
    <w:rsid w:val="4FC74BC1"/>
    <w:rsid w:val="52AF13C1"/>
    <w:rsid w:val="54A80623"/>
    <w:rsid w:val="54E65AA0"/>
    <w:rsid w:val="556752C9"/>
    <w:rsid w:val="55C7653C"/>
    <w:rsid w:val="58A14BE8"/>
    <w:rsid w:val="5B23528C"/>
    <w:rsid w:val="5B5A44AD"/>
    <w:rsid w:val="5C734107"/>
    <w:rsid w:val="5CBF7C83"/>
    <w:rsid w:val="5E856373"/>
    <w:rsid w:val="5ED6097D"/>
    <w:rsid w:val="5F0F51E5"/>
    <w:rsid w:val="5F904FD0"/>
    <w:rsid w:val="624E6633"/>
    <w:rsid w:val="6267026A"/>
    <w:rsid w:val="63604E6B"/>
    <w:rsid w:val="665A3381"/>
    <w:rsid w:val="675A2324"/>
    <w:rsid w:val="69B813AB"/>
    <w:rsid w:val="6B627EBE"/>
    <w:rsid w:val="6D3C0545"/>
    <w:rsid w:val="6D6244DF"/>
    <w:rsid w:val="6E9C530F"/>
    <w:rsid w:val="705F6A24"/>
    <w:rsid w:val="71387184"/>
    <w:rsid w:val="726500C8"/>
    <w:rsid w:val="75C3534B"/>
    <w:rsid w:val="77C90C27"/>
    <w:rsid w:val="793F7836"/>
    <w:rsid w:val="7AA45888"/>
    <w:rsid w:val="C7DB60D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kern w:val="2"/>
      <w:sz w:val="21"/>
      <w:szCs w:val="21"/>
      <w:lang w:val="en-US" w:eastAsia="zh-CN" w:bidi="ar-SA"/>
    </w:rPr>
  </w:style>
  <w:style w:type="paragraph" w:styleId="2">
    <w:name w:val="heading 1"/>
    <w:basedOn w:val="3"/>
    <w:next w:val="1"/>
    <w:qFormat/>
    <w:uiPriority w:val="0"/>
    <w:pPr>
      <w:keepNext/>
      <w:keepLines/>
      <w:adjustRightInd w:val="0"/>
      <w:snapToGrid w:val="0"/>
      <w:spacing w:beforeLines="0" w:beforeAutospacing="0" w:afterLines="0" w:afterAutospacing="0" w:line="240" w:lineRule="auto"/>
      <w:jc w:val="center"/>
      <w:outlineLvl w:val="0"/>
    </w:pPr>
    <w:rPr>
      <w:rFonts w:eastAsia="宋体" w:asciiTheme="minorAscii" w:hAnsiTheme="minorAscii"/>
      <w:kern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annotation text"/>
    <w:basedOn w:val="1"/>
    <w:qFormat/>
    <w:uiPriority w:val="0"/>
    <w:pPr>
      <w:jc w:val="left"/>
    </w:pPr>
  </w:style>
  <w:style w:type="paragraph" w:styleId="5">
    <w:name w:val="Body Text"/>
    <w:basedOn w:val="1"/>
    <w:qFormat/>
    <w:uiPriority w:val="99"/>
    <w:pPr>
      <w:spacing w:after="120"/>
    </w:pPr>
    <w:rPr>
      <w:rFonts w:ascii="Calibri" w:hAnsi="Calibri" w:eastAsia="宋体" w:cs="Calibri"/>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表格文字"/>
    <w:basedOn w:val="1"/>
    <w:qFormat/>
    <w:uiPriority w:val="0"/>
    <w:pPr>
      <w:adjustRightInd w:val="0"/>
      <w:spacing w:line="420" w:lineRule="atLeast"/>
      <w:jc w:val="left"/>
      <w:textAlignment w:val="baseline"/>
    </w:pPr>
    <w:rPr>
      <w:kern w:val="0"/>
      <w:szCs w:val="20"/>
    </w:rPr>
  </w:style>
  <w:style w:type="character" w:customStyle="1" w:styleId="10">
    <w:name w:val="font101"/>
    <w:basedOn w:val="8"/>
    <w:qFormat/>
    <w:uiPriority w:val="0"/>
    <w:rPr>
      <w:rFonts w:ascii="Calibri" w:hAnsi="Calibri" w:cs="Calibri"/>
      <w:color w:val="000000"/>
      <w:sz w:val="20"/>
      <w:szCs w:val="20"/>
      <w:u w:val="none"/>
    </w:rPr>
  </w:style>
  <w:style w:type="character" w:customStyle="1" w:styleId="11">
    <w:name w:val="font31"/>
    <w:basedOn w:val="8"/>
    <w:qFormat/>
    <w:uiPriority w:val="0"/>
    <w:rPr>
      <w:rFonts w:hint="eastAsia" w:ascii="宋体" w:hAnsi="宋体" w:eastAsia="宋体" w:cs="宋体"/>
      <w:color w:val="000000"/>
      <w:sz w:val="20"/>
      <w:szCs w:val="20"/>
      <w:u w:val="none"/>
    </w:rPr>
  </w:style>
  <w:style w:type="character" w:customStyle="1" w:styleId="12">
    <w:name w:val="font41"/>
    <w:basedOn w:val="8"/>
    <w:qFormat/>
    <w:uiPriority w:val="0"/>
    <w:rPr>
      <w:rFonts w:ascii="Arial" w:hAnsi="Arial" w:cs="Arial"/>
      <w:color w:val="000000"/>
      <w:sz w:val="20"/>
      <w:szCs w:val="20"/>
      <w:u w:val="none"/>
    </w:rPr>
  </w:style>
  <w:style w:type="character" w:customStyle="1" w:styleId="13">
    <w:name w:val="font21"/>
    <w:basedOn w:val="8"/>
    <w:qFormat/>
    <w:uiPriority w:val="0"/>
    <w:rPr>
      <w:rFonts w:hint="eastAsia" w:ascii="宋体" w:hAnsi="宋体" w:eastAsia="宋体" w:cs="宋体"/>
      <w:color w:val="FF0000"/>
      <w:sz w:val="20"/>
      <w:szCs w:val="20"/>
      <w:u w:val="none"/>
    </w:rPr>
  </w:style>
  <w:style w:type="character" w:customStyle="1" w:styleId="14">
    <w:name w:val="font51"/>
    <w:basedOn w:val="8"/>
    <w:qFormat/>
    <w:uiPriority w:val="0"/>
    <w:rPr>
      <w:rFonts w:hint="default" w:ascii="Times New Roman" w:hAnsi="Times New Roman" w:cs="Times New Roman"/>
      <w:color w:val="000000"/>
      <w:sz w:val="20"/>
      <w:szCs w:val="20"/>
      <w:u w:val="none"/>
    </w:rPr>
  </w:style>
  <w:style w:type="character" w:customStyle="1" w:styleId="15">
    <w:name w:val="font61"/>
    <w:basedOn w:val="8"/>
    <w:qFormat/>
    <w:uiPriority w:val="0"/>
    <w:rPr>
      <w:rFonts w:hint="default" w:ascii="Times New Roman" w:hAnsi="Times New Roman" w:cs="Times New Roman"/>
      <w:color w:val="000000"/>
      <w:sz w:val="20"/>
      <w:szCs w:val="20"/>
      <w:u w:val="none"/>
    </w:rPr>
  </w:style>
  <w:style w:type="character" w:customStyle="1" w:styleId="16">
    <w:name w:val="font131"/>
    <w:basedOn w:val="8"/>
    <w:qFormat/>
    <w:uiPriority w:val="0"/>
    <w:rPr>
      <w:rFonts w:hint="eastAsia" w:ascii="宋体" w:hAnsi="宋体" w:eastAsia="宋体" w:cs="宋体"/>
      <w:color w:val="000000"/>
      <w:sz w:val="20"/>
      <w:szCs w:val="20"/>
      <w:u w:val="none"/>
    </w:rPr>
  </w:style>
  <w:style w:type="character" w:customStyle="1" w:styleId="17">
    <w:name w:val="font141"/>
    <w:basedOn w:val="8"/>
    <w:qFormat/>
    <w:uiPriority w:val="0"/>
    <w:rPr>
      <w:rFonts w:hint="default" w:ascii="Times New Roman" w:hAnsi="Times New Roman" w:cs="Times New Roman"/>
      <w:color w:val="000000"/>
      <w:sz w:val="20"/>
      <w:szCs w:val="20"/>
      <w:u w:val="none"/>
    </w:rPr>
  </w:style>
  <w:style w:type="character" w:customStyle="1" w:styleId="18">
    <w:name w:val="font81"/>
    <w:basedOn w:val="8"/>
    <w:qFormat/>
    <w:uiPriority w:val="0"/>
    <w:rPr>
      <w:rFonts w:hint="eastAsia" w:ascii="宋体" w:hAnsi="宋体" w:eastAsia="宋体" w:cs="宋体"/>
      <w:color w:val="000000"/>
      <w:sz w:val="20"/>
      <w:szCs w:val="20"/>
      <w:u w:val="none"/>
    </w:rPr>
  </w:style>
  <w:style w:type="character" w:customStyle="1" w:styleId="19">
    <w:name w:val="font151"/>
    <w:basedOn w:val="8"/>
    <w:qFormat/>
    <w:uiPriority w:val="0"/>
    <w:rPr>
      <w:rFonts w:hint="default" w:ascii="Times New Roman" w:hAnsi="Times New Roman" w:cs="Times New Roman"/>
      <w:color w:val="000000"/>
      <w:sz w:val="22"/>
      <w:szCs w:val="22"/>
      <w:u w:val="none"/>
    </w:rPr>
  </w:style>
  <w:style w:type="character" w:customStyle="1" w:styleId="20">
    <w:name w:val="font112"/>
    <w:basedOn w:val="8"/>
    <w:qFormat/>
    <w:uiPriority w:val="0"/>
    <w:rPr>
      <w:rFonts w:hint="eastAsia" w:ascii="宋体" w:hAnsi="宋体" w:eastAsia="宋体" w:cs="宋体"/>
      <w:color w:val="000000"/>
      <w:sz w:val="22"/>
      <w:szCs w:val="22"/>
      <w:u w:val="none"/>
    </w:rPr>
  </w:style>
  <w:style w:type="character" w:customStyle="1" w:styleId="21">
    <w:name w:val="font71"/>
    <w:basedOn w:val="8"/>
    <w:qFormat/>
    <w:uiPriority w:val="0"/>
    <w:rPr>
      <w:rFonts w:hint="eastAsia" w:ascii="宋体" w:hAnsi="宋体" w:eastAsia="宋体" w:cs="宋体"/>
      <w:color w:val="000000"/>
      <w:sz w:val="20"/>
      <w:szCs w:val="20"/>
      <w:u w:val="none"/>
    </w:rPr>
  </w:style>
  <w:style w:type="character" w:customStyle="1" w:styleId="22">
    <w:name w:val="font171"/>
    <w:basedOn w:val="8"/>
    <w:qFormat/>
    <w:uiPriority w:val="0"/>
    <w:rPr>
      <w:rFonts w:hint="default" w:ascii="Times New Roman" w:hAnsi="Times New Roman" w:cs="Times New Roman"/>
      <w:color w:val="000000"/>
      <w:sz w:val="20"/>
      <w:szCs w:val="20"/>
      <w:u w:val="none"/>
    </w:rPr>
  </w:style>
  <w:style w:type="character" w:customStyle="1" w:styleId="23">
    <w:name w:val="font181"/>
    <w:basedOn w:val="8"/>
    <w:qFormat/>
    <w:uiPriority w:val="0"/>
    <w:rPr>
      <w:rFonts w:hint="default" w:ascii="Times New Roman" w:hAnsi="Times New Roman" w:cs="Times New Roman"/>
      <w:color w:val="000000"/>
      <w:sz w:val="20"/>
      <w:szCs w:val="20"/>
      <w:u w:val="none"/>
      <w:vertAlign w:val="superscript"/>
    </w:rPr>
  </w:style>
  <w:style w:type="character" w:customStyle="1" w:styleId="24">
    <w:name w:val="font191"/>
    <w:basedOn w:val="8"/>
    <w:qFormat/>
    <w:uiPriority w:val="0"/>
    <w:rPr>
      <w:rFonts w:hint="eastAsia" w:ascii="宋体" w:hAnsi="宋体" w:eastAsia="宋体" w:cs="宋体"/>
      <w:i/>
      <w:iCs/>
      <w:color w:val="000000"/>
      <w:sz w:val="20"/>
      <w:szCs w:val="20"/>
      <w:u w:val="none"/>
    </w:rPr>
  </w:style>
  <w:style w:type="character" w:customStyle="1" w:styleId="25">
    <w:name w:val="font11"/>
    <w:basedOn w:val="8"/>
    <w:qFormat/>
    <w:uiPriority w:val="0"/>
    <w:rPr>
      <w:rFonts w:hint="eastAsia" w:ascii="宋体" w:hAnsi="宋体" w:eastAsia="宋体" w:cs="宋体"/>
      <w:color w:val="000000"/>
      <w:sz w:val="20"/>
      <w:szCs w:val="20"/>
      <w:u w:val="none"/>
    </w:rPr>
  </w:style>
  <w:style w:type="character" w:customStyle="1" w:styleId="26">
    <w:name w:val="font121"/>
    <w:basedOn w:val="8"/>
    <w:qFormat/>
    <w:uiPriority w:val="0"/>
    <w:rPr>
      <w:rFonts w:hint="default" w:ascii="Times New Roman" w:hAnsi="Times New Roman" w:cs="Times New Roman"/>
      <w:color w:val="000000"/>
      <w:sz w:val="20"/>
      <w:szCs w:val="20"/>
      <w:u w:val="none"/>
    </w:rPr>
  </w:style>
  <w:style w:type="character" w:customStyle="1" w:styleId="27">
    <w:name w:val="font91"/>
    <w:basedOn w:val="8"/>
    <w:qFormat/>
    <w:uiPriority w:val="0"/>
    <w:rPr>
      <w:rFonts w:hint="eastAsia" w:ascii="宋体" w:hAnsi="宋体" w:eastAsia="宋体" w:cs="宋体"/>
      <w:color w:val="000000"/>
      <w:sz w:val="20"/>
      <w:szCs w:val="20"/>
      <w:u w:val="none"/>
    </w:rPr>
  </w:style>
  <w:style w:type="character" w:customStyle="1" w:styleId="28">
    <w:name w:val="font161"/>
    <w:basedOn w:val="8"/>
    <w:qFormat/>
    <w:uiPriority w:val="0"/>
    <w:rPr>
      <w:rFonts w:hint="eastAsia" w:ascii="宋体" w:hAnsi="宋体" w:eastAsia="宋体" w:cs="宋体"/>
      <w:color w:val="000000"/>
      <w:sz w:val="20"/>
      <w:szCs w:val="20"/>
      <w:u w:val="none"/>
    </w:rPr>
  </w:style>
  <w:style w:type="character" w:customStyle="1" w:styleId="29">
    <w:name w:val="font111"/>
    <w:basedOn w:val="8"/>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179</Pages>
  <Words>18602</Words>
  <Characters>22752</Characters>
  <Lines>0</Lines>
  <Paragraphs>0</Paragraphs>
  <TotalTime>203</TotalTime>
  <ScaleCrop>false</ScaleCrop>
  <LinksUpToDate>false</LinksUpToDate>
  <CharactersWithSpaces>24226</CharactersWithSpaces>
  <Application>WPS Office_11.8.2.11806_F1E327BC-269C-435d-A152-05C5408002CA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2026-02-05T10:02:00Z</dcterms:created>
  <dc:creator>LSQ</dc:creator>
  <cp:lastModifiedBy>常</cp:lastModifiedBy>
  <dcterms:modified xsi:type="dcterms:W3CDTF">2026-02-26T11:00:33Z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2052-11.8.2.11806</vt:lpwstr>
  </property>
  <property fmtid="{D5CDD505-2E9C-101B-9397-08002B2CF9AE}" pid="3" name="ICV">
    <vt:lpwstr>42BE1A7A851F43A28AF7A67A0B0FB890_13</vt:lpwstr>
  </property>
  <property fmtid="{D5CDD505-2E9C-101B-9397-08002B2CF9AE}" pid="4" name="KSOTemplateDocerSaveRecord">
    <vt:lpwstr>eyJoZGlkIjoiY2IzMjE5Y2E3ZDk3ZGVhY2ZjODAwMmFmODE4ZjcwMjUiLCJ1c2VySWQiOiIyMzcxNjU4NjgifQ==</vt:lpwstr>
  </property>
</Properties>
</file>