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olor w:val="auto"/>
          <w:sz w:val="32"/>
          <w:szCs w:val="32"/>
          <w:highlight w:val="none"/>
          <w:lang w:val="en-US" w:eastAsia="zh-CN"/>
        </w:rPr>
      </w:pPr>
      <w:r>
        <w:rPr>
          <w:rFonts w:hint="eastAsia" w:ascii="黑体" w:hAnsi="宋体" w:eastAsia="黑体"/>
          <w:color w:val="auto"/>
          <w:sz w:val="32"/>
          <w:szCs w:val="32"/>
          <w:highlight w:val="none"/>
        </w:rPr>
        <w:t>附件</w:t>
      </w:r>
      <w:r>
        <w:rPr>
          <w:rFonts w:hint="eastAsia" w:ascii="黑体" w:hAnsi="宋体" w:eastAsia="黑体"/>
          <w:color w:val="auto"/>
          <w:sz w:val="32"/>
          <w:szCs w:val="32"/>
          <w:highlight w:val="none"/>
          <w:lang w:val="en-US" w:eastAsia="zh-CN"/>
        </w:rPr>
        <w:t>1</w:t>
      </w:r>
    </w:p>
    <w:p>
      <w:pPr>
        <w:spacing w:line="560" w:lineRule="exact"/>
        <w:jc w:val="center"/>
        <w:rPr>
          <w:rFonts w:hint="eastAsia" w:ascii="方正小标宋简体" w:hAnsi="方正小标宋简体" w:eastAsia="方正小标宋简体"/>
          <w:color w:val="auto"/>
          <w:sz w:val="44"/>
          <w:szCs w:val="44"/>
          <w:highlight w:val="none"/>
        </w:rPr>
      </w:pPr>
    </w:p>
    <w:p>
      <w:pPr>
        <w:spacing w:line="560" w:lineRule="exact"/>
        <w:jc w:val="center"/>
        <w:rPr>
          <w:rFonts w:hint="eastAsia" w:ascii="方正小标宋简体" w:hAnsi="方正小标宋简体" w:eastAsia="方正小标宋简体"/>
          <w:color w:val="auto"/>
          <w:sz w:val="44"/>
          <w:szCs w:val="44"/>
          <w:highlight w:val="none"/>
        </w:rPr>
      </w:pPr>
      <w:r>
        <w:rPr>
          <w:rFonts w:hint="eastAsia" w:ascii="方正小标宋简体" w:hAnsi="方正小标宋简体" w:eastAsia="方正小标宋简体"/>
          <w:color w:val="auto"/>
          <w:sz w:val="44"/>
          <w:szCs w:val="44"/>
          <w:highlight w:val="none"/>
        </w:rPr>
        <w:t>资格承诺函</w:t>
      </w:r>
    </w:p>
    <w:p>
      <w:pPr>
        <w:spacing w:line="560" w:lineRule="exact"/>
        <w:rPr>
          <w:rFonts w:hint="eastAsia" w:ascii="仿宋_GB2312" w:hAnsi="仿宋" w:eastAsia="仿宋_GB2312"/>
          <w:color w:val="auto"/>
          <w:sz w:val="32"/>
          <w:szCs w:val="32"/>
          <w:highlight w:val="none"/>
        </w:rPr>
      </w:pPr>
    </w:p>
    <w:p>
      <w:pPr>
        <w:spacing w:line="560" w:lineRule="exact"/>
        <w:rPr>
          <w:rFonts w:hint="eastAsia"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致：</w:t>
      </w:r>
      <w:r>
        <w:rPr>
          <w:rFonts w:hint="eastAsia" w:ascii="仿宋_GB2312" w:hAnsi="仿宋" w:eastAsia="仿宋_GB2312"/>
          <w:color w:val="auto"/>
          <w:sz w:val="32"/>
          <w:szCs w:val="32"/>
          <w:highlight w:val="none"/>
          <w:u w:val="single"/>
        </w:rPr>
        <w:t xml:space="preserve">    （采购人</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 xml:space="preserve">）    </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我单位参与</w:t>
      </w:r>
      <w:r>
        <w:rPr>
          <w:rFonts w:hint="eastAsia" w:ascii="仿宋_GB2312" w:hAnsi="仿宋" w:eastAsia="仿宋_GB2312"/>
          <w:color w:val="auto"/>
          <w:sz w:val="32"/>
          <w:szCs w:val="32"/>
          <w:highlight w:val="none"/>
          <w:u w:val="single"/>
        </w:rPr>
        <w:t xml:space="preserve">  （项目名称）  </w:t>
      </w:r>
      <w:r>
        <w:rPr>
          <w:rFonts w:hint="eastAsia" w:ascii="仿宋_GB2312" w:hAnsi="仿宋" w:eastAsia="仿宋_GB2312"/>
          <w:color w:val="auto"/>
          <w:sz w:val="32"/>
          <w:szCs w:val="32"/>
          <w:highlight w:val="none"/>
        </w:rPr>
        <w:t>项目的政府采购活动，现承诺如下：</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1.我单位具有符合采购文件资格要求的财务状况报告。</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2.我单位具有符合采购文件资格要求的依法缴纳税收的证明材料。</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3.我单位具有符合采购文件资格要求的依法缴纳社会保障资金证明材料。</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若我单位承诺不实，自愿承担提供虚假材料谋取中标、成交的法律责任。</w:t>
      </w:r>
    </w:p>
    <w:p>
      <w:pPr>
        <w:spacing w:line="560" w:lineRule="exact"/>
        <w:ind w:firstLine="640" w:firstLineChars="200"/>
        <w:rPr>
          <w:rFonts w:hint="eastAsia" w:ascii="仿宋_GB2312" w:hAnsi="仿宋" w:eastAsia="仿宋_GB2312"/>
          <w:color w:val="auto"/>
          <w:sz w:val="32"/>
          <w:szCs w:val="32"/>
          <w:highlight w:val="none"/>
        </w:rPr>
      </w:pPr>
    </w:p>
    <w:p>
      <w:pPr>
        <w:spacing w:line="560" w:lineRule="exact"/>
        <w:ind w:firstLine="640" w:firstLineChars="200"/>
        <w:rPr>
          <w:rFonts w:hint="eastAsia"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承诺供应商（全称并加盖公章）：</w:t>
      </w:r>
      <w:r>
        <w:rPr>
          <w:rFonts w:hint="eastAsia" w:ascii="仿宋_GB2312" w:hAnsi="仿宋" w:eastAsia="仿宋_GB2312"/>
          <w:color w:val="auto"/>
          <w:sz w:val="32"/>
          <w:szCs w:val="32"/>
          <w:highlight w:val="none"/>
          <w:u w:val="single"/>
        </w:rPr>
        <w:t xml:space="preserve">              </w:t>
      </w:r>
    </w:p>
    <w:p>
      <w:pPr>
        <w:spacing w:line="560" w:lineRule="exact"/>
        <w:ind w:firstLine="640" w:firstLineChars="200"/>
        <w:rPr>
          <w:rFonts w:hint="eastAsia"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单位负责人或授权代表（签字）：</w:t>
      </w:r>
      <w:r>
        <w:rPr>
          <w:rFonts w:hint="eastAsia" w:ascii="仿宋_GB2312" w:hAnsi="仿宋" w:eastAsia="仿宋_GB2312"/>
          <w:color w:val="auto"/>
          <w:sz w:val="32"/>
          <w:szCs w:val="32"/>
          <w:highlight w:val="none"/>
          <w:u w:val="single"/>
        </w:rPr>
        <w:t xml:space="preserve">              </w:t>
      </w:r>
    </w:p>
    <w:p>
      <w:pPr>
        <w:spacing w:line="560" w:lineRule="exact"/>
        <w:ind w:firstLine="640" w:firstLineChars="200"/>
        <w:rPr>
          <w:rFonts w:hint="eastAsia"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日期：</w:t>
      </w:r>
      <w:r>
        <w:rPr>
          <w:rFonts w:hint="eastAsia" w:ascii="仿宋_GB2312" w:hAnsi="仿宋" w:eastAsia="仿宋_GB231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tbl>
      <w:tblPr>
        <w:tblStyle w:val="3"/>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2"/>
        <w:gridCol w:w="2926"/>
        <w:gridCol w:w="828"/>
        <w:gridCol w:w="862"/>
        <w:gridCol w:w="1690"/>
        <w:gridCol w:w="1568"/>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c>
          <w:tcPr>
            <w:tcW w:w="52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292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报价项目</w:t>
            </w:r>
          </w:p>
        </w:tc>
        <w:tc>
          <w:tcPr>
            <w:tcW w:w="82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数量</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w:t>
            </w:r>
          </w:p>
        </w:tc>
        <w:tc>
          <w:tcPr>
            <w:tcW w:w="169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最高限价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（万元）</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（万元）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52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292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鼓楼区社区治理口述史档案采集</w:t>
            </w:r>
            <w:r>
              <w:rPr>
                <w:rFonts w:hint="eastAsia" w:ascii="仿宋_GB2312" w:hAnsi="仿宋_GB2312" w:eastAsia="仿宋_GB2312" w:cs="仿宋_GB2312"/>
                <w:color w:val="auto"/>
                <w:sz w:val="32"/>
                <w:szCs w:val="32"/>
                <w:highlight w:val="none"/>
              </w:rPr>
              <w:t>项目</w:t>
            </w:r>
          </w:p>
        </w:tc>
        <w:tc>
          <w:tcPr>
            <w:tcW w:w="82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w:t>
            </w:r>
          </w:p>
        </w:tc>
        <w:tc>
          <w:tcPr>
            <w:tcW w:w="169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rPr>
                <w:rFonts w:hint="eastAsia" w:ascii="仿宋_GB2312" w:hAnsi="仿宋_GB2312" w:eastAsia="仿宋_GB2312" w:cs="仿宋_GB2312"/>
                <w:color w:val="auto"/>
                <w:sz w:val="32"/>
                <w:szCs w:val="32"/>
                <w:highlight w:val="none"/>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28"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olor w:val="auto"/>
                <w:sz w:val="32"/>
                <w:szCs w:val="32"/>
                <w:highlight w:val="none"/>
              </w:rPr>
              <w:t>合计报价</w:t>
            </w:r>
            <w:r>
              <w:rPr>
                <w:rFonts w:hint="eastAsia" w:ascii="仿宋_GB2312" w:hAnsi="仿宋_GB2312" w:eastAsia="仿宋_GB2312" w:cs="仿宋_GB2312"/>
                <w:color w:val="auto"/>
                <w:sz w:val="32"/>
                <w:szCs w:val="32"/>
                <w:highlight w:val="none"/>
              </w:rPr>
              <w:t>（大写）：</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auto"/>
          <w:spacing w:val="0"/>
          <w:sz w:val="32"/>
          <w:szCs w:val="32"/>
          <w:highlight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注: 报价包括档案采集、视频制作、</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档案整理、</w:t>
      </w:r>
      <w:r>
        <w:rPr>
          <w:rFonts w:hint="eastAsia" w:ascii="仿宋_GB2312" w:hAnsi="仿宋_GB2312" w:eastAsia="仿宋_GB2312" w:cs="仿宋_GB2312"/>
          <w:i w:val="0"/>
          <w:iCs w:val="0"/>
          <w:caps w:val="0"/>
          <w:color w:val="auto"/>
          <w:spacing w:val="0"/>
          <w:sz w:val="32"/>
          <w:szCs w:val="32"/>
          <w:highlight w:val="none"/>
          <w:shd w:val="clear" w:fill="FFFFFF"/>
        </w:rPr>
        <w:t>税金、售后服务等与本项目有关的全部费用。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auto"/>
          <w:spacing w:val="0"/>
          <w:sz w:val="32"/>
          <w:szCs w:val="32"/>
          <w:highlight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1920" w:firstLineChars="600"/>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响应方名称（公章）：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920" w:firstLineChars="600"/>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授权代表签字：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920" w:firstLineChars="600"/>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日 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协商内容及要求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本项目为福州市鼓楼区档案馆鼓楼区社区治理口述史档案服务类采购项目。</w:t>
      </w:r>
    </w:p>
    <w:p>
      <w:pPr>
        <w:keepNext w:val="0"/>
        <w:keepLines w:val="0"/>
        <w:pageBreakBefore w:val="0"/>
        <w:widowControl w:val="0"/>
        <w:numPr>
          <w:ilvl w:val="0"/>
          <w:numId w:val="1"/>
        </w:numPr>
        <w:kinsoku/>
        <w:wordWrap/>
        <w:overflowPunct/>
        <w:topLinePunct w:val="0"/>
        <w:autoSpaceDE/>
        <w:autoSpaceDN/>
        <w:bidi w:val="0"/>
        <w:adjustRightInd/>
        <w:snapToGrid/>
        <w:ind w:left="64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技术和服务要求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项目内容：根据采购人提供的名单，完成8位曾任福州市鼓楼区社区党组织书记或居委会主任且任职年限大于3年的退休干部口述史采录、收集与整理工作。</w:t>
      </w:r>
    </w:p>
    <w:p>
      <w:pPr>
        <w:keepNext w:val="0"/>
        <w:keepLines w:val="0"/>
        <w:pageBreakBefore w:val="0"/>
        <w:widowControl w:val="0"/>
        <w:numPr>
          <w:ilvl w:val="0"/>
          <w:numId w:val="2"/>
        </w:numPr>
        <w:tabs>
          <w:tab w:val="left" w:pos="679"/>
        </w:tabs>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项目成果：</w:t>
      </w:r>
    </w:p>
    <w:p>
      <w:pPr>
        <w:keepNext w:val="0"/>
        <w:keepLines w:val="0"/>
        <w:pageBreakBefore w:val="0"/>
        <w:widowControl w:val="0"/>
        <w:numPr>
          <w:ilvl w:val="0"/>
          <w:numId w:val="0"/>
        </w:numPr>
        <w:tabs>
          <w:tab w:val="left" w:pos="679"/>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建立福州市鼓楼区社区治理口述史完整档案，为每位受访对象形成标准化档案包，包含高清完整访谈音视频资料、口述实录逐字稿、相关佐证资料扫描件/照片、知情同意书等，需根据《口述史料采集与管理规范》DA/T59-2017）等相关标准规范，按采购人要求进行归档和管理；</w:t>
      </w:r>
    </w:p>
    <w:p>
      <w:pPr>
        <w:keepNext w:val="0"/>
        <w:keepLines w:val="0"/>
        <w:pageBreakBefore w:val="0"/>
        <w:widowControl w:val="0"/>
        <w:numPr>
          <w:ilvl w:val="0"/>
          <w:numId w:val="0"/>
        </w:numPr>
        <w:tabs>
          <w:tab w:val="left" w:pos="679"/>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（2）根据每位受访者采访情况，剪辑成视频资料，最大限度地保存访问的内容，将拍摄的画面剪辑为单视频。口述视频片头需添加项目名称及采录相关信息。</w:t>
      </w:r>
    </w:p>
    <w:p>
      <w:pPr>
        <w:keepNext w:val="0"/>
        <w:keepLines w:val="0"/>
        <w:pageBreakBefore w:val="0"/>
        <w:widowControl w:val="0"/>
        <w:numPr>
          <w:ilvl w:val="0"/>
          <w:numId w:val="0"/>
        </w:numPr>
        <w:tabs>
          <w:tab w:val="left" w:pos="679"/>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（3）制作1条用于公开服务的精华视频，时长不低于5分钟；视频字幕需制作两个版本：挂接和内嵌两种版本。片头、片尾制作；人名条和字幕包装。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（三）采集要求：</w:t>
      </w:r>
    </w:p>
    <w:p>
      <w:pPr>
        <w:pStyle w:val="5"/>
        <w:ind w:firstLine="640" w:firstLineChars="200"/>
        <w:jc w:val="both"/>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（1）摄像技术要求及技术参数。视频信号为PAL彩色，CCIR标准1080规格及以上；分辨率为1920×1080，25p20Mbps或35Mbps及以上；记录介质：SXSCfast2.0SSD，P2卡/CF卡；优选4K录制。</w:t>
      </w:r>
    </w:p>
    <w:p>
      <w:pPr>
        <w:pStyle w:val="5"/>
        <w:ind w:firstLine="640" w:firstLineChars="200"/>
        <w:jc w:val="both"/>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录音技术要求及参数。全程录音，需为受访者佩戴领夹式麦克风或设置适合的外置麦克风收音，不宜使用机身自带或内置麦克风作为主收音设备。音频压缩采用AAC格式编码；采样率48000Hz；声道为单声道，音频码率为320Kbps(恒定)。如使用单独音频文件，封装格式为WAV或MP3。</w:t>
      </w:r>
    </w:p>
    <w:p>
      <w:pPr>
        <w:pStyle w:val="5"/>
        <w:ind w:firstLine="640" w:firstLineChars="200"/>
        <w:jc w:val="both"/>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（3）照片拍摄要求及技术参数。拍摄照片要求为清晰的数码图片，有效像素：1200万以上；图像分辨率：约2100万像素（5616×3744）。</w:t>
      </w:r>
    </w:p>
    <w:p>
      <w:pPr>
        <w:pStyle w:val="5"/>
        <w:ind w:firstLine="640" w:firstLineChars="200"/>
        <w:jc w:val="both"/>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、商务条件</w:t>
      </w:r>
    </w:p>
    <w:p>
      <w:pPr>
        <w:pStyle w:val="5"/>
        <w:numPr>
          <w:ilvl w:val="0"/>
          <w:numId w:val="0"/>
        </w:numPr>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1.项目期限</w:t>
      </w:r>
    </w:p>
    <w:p>
      <w:pPr>
        <w:pStyle w:val="5"/>
        <w:numPr>
          <w:ilvl w:val="0"/>
          <w:numId w:val="0"/>
        </w:numPr>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成交人于2026年9月30日前完成（如遇到不可抗力、采访对象原因等,由双方协商调整），采集整理后的口述史料、影音资料、工作流程相关附件等资料等经验收后移交福州市鼓楼区档案馆。</w:t>
      </w:r>
    </w:p>
    <w:p>
      <w:pPr>
        <w:pStyle w:val="5"/>
        <w:numPr>
          <w:ilvl w:val="0"/>
          <w:numId w:val="0"/>
        </w:numPr>
        <w:ind w:left="640" w:leftChars="0"/>
        <w:jc w:val="left"/>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2.付款方式</w:t>
      </w:r>
    </w:p>
    <w:p>
      <w:pPr>
        <w:pStyle w:val="5"/>
        <w:numPr>
          <w:ilvl w:val="0"/>
          <w:numId w:val="0"/>
        </w:numPr>
        <w:ind w:firstLine="640" w:firstLineChars="200"/>
        <w:jc w:val="left"/>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w:t>
      </w:r>
      <w:r>
        <w:rPr>
          <w:rFonts w:hint="default" w:ascii="仿宋_GB2312" w:hAnsi="仿宋_GB2312" w:eastAsia="仿宋_GB2312" w:cs="仿宋_GB2312"/>
          <w:b w:val="0"/>
          <w:bCs/>
          <w:color w:val="auto"/>
          <w:sz w:val="32"/>
          <w:szCs w:val="32"/>
          <w:highlight w:val="none"/>
          <w:lang w:val="en-US" w:eastAsia="zh-CN"/>
        </w:rPr>
        <w:t>合同签订之日起1</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个工作日支付预付款金额18000元（壹万捌仟元整）至</w:t>
      </w:r>
      <w:r>
        <w:rPr>
          <w:rFonts w:hint="eastAsia" w:ascii="仿宋_GB2312" w:hAnsi="仿宋_GB2312" w:eastAsia="仿宋_GB2312" w:cs="仿宋_GB2312"/>
          <w:b w:val="0"/>
          <w:bCs/>
          <w:color w:val="auto"/>
          <w:sz w:val="32"/>
          <w:szCs w:val="32"/>
          <w:highlight w:val="none"/>
          <w:lang w:val="en-US" w:eastAsia="zh-CN"/>
        </w:rPr>
        <w:t>成交人</w:t>
      </w:r>
      <w:r>
        <w:rPr>
          <w:rFonts w:hint="default" w:ascii="仿宋_GB2312" w:hAnsi="仿宋_GB2312" w:eastAsia="仿宋_GB2312" w:cs="仿宋_GB2312"/>
          <w:b w:val="0"/>
          <w:bCs/>
          <w:color w:val="auto"/>
          <w:sz w:val="32"/>
          <w:szCs w:val="32"/>
          <w:highlight w:val="none"/>
          <w:lang w:val="en-US" w:eastAsia="zh-CN"/>
        </w:rPr>
        <w:t>指定账户。</w:t>
      </w:r>
    </w:p>
    <w:p>
      <w:pPr>
        <w:pStyle w:val="5"/>
        <w:numPr>
          <w:ilvl w:val="0"/>
          <w:numId w:val="0"/>
        </w:numPr>
        <w:ind w:firstLine="640" w:firstLineChars="200"/>
        <w:jc w:val="left"/>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w:t>
      </w:r>
      <w:r>
        <w:rPr>
          <w:rFonts w:hint="default" w:ascii="仿宋_GB2312" w:hAnsi="仿宋_GB2312" w:eastAsia="仿宋_GB2312" w:cs="仿宋_GB2312"/>
          <w:b w:val="0"/>
          <w:bCs/>
          <w:color w:val="auto"/>
          <w:sz w:val="32"/>
          <w:szCs w:val="32"/>
          <w:highlight w:val="none"/>
          <w:lang w:val="en-US" w:eastAsia="zh-CN"/>
        </w:rPr>
        <w:t>本合同约定的项目全部完成并经</w:t>
      </w:r>
      <w:r>
        <w:rPr>
          <w:rFonts w:hint="eastAsia" w:ascii="仿宋_GB2312" w:hAnsi="仿宋_GB2312" w:eastAsia="仿宋_GB2312" w:cs="仿宋_GB2312"/>
          <w:b w:val="0"/>
          <w:bCs/>
          <w:color w:val="auto"/>
          <w:sz w:val="32"/>
          <w:szCs w:val="32"/>
          <w:highlight w:val="none"/>
          <w:lang w:val="en-US" w:eastAsia="zh-CN"/>
        </w:rPr>
        <w:t>采购人</w:t>
      </w:r>
      <w:r>
        <w:rPr>
          <w:rFonts w:hint="default" w:ascii="仿宋_GB2312" w:hAnsi="仿宋_GB2312" w:eastAsia="仿宋_GB2312" w:cs="仿宋_GB2312"/>
          <w:b w:val="0"/>
          <w:bCs/>
          <w:color w:val="auto"/>
          <w:sz w:val="32"/>
          <w:szCs w:val="32"/>
          <w:highlight w:val="none"/>
          <w:lang w:val="en-US" w:eastAsia="zh-CN"/>
        </w:rPr>
        <w:t>验收合格后，</w:t>
      </w:r>
      <w:r>
        <w:rPr>
          <w:rFonts w:hint="eastAsia" w:ascii="仿宋_GB2312" w:hAnsi="仿宋_GB2312" w:eastAsia="仿宋_GB2312" w:cs="仿宋_GB2312"/>
          <w:b w:val="0"/>
          <w:bCs/>
          <w:color w:val="auto"/>
          <w:sz w:val="32"/>
          <w:szCs w:val="32"/>
          <w:highlight w:val="none"/>
          <w:lang w:val="en-US" w:eastAsia="zh-CN"/>
        </w:rPr>
        <w:t>成交人</w:t>
      </w:r>
      <w:r>
        <w:rPr>
          <w:rFonts w:hint="default" w:ascii="仿宋_GB2312" w:hAnsi="仿宋_GB2312" w:eastAsia="仿宋_GB2312" w:cs="仿宋_GB2312"/>
          <w:b w:val="0"/>
          <w:bCs/>
          <w:color w:val="auto"/>
          <w:sz w:val="32"/>
          <w:szCs w:val="32"/>
          <w:highlight w:val="none"/>
          <w:lang w:val="en-US" w:eastAsia="zh-CN"/>
        </w:rPr>
        <w:t>开具增值税普通发票给</w:t>
      </w:r>
      <w:r>
        <w:rPr>
          <w:rFonts w:hint="eastAsia" w:ascii="仿宋_GB2312" w:hAnsi="仿宋_GB2312" w:eastAsia="仿宋_GB2312" w:cs="仿宋_GB2312"/>
          <w:b w:val="0"/>
          <w:bCs/>
          <w:color w:val="auto"/>
          <w:sz w:val="32"/>
          <w:szCs w:val="32"/>
          <w:highlight w:val="none"/>
          <w:lang w:val="en-US" w:eastAsia="zh-CN"/>
        </w:rPr>
        <w:t>采购人</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采购人</w:t>
      </w:r>
      <w:r>
        <w:rPr>
          <w:rFonts w:hint="default" w:ascii="仿宋_GB2312" w:hAnsi="仿宋_GB2312" w:eastAsia="仿宋_GB2312" w:cs="仿宋_GB2312"/>
          <w:b w:val="0"/>
          <w:bCs/>
          <w:color w:val="auto"/>
          <w:sz w:val="32"/>
          <w:szCs w:val="32"/>
          <w:highlight w:val="none"/>
          <w:lang w:val="en-US" w:eastAsia="zh-CN"/>
        </w:rPr>
        <w:t>收到</w:t>
      </w:r>
      <w:r>
        <w:rPr>
          <w:rFonts w:hint="eastAsia" w:ascii="仿宋_GB2312" w:hAnsi="仿宋_GB2312" w:eastAsia="仿宋_GB2312" w:cs="仿宋_GB2312"/>
          <w:b w:val="0"/>
          <w:bCs/>
          <w:color w:val="auto"/>
          <w:sz w:val="32"/>
          <w:szCs w:val="32"/>
          <w:highlight w:val="none"/>
          <w:lang w:val="en-US" w:eastAsia="zh-CN"/>
        </w:rPr>
        <w:t>成交人</w:t>
      </w:r>
      <w:r>
        <w:rPr>
          <w:rFonts w:hint="default" w:ascii="仿宋_GB2312" w:hAnsi="仿宋_GB2312" w:eastAsia="仿宋_GB2312" w:cs="仿宋_GB2312"/>
          <w:b w:val="0"/>
          <w:bCs/>
          <w:color w:val="auto"/>
          <w:sz w:val="32"/>
          <w:szCs w:val="32"/>
          <w:highlight w:val="none"/>
          <w:lang w:val="en-US" w:eastAsia="zh-CN"/>
        </w:rPr>
        <w:t>发票之日起15工作日内一次性付清合同余款。</w:t>
      </w:r>
    </w:p>
    <w:p>
      <w:pPr>
        <w:pStyle w:val="5"/>
        <w:numPr>
          <w:ilvl w:val="0"/>
          <w:numId w:val="0"/>
        </w:numPr>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3.履约验收方式</w:t>
      </w:r>
    </w:p>
    <w:p>
      <w:pPr>
        <w:pStyle w:val="5"/>
        <w:numPr>
          <w:ilvl w:val="0"/>
          <w:numId w:val="0"/>
        </w:numPr>
        <w:jc w:val="left"/>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按采购文件及合同等相关条款要求，对服务项目进行验收，验收结果应符合合同要求。</w:t>
      </w:r>
    </w:p>
    <w:p>
      <w:pPr>
        <w:pStyle w:val="5"/>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违约责任</w:t>
      </w:r>
    </w:p>
    <w:p>
      <w:pPr>
        <w:pStyle w:val="5"/>
        <w:tabs>
          <w:tab w:val="left" w:pos="386"/>
        </w:tabs>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若采购人未按合同条款结算支付项目款，每逾期一日，按欠付款项的万分之五支付违约金。若成交人逾期交付，每逾期一日，按项目总金额的万分之五支付违约金。</w:t>
      </w:r>
    </w:p>
    <w:p>
      <w:pPr>
        <w:pStyle w:val="5"/>
        <w:tabs>
          <w:tab w:val="left" w:pos="386"/>
        </w:tabs>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双方确定，采购人按照成交人符合本合同约定标准和方式完成的项目工作成果做出决策并予以实施所造成的损失，成交人不承担责任。</w:t>
      </w:r>
    </w:p>
    <w:p>
      <w:pPr>
        <w:pStyle w:val="5"/>
        <w:tabs>
          <w:tab w:val="left" w:pos="386"/>
        </w:tabs>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知识产权</w:t>
      </w:r>
    </w:p>
    <w:p>
      <w:pPr>
        <w:pStyle w:val="5"/>
        <w:numPr>
          <w:ilvl w:val="0"/>
          <w:numId w:val="0"/>
        </w:numPr>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本合同履行完毕后，项目产生的全部资料与成果（口述史料、影音资料等）的知识产权由甲乙双方共同所有；除涉及国家机密、商业秘密、工作秘密和个人隐私等相关的资料，</w:t>
      </w:r>
      <w:r>
        <w:rPr>
          <w:rFonts w:hint="eastAsia" w:ascii="仿宋_GB2312" w:hAnsi="仿宋_GB2312" w:eastAsia="仿宋_GB2312" w:cs="仿宋_GB2312"/>
          <w:b w:val="0"/>
          <w:bCs/>
          <w:color w:val="auto"/>
          <w:sz w:val="32"/>
          <w:szCs w:val="32"/>
          <w:highlight w:val="none"/>
          <w:lang w:eastAsia="zh-CN"/>
        </w:rPr>
        <w:t>成交人</w:t>
      </w:r>
      <w:r>
        <w:rPr>
          <w:rFonts w:hint="eastAsia" w:ascii="仿宋_GB2312" w:hAnsi="仿宋_GB2312" w:eastAsia="仿宋_GB2312" w:cs="仿宋_GB2312"/>
          <w:b w:val="0"/>
          <w:bCs/>
          <w:color w:val="auto"/>
          <w:sz w:val="32"/>
          <w:szCs w:val="32"/>
          <w:highlight w:val="none"/>
        </w:rPr>
        <w:t>有权无偿使用本项目成果，但仅限于非商业用途。</w:t>
      </w:r>
      <w:r>
        <w:rPr>
          <w:rFonts w:hint="eastAsia" w:ascii="仿宋_GB2312" w:hAnsi="仿宋_GB2312" w:eastAsia="仿宋_GB2312" w:cs="仿宋_GB2312"/>
          <w:b w:val="0"/>
          <w:bCs/>
          <w:color w:val="auto"/>
          <w:sz w:val="32"/>
          <w:szCs w:val="32"/>
          <w:highlight w:val="none"/>
          <w:lang w:eastAsia="zh-CN"/>
        </w:rPr>
        <w:t>成交人</w:t>
      </w:r>
      <w:r>
        <w:rPr>
          <w:rFonts w:hint="eastAsia" w:ascii="仿宋_GB2312" w:hAnsi="仿宋_GB2312" w:eastAsia="仿宋_GB2312" w:cs="仿宋_GB2312"/>
          <w:b w:val="0"/>
          <w:bCs/>
          <w:color w:val="auto"/>
          <w:sz w:val="32"/>
          <w:szCs w:val="32"/>
          <w:highlight w:val="none"/>
        </w:rPr>
        <w:t>使用本项目成果时，必须严格遵守《中华人民共和国个人信息保护法》及相关伦理规范。若因</w:t>
      </w:r>
      <w:r>
        <w:rPr>
          <w:rFonts w:hint="eastAsia" w:ascii="仿宋_GB2312" w:hAnsi="仿宋_GB2312" w:eastAsia="仿宋_GB2312" w:cs="仿宋_GB2312"/>
          <w:b w:val="0"/>
          <w:bCs/>
          <w:color w:val="auto"/>
          <w:sz w:val="32"/>
          <w:szCs w:val="32"/>
          <w:highlight w:val="none"/>
          <w:lang w:eastAsia="zh-CN"/>
        </w:rPr>
        <w:t>成交人</w:t>
      </w:r>
      <w:r>
        <w:rPr>
          <w:rFonts w:hint="eastAsia" w:ascii="仿宋_GB2312" w:hAnsi="仿宋_GB2312" w:eastAsia="仿宋_GB2312" w:cs="仿宋_GB2312"/>
          <w:b w:val="0"/>
          <w:bCs/>
          <w:color w:val="auto"/>
          <w:sz w:val="32"/>
          <w:szCs w:val="32"/>
          <w:highlight w:val="none"/>
        </w:rPr>
        <w:t>使用不当引发对受访者或</w:t>
      </w:r>
      <w:r>
        <w:rPr>
          <w:rFonts w:hint="eastAsia" w:ascii="仿宋_GB2312" w:hAnsi="仿宋_GB2312" w:eastAsia="仿宋_GB2312" w:cs="仿宋_GB2312"/>
          <w:b w:val="0"/>
          <w:bCs/>
          <w:color w:val="auto"/>
          <w:sz w:val="32"/>
          <w:szCs w:val="32"/>
          <w:highlight w:val="none"/>
          <w:lang w:eastAsia="zh-CN"/>
        </w:rPr>
        <w:t>采购人</w:t>
      </w:r>
      <w:r>
        <w:rPr>
          <w:rFonts w:hint="eastAsia" w:ascii="仿宋_GB2312" w:hAnsi="仿宋_GB2312" w:eastAsia="仿宋_GB2312" w:cs="仿宋_GB2312"/>
          <w:b w:val="0"/>
          <w:bCs/>
          <w:color w:val="auto"/>
          <w:sz w:val="32"/>
          <w:szCs w:val="32"/>
          <w:highlight w:val="none"/>
        </w:rPr>
        <w:t>权利的任何侵害，由</w:t>
      </w:r>
      <w:r>
        <w:rPr>
          <w:rFonts w:hint="eastAsia" w:ascii="仿宋_GB2312" w:hAnsi="仿宋_GB2312" w:eastAsia="仿宋_GB2312" w:cs="仿宋_GB2312"/>
          <w:b w:val="0"/>
          <w:bCs/>
          <w:color w:val="auto"/>
          <w:sz w:val="32"/>
          <w:szCs w:val="32"/>
          <w:highlight w:val="none"/>
          <w:lang w:eastAsia="zh-CN"/>
        </w:rPr>
        <w:t>成交人</w:t>
      </w:r>
      <w:r>
        <w:rPr>
          <w:rFonts w:hint="eastAsia" w:ascii="仿宋_GB2312" w:hAnsi="仿宋_GB2312" w:eastAsia="仿宋_GB2312" w:cs="仿宋_GB2312"/>
          <w:b w:val="0"/>
          <w:bCs/>
          <w:color w:val="auto"/>
          <w:sz w:val="32"/>
          <w:szCs w:val="32"/>
          <w:highlight w:val="none"/>
        </w:rPr>
        <w:t>承担全部法律责任并赔偿</w:t>
      </w:r>
      <w:r>
        <w:rPr>
          <w:rFonts w:hint="eastAsia" w:ascii="仿宋_GB2312" w:hAnsi="仿宋_GB2312" w:eastAsia="仿宋_GB2312" w:cs="仿宋_GB2312"/>
          <w:b w:val="0"/>
          <w:bCs/>
          <w:color w:val="auto"/>
          <w:sz w:val="32"/>
          <w:szCs w:val="32"/>
          <w:highlight w:val="none"/>
          <w:lang w:eastAsia="zh-CN"/>
        </w:rPr>
        <w:t>采购人</w:t>
      </w:r>
      <w:r>
        <w:rPr>
          <w:rFonts w:hint="eastAsia" w:ascii="仿宋_GB2312" w:hAnsi="仿宋_GB2312" w:eastAsia="仿宋_GB2312" w:cs="仿宋_GB2312"/>
          <w:b w:val="0"/>
          <w:bCs/>
          <w:color w:val="auto"/>
          <w:sz w:val="32"/>
          <w:szCs w:val="32"/>
          <w:highlight w:val="none"/>
        </w:rPr>
        <w:t>因此遭受的损失。</w:t>
      </w:r>
      <w:r>
        <w:rPr>
          <w:rFonts w:hint="eastAsia" w:ascii="仿宋_GB2312" w:hAnsi="仿宋_GB2312" w:eastAsia="仿宋_GB2312" w:cs="仿宋_GB2312"/>
          <w:b w:val="0"/>
          <w:bCs/>
          <w:color w:val="auto"/>
          <w:sz w:val="32"/>
          <w:szCs w:val="32"/>
          <w:highlight w:val="none"/>
          <w:lang w:eastAsia="zh-CN"/>
        </w:rPr>
        <w:t>成交人</w:t>
      </w:r>
      <w:r>
        <w:rPr>
          <w:rFonts w:hint="eastAsia" w:ascii="仿宋_GB2312" w:hAnsi="仿宋_GB2312" w:eastAsia="仿宋_GB2312" w:cs="仿宋_GB2312"/>
          <w:b w:val="0"/>
          <w:bCs/>
          <w:color w:val="auto"/>
          <w:sz w:val="32"/>
          <w:szCs w:val="32"/>
          <w:highlight w:val="none"/>
        </w:rPr>
        <w:t>须保障</w:t>
      </w:r>
      <w:r>
        <w:rPr>
          <w:rFonts w:hint="eastAsia" w:ascii="仿宋_GB2312" w:hAnsi="仿宋_GB2312" w:eastAsia="仿宋_GB2312" w:cs="仿宋_GB2312"/>
          <w:b w:val="0"/>
          <w:bCs/>
          <w:color w:val="auto"/>
          <w:sz w:val="32"/>
          <w:szCs w:val="32"/>
          <w:highlight w:val="none"/>
          <w:lang w:eastAsia="zh-CN"/>
        </w:rPr>
        <w:t>采购人</w:t>
      </w:r>
      <w:r>
        <w:rPr>
          <w:rFonts w:hint="eastAsia" w:ascii="仿宋_GB2312" w:hAnsi="仿宋_GB2312" w:eastAsia="仿宋_GB2312" w:cs="仿宋_GB2312"/>
          <w:b w:val="0"/>
          <w:bCs/>
          <w:color w:val="auto"/>
          <w:sz w:val="32"/>
          <w:szCs w:val="32"/>
          <w:highlight w:val="none"/>
        </w:rPr>
        <w:t>在使用“用于公开服务的精华视频”时不受到第三方关于侵犯专利权、商标权或工业设计权等知识产权的指控。如果任何第三方提出侵权指控与</w:t>
      </w:r>
      <w:r>
        <w:rPr>
          <w:rFonts w:hint="eastAsia" w:ascii="仿宋_GB2312" w:hAnsi="仿宋_GB2312" w:eastAsia="仿宋_GB2312" w:cs="仿宋_GB2312"/>
          <w:b w:val="0"/>
          <w:bCs/>
          <w:color w:val="auto"/>
          <w:sz w:val="32"/>
          <w:szCs w:val="32"/>
          <w:highlight w:val="none"/>
          <w:lang w:eastAsia="zh-CN"/>
        </w:rPr>
        <w:t>采购人</w:t>
      </w:r>
      <w:r>
        <w:rPr>
          <w:rFonts w:hint="eastAsia" w:ascii="仿宋_GB2312" w:hAnsi="仿宋_GB2312" w:eastAsia="仿宋_GB2312" w:cs="仿宋_GB2312"/>
          <w:b w:val="0"/>
          <w:bCs/>
          <w:color w:val="auto"/>
          <w:sz w:val="32"/>
          <w:szCs w:val="32"/>
          <w:highlight w:val="none"/>
        </w:rPr>
        <w:t>无关，</w:t>
      </w:r>
      <w:r>
        <w:rPr>
          <w:rFonts w:hint="eastAsia" w:ascii="仿宋_GB2312" w:hAnsi="仿宋_GB2312" w:eastAsia="仿宋_GB2312" w:cs="仿宋_GB2312"/>
          <w:b w:val="0"/>
          <w:bCs/>
          <w:color w:val="auto"/>
          <w:sz w:val="32"/>
          <w:szCs w:val="32"/>
          <w:highlight w:val="none"/>
          <w:lang w:eastAsia="zh-CN"/>
        </w:rPr>
        <w:t>成交人</w:t>
      </w:r>
      <w:r>
        <w:rPr>
          <w:rFonts w:hint="eastAsia" w:ascii="仿宋_GB2312" w:hAnsi="仿宋_GB2312" w:eastAsia="仿宋_GB2312" w:cs="仿宋_GB2312"/>
          <w:b w:val="0"/>
          <w:bCs/>
          <w:color w:val="auto"/>
          <w:sz w:val="32"/>
          <w:szCs w:val="32"/>
          <w:highlight w:val="none"/>
        </w:rPr>
        <w:t>须与第三方交涉并承担可能发生的责任与一切费用。如</w:t>
      </w:r>
      <w:r>
        <w:rPr>
          <w:rFonts w:hint="eastAsia" w:ascii="仿宋_GB2312" w:hAnsi="仿宋_GB2312" w:eastAsia="仿宋_GB2312" w:cs="仿宋_GB2312"/>
          <w:b w:val="0"/>
          <w:bCs/>
          <w:color w:val="auto"/>
          <w:sz w:val="32"/>
          <w:szCs w:val="32"/>
          <w:highlight w:val="none"/>
          <w:lang w:eastAsia="zh-CN"/>
        </w:rPr>
        <w:t>采购人</w:t>
      </w:r>
      <w:r>
        <w:rPr>
          <w:rFonts w:hint="eastAsia" w:ascii="仿宋_GB2312" w:hAnsi="仿宋_GB2312" w:eastAsia="仿宋_GB2312" w:cs="仿宋_GB2312"/>
          <w:b w:val="0"/>
          <w:bCs/>
          <w:color w:val="auto"/>
          <w:sz w:val="32"/>
          <w:szCs w:val="32"/>
          <w:highlight w:val="none"/>
        </w:rPr>
        <w:t>因此而遭致损失的，供应商应赔偿该损失。</w:t>
      </w:r>
    </w:p>
    <w:p>
      <w:pPr>
        <w:pStyle w:val="5"/>
        <w:numPr>
          <w:ilvl w:val="0"/>
          <w:numId w:val="0"/>
        </w:numPr>
        <w:ind w:firstLine="640" w:firstLineChars="200"/>
        <w:jc w:val="left"/>
        <w:rPr>
          <w:rFonts w:hint="eastAsia" w:ascii="仿宋_GB2312" w:hAnsi="仿宋_GB2312" w:eastAsia="仿宋_GB2312" w:cs="仿宋_GB2312"/>
          <w:b w:val="0"/>
          <w:bCs/>
          <w:color w:val="auto"/>
          <w:sz w:val="32"/>
          <w:szCs w:val="32"/>
          <w:highlight w:val="none"/>
          <w:lang w:val="en-US" w:eastAsia="zh-CN"/>
        </w:rPr>
      </w:pPr>
      <w:bookmarkStart w:id="0" w:name="_GoBack"/>
      <w:bookmarkEnd w:id="0"/>
      <w:r>
        <w:rPr>
          <w:rFonts w:hint="eastAsia" w:ascii="仿宋_GB2312" w:hAnsi="仿宋_GB2312" w:eastAsia="仿宋_GB2312" w:cs="仿宋_GB2312"/>
          <w:b w:val="0"/>
          <w:bCs/>
          <w:color w:val="auto"/>
          <w:sz w:val="32"/>
          <w:szCs w:val="32"/>
          <w:highlight w:val="none"/>
          <w:lang w:val="en-US" w:eastAsia="zh-CN"/>
        </w:rPr>
        <w:t>6.保密要求</w:t>
      </w:r>
    </w:p>
    <w:p>
      <w:pPr>
        <w:pStyle w:val="5"/>
        <w:numPr>
          <w:ilvl w:val="0"/>
          <w:numId w:val="0"/>
        </w:numPr>
        <w:ind w:firstLine="640" w:firstLineChars="200"/>
        <w:jc w:val="left"/>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成交人</w:t>
      </w:r>
      <w:r>
        <w:rPr>
          <w:rFonts w:hint="default" w:ascii="仿宋_GB2312" w:hAnsi="仿宋_GB2312" w:eastAsia="仿宋_GB2312" w:cs="仿宋_GB2312"/>
          <w:b w:val="0"/>
          <w:bCs/>
          <w:color w:val="auto"/>
          <w:sz w:val="32"/>
          <w:szCs w:val="32"/>
          <w:highlight w:val="none"/>
          <w:lang w:val="en-US" w:eastAsia="zh-CN"/>
        </w:rPr>
        <w:t>对服务过程中知悉的国家机密、商业秘密和工作秘密负有保密义务。服务过程中获得的相关资料未经</w:t>
      </w:r>
      <w:r>
        <w:rPr>
          <w:rFonts w:hint="eastAsia" w:ascii="仿宋_GB2312" w:hAnsi="仿宋_GB2312" w:eastAsia="仿宋_GB2312" w:cs="仿宋_GB2312"/>
          <w:b w:val="0"/>
          <w:bCs/>
          <w:color w:val="auto"/>
          <w:sz w:val="32"/>
          <w:szCs w:val="32"/>
          <w:highlight w:val="none"/>
          <w:lang w:val="en-US" w:eastAsia="zh-CN"/>
        </w:rPr>
        <w:t>采购人</w:t>
      </w:r>
      <w:r>
        <w:rPr>
          <w:rFonts w:hint="default" w:ascii="仿宋_GB2312" w:hAnsi="仿宋_GB2312" w:eastAsia="仿宋_GB2312" w:cs="仿宋_GB2312"/>
          <w:b w:val="0"/>
          <w:bCs/>
          <w:color w:val="auto"/>
          <w:sz w:val="32"/>
          <w:szCs w:val="32"/>
          <w:highlight w:val="none"/>
          <w:lang w:val="en-US" w:eastAsia="zh-CN"/>
        </w:rPr>
        <w:t>事先书面同意，不得向本服务项以外的任何第三方披露。</w:t>
      </w:r>
    </w:p>
    <w:p>
      <w:pPr>
        <w:keepNext w:val="0"/>
        <w:keepLines w:val="0"/>
        <w:pageBreakBefore w:val="0"/>
        <w:widowControl w:val="0"/>
        <w:numPr>
          <w:ilvl w:val="0"/>
          <w:numId w:val="0"/>
        </w:numPr>
        <w:kinsoku/>
        <w:wordWrap/>
        <w:overflowPunct/>
        <w:topLinePunct w:val="0"/>
        <w:autoSpaceDE/>
        <w:autoSpaceDN/>
        <w:bidi w:val="0"/>
        <w:adjustRightInd/>
        <w:snapToGrid/>
        <w:ind w:left="640" w:leftChars="0"/>
        <w:jc w:val="left"/>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BFF09"/>
    <w:multiLevelType w:val="singleLevel"/>
    <w:tmpl w:val="0B4BFF09"/>
    <w:lvl w:ilvl="0" w:tentative="0">
      <w:start w:val="2"/>
      <w:numFmt w:val="chineseCounting"/>
      <w:suff w:val="nothing"/>
      <w:lvlText w:val="%1、"/>
      <w:lvlJc w:val="left"/>
      <w:rPr>
        <w:rFonts w:hint="eastAsia"/>
      </w:rPr>
    </w:lvl>
  </w:abstractNum>
  <w:abstractNum w:abstractNumId="1">
    <w:nsid w:val="42580E91"/>
    <w:multiLevelType w:val="singleLevel"/>
    <w:tmpl w:val="42580E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95C73"/>
    <w:rsid w:val="5129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2026-04-28T02:12:00Z</dcterms:created>
  <dc:creator>Sissi</dc:creator>
  <cp:lastModifiedBy>Sissi</cp:lastModifiedBy>
  <dcterms:modified xsi:type="dcterms:W3CDTF">2026-04-28T02:15:11Z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61ED6BD4347941D8AF48A29E68DF6BD7</vt:lpwstr>
  </property>
</Properties>
</file>