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</w:pPr>
    </w:p>
    <w:p>
      <w:pPr>
        <w:spacing w:line="500" w:lineRule="exact"/>
        <w:rPr>
          <w:rFonts w:ascii="宋体" w:hAnsi="宋体" w:eastAsia="宋体" w:cs="宋体"/>
          <w:b/>
          <w:bCs/>
          <w:spacing w:val="-2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  <w:t>福州市吸纳省外脱贫人口稳定就业奖补申请表</w:t>
      </w:r>
    </w:p>
    <w:bookmarkEnd w:id="0"/>
    <w:p>
      <w:pPr>
        <w:spacing w:line="500" w:lineRule="exact"/>
        <w:jc w:val="center"/>
        <w:rPr>
          <w:rFonts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（202</w:t>
      </w:r>
      <w:r>
        <w:rPr>
          <w:rFonts w:hint="eastAsia" w:ascii="楷体" w:hAnsi="楷体" w:eastAsia="楷体" w:cs="楷体"/>
          <w:b/>
          <w:bCs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Cs w:val="32"/>
        </w:rPr>
        <w:t>年度）</w:t>
      </w:r>
    </w:p>
    <w:tbl>
      <w:tblPr>
        <w:tblStyle w:val="3"/>
        <w:tblpPr w:leftFromText="180" w:rightFromText="180" w:vertAnchor="text" w:horzAnchor="page" w:tblpX="1110" w:tblpY="298"/>
        <w:tblOverlap w:val="never"/>
        <w:tblW w:w="97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0"/>
        <w:gridCol w:w="3060"/>
        <w:gridCol w:w="1860"/>
        <w:gridCol w:w="22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    址</w:t>
            </w:r>
          </w:p>
        </w:tc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经办人姓名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吸纳省外脱贫人口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稳定就业人数 （人）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此栏按公示名单内吸纳人数填写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申请奖励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补贴金额 （元）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此栏由公共就业服务机构按最终奖补标准计算后填写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开户行行号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银行账号</w:t>
            </w:r>
          </w:p>
        </w:tc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9" w:hRule="atLeast"/>
        </w:trPr>
        <w:tc>
          <w:tcPr>
            <w:tcW w:w="9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094" w:leftChars="342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本单位保证以上信息真实准确，如有不实，愿承担相应责任。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ind w:left="1094" w:leftChars="342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（签章）      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ind w:left="1094" w:leftChars="342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县（市、区）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劳动就业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管理中心初审意见</w:t>
            </w:r>
          </w:p>
        </w:tc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</w:t>
            </w:r>
          </w:p>
          <w:p>
            <w:pPr>
              <w:widowControl/>
              <w:jc w:val="center"/>
              <w:textAlignment w:val="bottom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（签章）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     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jc w:val="center"/>
              <w:textAlignment w:val="bottom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年   月   日          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8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县（市、区）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人力资源和社会保障局审核意见</w:t>
            </w:r>
          </w:p>
        </w:tc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（签章）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jc w:val="center"/>
              <w:textAlignment w:val="bottom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年   月   日 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9735" w:type="dxa"/>
            <w:gridSpan w:val="4"/>
            <w:vAlign w:val="center"/>
          </w:tcPr>
          <w:p>
            <w:pPr>
              <w:widowControl/>
              <w:ind w:left="840" w:hanging="840" w:hangingChars="4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备注：1.该表一式三份，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县（市、区）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就业中心、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县（市、区）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人社局、市就业中心各存档一份</w:t>
            </w:r>
          </w:p>
          <w:p>
            <w:pPr>
              <w:widowControl/>
              <w:ind w:firstLine="630" w:firstLineChars="300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2.该表原则上在吸纳省外脱贫人口稳定就业人数满3个月后提交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TMzYTIxYmY1MmNkZWZkZjM0ZjM1ZWMzMjk3YTgifQ=="/>
  </w:docVars>
  <w:rsids>
    <w:rsidRoot w:val="00000000"/>
    <w:rsid w:val="05C1641F"/>
    <w:rsid w:val="1B9155E0"/>
    <w:rsid w:val="3B3A71E0"/>
    <w:rsid w:val="F4F3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adjustRightInd w:val="0"/>
      <w:snapToGrid w:val="0"/>
      <w:spacing w:after="12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237</Characters>
  <Lines>0</Lines>
  <Paragraphs>0</Paragraphs>
  <TotalTime>2</TotalTime>
  <ScaleCrop>false</ScaleCrop>
  <LinksUpToDate>false</LinksUpToDate>
  <CharactersWithSpaces>652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2021-11-16T09:17:00Z</dcterms:created>
  <dc:creator>Lenovo</dc:creator>
  <cp:lastModifiedBy>Lenovo</cp:lastModifiedBy>
  <dcterms:modified xsi:type="dcterms:W3CDTF">2026-05-29T14:49:42Z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F4E4D6DA38EEE4120637196A0536C3FC</vt:lpwstr>
  </property>
</Properties>
</file>