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年度水部街道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公共文化工作经费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绩效评价自评报告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10"/>
          <w:szCs w:val="10"/>
          <w:lang w:val="en-US"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为确实做好201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年度财政支出绩效自我评价工作，强化资金支出绩效理念，提高财政资金使用效率，我街道对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公共文化工作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经费使用的工作成效进行检查、核实，年度绩效目标超预期完成，项目自评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分。现将本项目支出绩效自评情况报告如下：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一、项目概况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水部街道通过建设各类基层文化队伍，在提升基层文化队伍素质的同时，积极开展文化活动为载体，丰富群众业余文化生活，不断提升各类文化设施，举办各类文体活动，满足群众文化需求。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（二）项目财务管理状况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年决算项目支出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万元，项目支出主要用于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公共文化服务经费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支出。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二、项目实施基本情况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（一）项目组织管理情况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街道按季度开展项目支出绩效监控工作，及时收集汇总季度目标完成情况，发现严重偏差，及时反馈，采取有效措施，重点跟踪，及时纠偏，阶段性任务能够按计划完成，全年性任务基本能够按序时进度执行，保证了年度目标任务按值或超额完成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三、项目绩效分析 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（一）项目绩效评价工作开展情况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1．选用的评价指标和评价方法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我街道组织成立了绩效评价工作小组，选取合适的绩效评价方式，拟定了本单位绩效评价方案，根据资金使用情况，详细自查，对评价过程中发现的问题及时修正，综合评议后形成绩效评价报告上报。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（二）项目绩效目标完成情况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1．投入目标完成情况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按照绩效目标设定，201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年财政经费资金投入预算安排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万元，实际拨付支出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72.99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万元，投入目标完成率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72.99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2．产出目标完成情况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项目包含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购置各类文化实施的费用等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3．效益目标完成情况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不断推进公共文化服务体系建设，采取了一系列政策措施，按照公益性、基本性、均等性和便利性的要求，大力发展公益性文化事业，改善文化生活馆各类设施等项目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总体满意度高。项目产生的经济效益以及社会效益良好，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促进社会和谐发展。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（三）项目绩效分析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1.投入指标体系得1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分，其中：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（1）项目时效方面满分6分，得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分。项目实际支出按计划进行。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（2）项目执行方面满分6 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分。项目预算执行率达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（3）资金落实方面满分6分，得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分。项目资金使用率达100%。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2．过程指标体系得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分，其中：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（1）绩效管理方面满分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分，得2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分。成立预算绩效管理领导小组和评价工作组，全面编制绩效目标，开展预算执行情况监控，实时采取必要的控制措施或手段保证质量，项目质量可控，具有或制定了相应的质量要求或标准。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项目管理方面满分14分，得2分。管理制度健全，具体相应的业务管理制度，业务管理制度合法、合规、完整；制度执行有效，遵守相关法律法规和业务管理制度，资金使用较为合规，资金的拨付有完整的审批程序和手续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3．产出与效益指标体系得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分，其中：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（1）产出数量方面满分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购置各类文化设施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10件。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（2）产出质量方面满分6分，得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分。我街道组织绩效评价工作小组，根据资金使用情况，进行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自查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。合格率达100%。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（3）项目效益方面满分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分，得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通过改善公共文化场所各类设施，大力发展公益性文化事业等项目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总体满意度高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四、项目存在的问题和改进措施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（一）项目存在的问题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对公共文化的重要性、必要性、紧迫性认识不够，认为文化是“软任务”。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文化活动场所较少，群众对公共文化需求日益提升，开展文化活动能力十分局限。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（二）项目改进建议和措施 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加强公共文化服务体系建设，健全公共文化服务机构，完善公共文化服务网络，强化公共文化信息传输能力，加强文化设施建设经费投入面结合政策导向，建设布局。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完善公共文化硬件设施，在街道范围内开辟新场所与空间提供群众进行文娱活动，广泛了解群众文化需求，组织开展形式多样的阵地文化活动。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sectPr>
      <w:pgSz w:w="11906" w:h="16838"/>
      <w:pgMar w:top="1440" w:right="1797" w:bottom="1440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F02D1"/>
    <w:rsid w:val="00061A46"/>
    <w:rsid w:val="00190E6F"/>
    <w:rsid w:val="00245EB5"/>
    <w:rsid w:val="002869B7"/>
    <w:rsid w:val="002C5EDE"/>
    <w:rsid w:val="00300057"/>
    <w:rsid w:val="00327182"/>
    <w:rsid w:val="00357542"/>
    <w:rsid w:val="004030F6"/>
    <w:rsid w:val="00407A06"/>
    <w:rsid w:val="00434A29"/>
    <w:rsid w:val="004D0E2E"/>
    <w:rsid w:val="004E546D"/>
    <w:rsid w:val="005463B0"/>
    <w:rsid w:val="007B2D06"/>
    <w:rsid w:val="00852C64"/>
    <w:rsid w:val="008B6618"/>
    <w:rsid w:val="008C2699"/>
    <w:rsid w:val="009113E1"/>
    <w:rsid w:val="009B77DC"/>
    <w:rsid w:val="00A6680C"/>
    <w:rsid w:val="00AA1E15"/>
    <w:rsid w:val="00B43321"/>
    <w:rsid w:val="00BE11A7"/>
    <w:rsid w:val="00C16B31"/>
    <w:rsid w:val="00CD312F"/>
    <w:rsid w:val="00CF40A5"/>
    <w:rsid w:val="00E02101"/>
    <w:rsid w:val="00E401BE"/>
    <w:rsid w:val="00F55FF4"/>
    <w:rsid w:val="00FB3212"/>
    <w:rsid w:val="00FC3664"/>
    <w:rsid w:val="03ED410F"/>
    <w:rsid w:val="049A6915"/>
    <w:rsid w:val="0A0B02A5"/>
    <w:rsid w:val="13143A3E"/>
    <w:rsid w:val="15FB6D04"/>
    <w:rsid w:val="1A1B545B"/>
    <w:rsid w:val="1E3A53EE"/>
    <w:rsid w:val="23696243"/>
    <w:rsid w:val="25D214FE"/>
    <w:rsid w:val="2BAF02D1"/>
    <w:rsid w:val="2E5E6CBA"/>
    <w:rsid w:val="31061307"/>
    <w:rsid w:val="37C44F1C"/>
    <w:rsid w:val="3A343845"/>
    <w:rsid w:val="3E3E6BA3"/>
    <w:rsid w:val="421816FD"/>
    <w:rsid w:val="442F67C7"/>
    <w:rsid w:val="4FCF45E3"/>
    <w:rsid w:val="5BEF52EB"/>
    <w:rsid w:val="5DED242B"/>
    <w:rsid w:val="5F4C2772"/>
    <w:rsid w:val="64D738A5"/>
    <w:rsid w:val="68F43416"/>
    <w:rsid w:val="6E1C3F99"/>
    <w:rsid w:val="714D6B7B"/>
    <w:rsid w:val="7A250792"/>
    <w:rsid w:val="7B580C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locked/>
    <w:uiPriority w:val="0"/>
    <w:rPr>
      <w:b/>
    </w:rPr>
  </w:style>
  <w:style w:type="character" w:styleId="6">
    <w:name w:val="FollowedHyperlink"/>
    <w:basedOn w:val="4"/>
    <w:unhideWhenUsed/>
    <w:qFormat/>
    <w:uiPriority w:val="99"/>
    <w:rPr>
      <w:color w:val="800080"/>
      <w:sz w:val="18"/>
      <w:szCs w:val="18"/>
      <w:u w:val="none"/>
    </w:rPr>
  </w:style>
  <w:style w:type="character" w:styleId="7">
    <w:name w:val="Hyperlink"/>
    <w:basedOn w:val="4"/>
    <w:unhideWhenUsed/>
    <w:qFormat/>
    <w:uiPriority w:val="99"/>
    <w:rPr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260</Words>
  <Characters>1483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2018-12-11T02:29:00Z</dcterms:created>
  <dc:creator>Administrator</dc:creator>
  <cp:lastModifiedBy>Administrator</cp:lastModifiedBy>
  <cp:lastPrinted>2019-04-16T08:52:00Z</cp:lastPrinted>
  <dcterms:modified xsi:type="dcterms:W3CDTF">2019-05-15T01:24:58Z</dcterms:modified>
  <dc:title>水部街道办事处关于2017年财政项目支出绩效评价情况的报告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