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2025年度鼓楼区社会科学研究课题立项项目</w:t>
      </w:r>
    </w:p>
    <w:p/>
    <w:tbl>
      <w:tblPr>
        <w:tblStyle w:val="3"/>
        <w:tblpPr w:leftFromText="180" w:rightFromText="180" w:vertAnchor="text" w:horzAnchor="page" w:tblpX="1100" w:tblpY="84"/>
        <w:tblOverlap w:val="never"/>
        <w:tblW w:w="14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1713"/>
        <w:gridCol w:w="5644"/>
        <w:gridCol w:w="1181"/>
        <w:gridCol w:w="3925"/>
        <w:gridCol w:w="1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exac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项目类型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 w:colFirst="5" w:colLast="5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2025FZGL01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福州市城市“中轴线”文化商业旅游融合发展研究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郑舒翔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福建理工大学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2025FZGL02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福州社区幸福圈建设评价与提升对策研究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彭冲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福建理工大学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2025FZGL03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“3820”战略背景下鼓楼文化IP数字化传播机制研究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林敏奋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福州大学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exac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2025FZGL04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“法”护营商：鼓楼区涉台特色法律服务体系建设研究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李广宇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福建理工大学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bookmarkEnd w:id="0"/>
    </w:tbl>
    <w:p>
      <w:pPr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2025"/>
    <w:rsid w:val="0ED07F8D"/>
    <w:rsid w:val="3A290165"/>
    <w:rsid w:val="3AE9C1D4"/>
    <w:rsid w:val="4DF1380B"/>
    <w:rsid w:val="4EF6D473"/>
    <w:rsid w:val="6D7D2025"/>
    <w:rsid w:val="7F329325"/>
    <w:rsid w:val="7FF5F923"/>
    <w:rsid w:val="D7F75251"/>
    <w:rsid w:val="DB3B58C0"/>
    <w:rsid w:val="F15DC4E5"/>
    <w:rsid w:val="F5370E59"/>
    <w:rsid w:val="F6DF9207"/>
    <w:rsid w:val="F73AB3F7"/>
    <w:rsid w:val="F7BECA60"/>
    <w:rsid w:val="F7FDC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2023-05-19T01:37:00Z</dcterms:created>
  <dc:creator>Sam</dc:creator>
  <cp:lastModifiedBy>铃铛的工作号</cp:lastModifiedBy>
  <cp:lastPrinted>2024-07-25T18:17:00Z</cp:lastPrinted>
  <dcterms:modified xsi:type="dcterms:W3CDTF">2025-10-16T17:25:52Z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2026F9B907A32EF1D5B0186705798A6D</vt:lpwstr>
  </property>
</Properties>
</file>