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E6940">
      <w:pPr>
        <w:pStyle w:val="2"/>
        <w:keepNext w:val="0"/>
        <w:keepLines w:val="0"/>
        <w:widowControl/>
        <w:suppressLineNumbers w:val="0"/>
        <w:wordWrap w:val="0"/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6"/>
          <w:szCs w:val="36"/>
        </w:rPr>
        <w:t>省局保护处、商标处，各设区市市场监管局（知识产权局）、平潭综合实验区市场监管局，省知识产权发展保护中心、保护中心：</w:t>
      </w:r>
      <w:r>
        <w:t xml:space="preserve"> </w:t>
      </w:r>
    </w:p>
    <w:p w14:paraId="67AF28F4">
      <w:pPr>
        <w:pStyle w:val="2"/>
        <w:keepNext w:val="0"/>
        <w:keepLines w:val="0"/>
        <w:widowControl/>
        <w:suppressLineNumbers w:val="0"/>
        <w:wordWrap w:val="0"/>
      </w:pPr>
      <w:r>
        <w:rPr>
          <w:rFonts w:ascii="仿宋_GB2312" w:hAnsi="仿宋_GB2312" w:eastAsia="仿宋_GB2312" w:cs="仿宋_GB2312"/>
          <w:color w:val="000000"/>
          <w:sz w:val="36"/>
          <w:szCs w:val="36"/>
        </w:rPr>
        <w:t>　　根据《国家知识产权局办公室关于开展“人工智能+”知识产权信息公共服务应用场景建设的通知》（国知办函服字〔2025〕479号，见附件）要求，请结合实际，遵循自愿原则，组织公共服务各方资源探索和推进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“</w:t>
      </w:r>
      <w:r>
        <w:rPr>
          <w:rFonts w:ascii="仿宋_GB2312" w:hAnsi="仿宋_GB2312" w:eastAsia="仿宋_GB2312" w:cs="仿宋_GB2312"/>
          <w:color w:val="000000"/>
          <w:sz w:val="36"/>
          <w:szCs w:val="36"/>
        </w:rPr>
        <w:t>人工智能+”知识产权信息公共服务应用场景建设，并根据通知模板要求，将成熟的或有意愿培育的应用场景建设方案，于2025年8月１日前报送我局知识产权运用促进处联系人邮箱。</w:t>
      </w:r>
      <w:r>
        <w:t xml:space="preserve"> </w:t>
      </w:r>
    </w:p>
    <w:p w14:paraId="65BDE2F0">
      <w:pPr>
        <w:pStyle w:val="2"/>
        <w:keepNext w:val="0"/>
        <w:keepLines w:val="0"/>
        <w:widowControl/>
        <w:suppressLineNumbers w:val="0"/>
        <w:wordWrap w:val="0"/>
      </w:pPr>
      <w:r>
        <w:rPr>
          <w:rFonts w:ascii="仿宋_GB2312" w:hAnsi="仿宋_GB2312" w:eastAsia="仿宋_GB2312" w:cs="仿宋_GB2312"/>
          <w:color w:val="000000"/>
          <w:sz w:val="36"/>
          <w:szCs w:val="36"/>
        </w:rPr>
        <w:t>　　(联系人：苏长金　　联系方式：0591－87812276,516989799＠qq.com)</w:t>
      </w:r>
      <w:r>
        <w:t xml:space="preserve"> </w:t>
      </w:r>
    </w:p>
    <w:p w14:paraId="238AB0AF">
      <w:pPr>
        <w:pStyle w:val="2"/>
        <w:keepNext w:val="0"/>
        <w:keepLines w:val="0"/>
        <w:widowControl/>
        <w:suppressLineNumbers w:val="0"/>
        <w:wordWrap w:val="0"/>
      </w:pPr>
    </w:p>
    <w:p w14:paraId="0BF38F63">
      <w:pPr>
        <w:pStyle w:val="2"/>
        <w:keepNext w:val="0"/>
        <w:keepLines w:val="0"/>
        <w:widowControl/>
        <w:suppressLineNumbers w:val="0"/>
        <w:wordWrap w:val="0"/>
        <w:jc w:val="right"/>
      </w:pPr>
      <w:r>
        <w:rPr>
          <w:rFonts w:ascii="仿宋_GB2312" w:hAnsi="仿宋_GB2312" w:eastAsia="仿宋_GB2312" w:cs="仿宋_GB2312"/>
          <w:color w:val="000000"/>
          <w:sz w:val="36"/>
          <w:szCs w:val="36"/>
        </w:rPr>
        <w:t>知识产权运用促进处</w:t>
      </w:r>
    </w:p>
    <w:p w14:paraId="176C7007">
      <w:pPr>
        <w:pStyle w:val="2"/>
        <w:keepNext w:val="0"/>
        <w:keepLines w:val="0"/>
        <w:widowControl/>
        <w:suppressLineNumbers w:val="0"/>
        <w:wordWrap w:val="0"/>
        <w:jc w:val="right"/>
      </w:pPr>
      <w:r>
        <w:rPr>
          <w:rFonts w:ascii="仿宋_GB2312" w:hAnsi="仿宋_GB2312" w:eastAsia="仿宋_GB2312" w:cs="仿宋_GB2312"/>
          <w:color w:val="000000"/>
          <w:sz w:val="36"/>
          <w:szCs w:val="36"/>
        </w:rPr>
        <w:t>2025年7月８日</w:t>
      </w:r>
      <w:r>
        <w:t xml:space="preserve"> </w:t>
      </w:r>
    </w:p>
    <w:p w14:paraId="32AB0E7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099E"/>
    <w:rsid w:val="3748422D"/>
    <w:rsid w:val="7ED7099E"/>
    <w:rsid w:val="7FFE0A36"/>
    <w:rsid w:val="F6DF0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300</Characters>
  <Lines>0</Lines>
  <Paragraphs>0</Paragraphs>
  <TotalTime>0</TotalTime>
  <ScaleCrop>false</ScaleCrop>
  <LinksUpToDate>false</LinksUpToDate>
  <CharactersWithSpaces>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2021-09-18T23:22:00Z</dcterms:created>
  <dc:creator>mhzfbadmin</dc:creator>
  <cp:lastModifiedBy>W-倩Q</cp:lastModifiedBy>
  <dcterms:modified xsi:type="dcterms:W3CDTF">2025-07-17T08:14:04Z</dcterms:modified>
  <dc:title>省局保护处、商标处，各设区市市场监管局（知识产权局）、平潭综合实验区市场监管局，省知识产权发展保护中心、保护中心：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FB839FA3CFF54DC1B6991170C3672F64_13</vt:lpwstr>
  </property>
</Properties>
</file>