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bookmarkStart w:id="0" w:name="_GoBack"/>
      <w:bookmarkEnd w:id="0"/>
    </w:p>
    <w:p>
      <w:pPr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 1                                  编号：</w:t>
      </w:r>
      <w:r>
        <w:rPr>
          <w:rFonts w:hint="eastAsia" w:ascii="黑体" w:hAnsi="黑体" w:eastAsia="黑体"/>
          <w:color w:val="000000"/>
          <w:szCs w:val="32"/>
          <w:u w:val="single"/>
        </w:rPr>
        <w:t xml:space="preserve">    </w:t>
      </w:r>
    </w:p>
    <w:p>
      <w:pPr>
        <w:widowControl/>
        <w:ind w:firstLine="880" w:firstLineChars="200"/>
        <w:jc w:val="left"/>
        <w:rPr>
          <w:rFonts w:hint="eastAsia" w:ascii="宋体"/>
          <w:color w:val="000000"/>
          <w:kern w:val="0"/>
          <w:sz w:val="44"/>
          <w:szCs w:val="44"/>
        </w:rPr>
      </w:pPr>
    </w:p>
    <w:p>
      <w:pPr>
        <w:spacing w:before="584" w:after="292" w:line="66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国家知识产权信息公共服务网点</w:t>
      </w:r>
    </w:p>
    <w:p>
      <w:pPr>
        <w:spacing w:before="292" w:after="292"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备案表</w:t>
      </w: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wordWrap w:val="0"/>
        <w:spacing w:line="480" w:lineRule="auto"/>
        <w:ind w:right="641"/>
        <w:jc w:val="center"/>
        <w:rPr>
          <w:rFonts w:hint="eastAsia" w:ascii="??_GB2312" w:hAnsi="宋体"/>
          <w:b/>
          <w:bCs/>
          <w:color w:val="000000"/>
          <w:kern w:val="0"/>
          <w:szCs w:val="32"/>
        </w:rPr>
      </w:pPr>
      <w:r>
        <w:rPr>
          <w:rFonts w:hint="eastAsia" w:ascii="??_GB2312" w:hAnsi="宋体"/>
          <w:b/>
          <w:bCs/>
          <w:color w:val="000000"/>
          <w:kern w:val="0"/>
          <w:szCs w:val="32"/>
        </w:rPr>
        <w:t>备案机构</w:t>
      </w:r>
      <w:r>
        <w:rPr>
          <w:rFonts w:hint="eastAsia" w:ascii="宋体" w:hAnsi="宋体"/>
          <w:b/>
          <w:bCs/>
          <w:color w:val="000000"/>
          <w:kern w:val="0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Cs w:val="32"/>
          <w:u w:val="single"/>
        </w:rPr>
        <w:t xml:space="preserve">　　　　　 </w:t>
      </w:r>
      <w:r>
        <w:rPr>
          <w:rFonts w:hint="eastAsia" w:ascii="宋体" w:hAnsi="宋体"/>
          <w:b/>
          <w:bCs/>
          <w:color w:val="000000"/>
          <w:kern w:val="0"/>
          <w:szCs w:val="32"/>
          <w:u w:val="single"/>
        </w:rPr>
        <w:t>（盖章）</w:t>
      </w:r>
    </w:p>
    <w:p>
      <w:pPr>
        <w:widowControl/>
        <w:wordWrap w:val="0"/>
        <w:spacing w:line="480" w:lineRule="auto"/>
        <w:ind w:right="641"/>
        <w:jc w:val="center"/>
        <w:rPr>
          <w:rFonts w:hint="eastAsia" w:ascii="宋体" w:hAnsi="宋体"/>
          <w:b/>
          <w:bCs/>
          <w:color w:val="000000"/>
          <w:kern w:val="0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Cs w:val="32"/>
        </w:rPr>
        <w:t>推荐部门：</w:t>
      </w:r>
      <w:r>
        <w:rPr>
          <w:rFonts w:hint="eastAsia" w:ascii="??_GB2312" w:hAnsi="宋体"/>
          <w:b/>
          <w:bCs/>
          <w:color w:val="000000"/>
          <w:kern w:val="0"/>
          <w:szCs w:val="32"/>
          <w:u w:val="single"/>
        </w:rPr>
        <w:t xml:space="preserve">　　　　　 </w:t>
      </w:r>
      <w:r>
        <w:rPr>
          <w:rFonts w:hint="eastAsia" w:ascii="宋体" w:hAnsi="宋体"/>
          <w:b/>
          <w:bCs/>
          <w:color w:val="000000"/>
          <w:kern w:val="0"/>
          <w:szCs w:val="32"/>
          <w:u w:val="single"/>
        </w:rPr>
        <w:t>（盖章）</w:t>
      </w:r>
    </w:p>
    <w:p>
      <w:pPr>
        <w:widowControl/>
        <w:spacing w:line="480" w:lineRule="auto"/>
        <w:ind w:right="641"/>
        <w:jc w:val="left"/>
        <w:rPr>
          <w:rFonts w:hint="eastAsia" w:ascii="宋体" w:hAnsi="宋体"/>
          <w:b/>
          <w:bCs/>
          <w:color w:val="000000"/>
          <w:kern w:val="0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Cs w:val="32"/>
        </w:rPr>
        <w:t xml:space="preserve">     </w:t>
      </w:r>
      <w:r>
        <w:rPr>
          <w:rFonts w:hint="eastAsia" w:ascii="??_GB2312" w:hAnsi="宋体"/>
          <w:b/>
          <w:bCs/>
          <w:color w:val="000000"/>
          <w:kern w:val="0"/>
          <w:szCs w:val="32"/>
        </w:rPr>
        <w:t xml:space="preserve">      填报日期：</w:t>
      </w:r>
      <w:r>
        <w:rPr>
          <w:rFonts w:hint="eastAsia" w:ascii="??_GB2312" w:hAnsi="宋体"/>
          <w:b/>
          <w:bCs/>
          <w:color w:val="000000"/>
          <w:kern w:val="0"/>
          <w:szCs w:val="32"/>
          <w:u w:val="single"/>
        </w:rPr>
        <w:t xml:space="preserve">　　　　　 </w:t>
      </w:r>
      <w:r>
        <w:rPr>
          <w:rFonts w:hint="eastAsia" w:ascii="宋体" w:hAnsi="宋体"/>
          <w:b/>
          <w:bCs/>
          <w:color w:val="000000"/>
          <w:kern w:val="0"/>
          <w:szCs w:val="32"/>
          <w:u w:val="single"/>
        </w:rPr>
        <w:t xml:space="preserve">        </w:t>
      </w:r>
    </w:p>
    <w:p>
      <w:pPr>
        <w:widowControl/>
        <w:snapToGrid w:val="0"/>
        <w:spacing w:line="240" w:lineRule="atLeast"/>
        <w:rPr>
          <w:rFonts w:hint="eastAsia" w:ascii="??_GB2312" w:hAnsi="宋体"/>
          <w:color w:val="000000"/>
          <w:kern w:val="0"/>
          <w:szCs w:val="32"/>
        </w:rPr>
      </w:pPr>
    </w:p>
    <w:p>
      <w:pPr>
        <w:widowControl/>
        <w:snapToGrid w:val="0"/>
        <w:spacing w:line="240" w:lineRule="atLeast"/>
        <w:jc w:val="center"/>
        <w:rPr>
          <w:rFonts w:hint="eastAsia" w:hAnsi="仿宋_GB2312"/>
          <w:color w:val="000000"/>
          <w:kern w:val="0"/>
          <w:szCs w:val="32"/>
        </w:rPr>
      </w:pPr>
      <w:r>
        <w:rPr>
          <w:rFonts w:hint="eastAsia" w:hAnsi="仿宋_GB2312"/>
          <w:color w:val="000000"/>
          <w:kern w:val="0"/>
          <w:szCs w:val="32"/>
        </w:rPr>
        <w:t>国家知识产权局</w:t>
      </w:r>
    </w:p>
    <w:p>
      <w:pPr>
        <w:spacing w:line="560" w:lineRule="exact"/>
        <w:jc w:val="center"/>
        <w:rPr>
          <w:rFonts w:ascii="Times New Roman" w:eastAsia="Nimbus Roman No9 L"/>
          <w:color w:val="000000"/>
          <w:kern w:val="0"/>
          <w:szCs w:val="32"/>
        </w:rPr>
      </w:pPr>
      <w:r>
        <w:rPr>
          <w:rFonts w:ascii="Times New Roman" w:eastAsia="Nimbus Roman No9 L"/>
          <w:color w:val="000000"/>
          <w:kern w:val="0"/>
          <w:szCs w:val="32"/>
        </w:rPr>
        <w:t>202</w:t>
      </w:r>
      <w:r>
        <w:rPr>
          <w:rFonts w:hint="eastAsia" w:ascii="Times New Roman" w:eastAsia="Nimbus Roman No9 L"/>
          <w:color w:val="000000"/>
          <w:kern w:val="0"/>
          <w:szCs w:val="32"/>
          <w:lang w:val="en-US" w:eastAsia="zh-CN"/>
        </w:rPr>
        <w:t>5</w:t>
      </w:r>
      <w:r>
        <w:rPr>
          <w:rFonts w:hint="eastAsia" w:hAnsi="仿宋_GB2312"/>
          <w:color w:val="000000"/>
          <w:kern w:val="0"/>
          <w:szCs w:val="32"/>
        </w:rPr>
        <w:t>年制</w:t>
      </w: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hAnsi="宋体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一、此表为国家知识产权信息公共服务网点备案表，封面“备案机构”名称填写法人单位名称，“推荐部门”填写省级知识产权局或有关行业主管部门名称。</w:t>
      </w: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二、第六部分“申请备案机构意见”由申请备案的服务机构填写，并由经办人和负责人签字。</w:t>
      </w: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三、第七部分“推荐部门意见”由省级知识产权局或有关行业主管部门填写，并由经办人和负责人签字。</w:t>
      </w: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四、除需手写和签字以外，表格其他部分均用四号仿宋_</w:t>
      </w:r>
      <w:r>
        <w:rPr>
          <w:rFonts w:hint="eastAsia" w:ascii="Nimbus Roman No9 L" w:hAnsi="Nimbus Roman No9 L" w:eastAsia="Nimbus Roman No9 L"/>
          <w:color w:val="000000"/>
          <w:szCs w:val="32"/>
        </w:rPr>
        <w:t>GB2312</w:t>
      </w:r>
      <w:r>
        <w:rPr>
          <w:rFonts w:hint="eastAsia" w:hAnsi="宋体"/>
          <w:color w:val="000000"/>
          <w:szCs w:val="32"/>
        </w:rPr>
        <w:t>填写。</w:t>
      </w: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五、一般情况下，填表单位应按照表格字数要求进行填写，如确需增加内容可对表格进行自行扩展。</w:t>
      </w: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六、备案表应盖章、签字，否则视为无效申请。</w:t>
      </w: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208"/>
        <w:gridCol w:w="1102"/>
        <w:gridCol w:w="1935"/>
        <w:gridCol w:w="1338"/>
        <w:gridCol w:w="1584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084" w:type="dxa"/>
            <w:gridSpan w:val="5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机构类别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084" w:type="dxa"/>
            <w:gridSpan w:val="5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658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sz w:val="28"/>
              </w:rPr>
            </w:pPr>
            <w:r>
              <w:rPr>
                <w:rFonts w:hint="eastAsia" w:hAnsi="宋体"/>
                <w:color w:val="000000"/>
                <w:sz w:val="28"/>
              </w:rPr>
              <w:t>所在园区类型（选填）</w:t>
            </w:r>
          </w:p>
        </w:tc>
        <w:tc>
          <w:tcPr>
            <w:tcW w:w="4695" w:type="dxa"/>
            <w:gridSpan w:val="5"/>
            <w:vMerge w:val="restart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sz w:val="28"/>
                <w:lang w:val="zh-CN"/>
              </w:rPr>
            </w:pPr>
            <w:r>
              <w:rPr>
                <w:rFonts w:hint="eastAsia" w:hAnsi="宋体"/>
                <w:color w:val="000000"/>
                <w:sz w:val="28"/>
                <w:lang w:val="zh-CN"/>
              </w:rPr>
              <w:t>国家知识产权保护示范区□    高新技术产业开发区□</w:t>
            </w:r>
          </w:p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sz w:val="28"/>
                <w:lang w:val="zh-CN"/>
              </w:rPr>
            </w:pPr>
            <w:r>
              <w:rPr>
                <w:rFonts w:hint="eastAsia" w:hAnsi="宋体"/>
                <w:color w:val="000000"/>
                <w:sz w:val="28"/>
                <w:lang w:val="zh-CN"/>
              </w:rPr>
              <w:t>国家级知识产权强国建设试点示范园区□  产业园区□</w:t>
            </w:r>
          </w:p>
          <w:p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hAnsi="宋体"/>
                <w:color w:val="000000"/>
                <w:sz w:val="28"/>
                <w:lang w:val="zh-CN"/>
              </w:rPr>
            </w:pPr>
            <w:r>
              <w:rPr>
                <w:rFonts w:hint="eastAsia" w:hAnsi="宋体"/>
                <w:color w:val="000000"/>
                <w:sz w:val="28"/>
                <w:lang w:val="zh-CN"/>
              </w:rPr>
              <w:t xml:space="preserve">  其他</w:t>
            </w:r>
            <w:r>
              <w:rPr>
                <w:rFonts w:hint="eastAsia" w:hAnsi="宋体"/>
                <w:color w:val="000000"/>
                <w:sz w:val="28"/>
                <w:u w:val="single"/>
                <w:lang w:val="zh-CN"/>
              </w:rPr>
              <w:t xml:space="preserve">        </w:t>
            </w:r>
            <w:r>
              <w:rPr>
                <w:rFonts w:hint="eastAsia" w:hAnsi="宋体"/>
                <w:color w:val="000000"/>
                <w:sz w:val="28"/>
                <w:lang w:val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58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sz w:val="28"/>
              </w:rPr>
            </w:pPr>
          </w:p>
        </w:tc>
        <w:tc>
          <w:tcPr>
            <w:tcW w:w="4695" w:type="dxa"/>
            <w:gridSpan w:val="5"/>
            <w:vMerge w:val="continue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sz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58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线上服务平台（选填）</w:t>
            </w:r>
          </w:p>
        </w:tc>
        <w:tc>
          <w:tcPr>
            <w:tcW w:w="1102" w:type="dxa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5982" w:type="dxa"/>
            <w:gridSpan w:val="4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58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102" w:type="dxa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5982" w:type="dxa"/>
            <w:gridSpan w:val="4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338" w:type="dxa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邮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箱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总服务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102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专职服务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338" w:type="dxa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4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兼职服务人员数量</w:t>
            </w:r>
          </w:p>
        </w:tc>
        <w:tc>
          <w:tcPr>
            <w:tcW w:w="1125" w:type="dxa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7084" w:type="dxa"/>
            <w:gridSpan w:val="5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658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服务事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项清单</w:t>
            </w:r>
          </w:p>
        </w:tc>
        <w:tc>
          <w:tcPr>
            <w:tcW w:w="7084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字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5" w:hRule="atLeast"/>
          <w:jc w:val="center"/>
        </w:trPr>
        <w:tc>
          <w:tcPr>
            <w:tcW w:w="8742" w:type="dxa"/>
            <w:gridSpan w:val="8"/>
          </w:tcPr>
          <w:p>
            <w:pPr>
              <w:autoSpaceDE w:val="0"/>
              <w:autoSpaceDN w:val="0"/>
              <w:spacing w:line="460" w:lineRule="exact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（含软硬件条件、知识产权信息公共服务工作开展情况、资金和资源保障等，在知识产权宣传培训、支撑政府决策、促进科研创新、技术转移转化、助推中小企业发展、人才培养、开发信息公共服务产品等方面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eastAsia="zh-CN"/>
              </w:rPr>
              <w:t>的成效，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相关工作制度等全文请以附件形式提交）</w:t>
            </w:r>
          </w:p>
          <w:p>
            <w:pPr>
              <w:autoSpaceDE w:val="0"/>
              <w:autoSpaceDN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color w:val="000000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color w:val="000000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color w:val="000000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1" w:hRule="atLeast"/>
          <w:jc w:val="center"/>
        </w:trPr>
        <w:tc>
          <w:tcPr>
            <w:tcW w:w="8742" w:type="dxa"/>
            <w:gridSpan w:val="8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（含主要负责人、专职人员个人情况及知识产权信息公共服务相关工作经历简介等，每人不超过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字）</w:t>
            </w:r>
          </w:p>
          <w:p>
            <w:pPr>
              <w:autoSpaceDE w:val="0"/>
              <w:autoSpaceDN w:val="0"/>
              <w:spacing w:line="400" w:lineRule="exac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hint="eastAsia" w:ascii="??_GB2312" w:eastAsia="等线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??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四、未来发展思路和支持措施（不超过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1500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3" w:hRule="atLeast"/>
          <w:jc w:val="center"/>
        </w:trPr>
        <w:tc>
          <w:tcPr>
            <w:tcW w:w="8742" w:type="dxa"/>
            <w:gridSpan w:val="8"/>
            <w:vAlign w:val="center"/>
          </w:tcPr>
          <w:p>
            <w:pPr>
              <w:autoSpaceDE w:val="0"/>
              <w:autoSpaceDN w:val="0"/>
              <w:spacing w:line="460" w:lineRule="exact"/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（含</w:t>
            </w: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8"/>
                <w:szCs w:val="28"/>
                <w:lang w:val="zh-CN"/>
              </w:rPr>
              <w:t>基础设施、人才队伍、资金投入、</w:t>
            </w: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8"/>
                <w:szCs w:val="28"/>
              </w:rPr>
              <w:t>服务内容、</w:t>
            </w: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8"/>
                <w:szCs w:val="28"/>
                <w:lang w:val="zh-CN"/>
              </w:rPr>
              <w:t>运行保障</w:t>
            </w:r>
            <w:r>
              <w:rPr>
                <w:rFonts w:hint="eastAsia" w:hAnsi="仿宋_GB2312"/>
                <w:kern w:val="0"/>
                <w:sz w:val="28"/>
                <w:szCs w:val="28"/>
              </w:rPr>
              <w:t>、发展方向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等）</w:t>
            </w:r>
          </w:p>
          <w:p>
            <w:pPr>
              <w:autoSpaceDE w:val="0"/>
              <w:autoSpaceDN w:val="0"/>
              <w:spacing w:line="460" w:lineRule="exact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hint="eastAsia"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8742" w:type="dxa"/>
            <w:gridSpan w:val="8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spacing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开展知识产权信息公共服务典型案例</w:t>
            </w:r>
          </w:p>
          <w:p>
            <w:pPr>
              <w:autoSpaceDE w:val="0"/>
              <w:autoSpaceDN w:val="0"/>
              <w:spacing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（基础服务和特色服务分别不少于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个典型案例，每个不超过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292" w:type="dxa"/>
            <w:gridSpan w:val="6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hAnsi="宋体"/>
                <w:kern w:val="0"/>
                <w:sz w:val="28"/>
                <w:szCs w:val="28"/>
                <w:lang w:val="zh-CN"/>
              </w:rPr>
              <w:t>基础服务</w:t>
            </w:r>
            <w:r>
              <w:rPr>
                <w:rFonts w:hint="eastAsia" w:hAnsi="宋体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hAnsi="宋体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338" w:type="dxa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292" w:type="dxa"/>
            <w:gridSpan w:val="6"/>
            <w:vAlign w:val="center"/>
          </w:tcPr>
          <w:p>
            <w:pPr>
              <w:autoSpaceDE w:val="0"/>
              <w:autoSpaceDN w:val="0"/>
              <w:spacing w:line="460" w:lineRule="exact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hint="eastAsia" w:ascii="??_GB2312" w:eastAsia="等线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after="100" w:afterAutospacing="1" w:line="400" w:lineRule="exact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292" w:type="dxa"/>
            <w:gridSpan w:val="6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hAnsi="宋体"/>
                <w:kern w:val="0"/>
                <w:sz w:val="28"/>
                <w:szCs w:val="28"/>
                <w:lang w:val="zh-CN"/>
              </w:rPr>
              <w:t>基础服务</w:t>
            </w:r>
            <w:r>
              <w:rPr>
                <w:rFonts w:hint="eastAsia" w:hAnsi="宋体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hAnsi="宋体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338" w:type="dxa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292" w:type="dxa"/>
            <w:gridSpan w:val="6"/>
            <w:vAlign w:val="center"/>
          </w:tcPr>
          <w:p>
            <w:pPr>
              <w:autoSpaceDE w:val="0"/>
              <w:autoSpaceDN w:val="0"/>
              <w:spacing w:line="460" w:lineRule="exact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after="100" w:afterAutospacing="1" w:line="400" w:lineRule="exact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六、申请备案机构意见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742" w:type="dxa"/>
            <w:gridSpan w:val="8"/>
            <w:vAlign w:val="center"/>
          </w:tcPr>
          <w:p>
            <w:pPr>
              <w:autoSpaceDE w:val="0"/>
              <w:autoSpaceDN w:val="0"/>
              <w:spacing w:line="460" w:lineRule="exact"/>
              <w:jc w:val="left"/>
              <w:rPr>
                <w:rFonts w:hint="eastAsia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742" w:type="dxa"/>
            <w:gridSpan w:val="8"/>
            <w:vAlign w:val="center"/>
          </w:tcPr>
          <w:p>
            <w:pPr>
              <w:autoSpaceDE w:val="0"/>
              <w:autoSpaceDN w:val="0"/>
              <w:spacing w:line="460" w:lineRule="exact"/>
              <w:jc w:val="left"/>
              <w:rPr>
                <w:rFonts w:hint="eastAsia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支持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情况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八、备案部门意见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742" w:type="dxa"/>
            <w:gridSpan w:val="8"/>
            <w:vAlign w:val="center"/>
          </w:tcPr>
          <w:p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Ansi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360" w:lineRule="auto"/>
              <w:ind w:firstLine="840" w:firstLineChars="300"/>
              <w:jc w:val="left"/>
              <w:rPr>
                <w:rFonts w:hint="eastAsia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备案，有效期三年　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　　</w:t>
            </w:r>
            <w:r>
              <w:rPr>
                <w:rFonts w:hint="eastAsia" w:hAnsi="黑体"/>
                <w:color w:val="000000"/>
                <w:kern w:val="0"/>
                <w:sz w:val="28"/>
                <w:szCs w:val="28"/>
              </w:rPr>
              <w:t>□不予备案</w:t>
            </w:r>
          </w:p>
          <w:p>
            <w:pPr>
              <w:wordWrap w:val="0"/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   经办人：　　　　负责人：　     日期：　     （盖章）    </w:t>
            </w:r>
          </w:p>
        </w:tc>
      </w:tr>
    </w:tbl>
    <w:p/>
    <w:sectPr>
      <w:headerReference r:id="rId3" w:type="first"/>
      <w:footerReference r:id="rId4" w:type="default"/>
      <w:footerReference r:id="rId5" w:type="even"/>
      <w:pgSz w:w="11907" w:h="16840"/>
      <w:pgMar w:top="2154" w:right="1474" w:bottom="1984" w:left="1587" w:header="851" w:footer="1418" w:gutter="0"/>
      <w:cols w:space="720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Tahoma">
    <w:altName w:val="Droid Sans"/>
    <w:panose1 w:val="020B0604030000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ind w:left="320" w:leftChars="100" w:right="320" w:rightChars="100"/>
      <w:jc w:val="both"/>
      <w:rPr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3"/>
                            <w:tabs>
                              <w:tab w:val="clear" w:pos="4153"/>
                              <w:tab w:val="clear" w:pos="8306"/>
                            </w:tabs>
                            <w:ind w:left="320" w:leftChars="100" w:right="320" w:rightChars="100"/>
                            <w:jc w:val="both"/>
                            <w:rPr>
                              <w:rFonts w:hint="eastAsia" w:hAnsi="宋体" w:eastAsia="宋体"/>
                              <w:sz w:val="28"/>
                              <w:szCs w:val="28"/>
                              <w:lang w:val="zh-CN"/>
                            </w:rPr>
                          </w:pPr>
                          <w:r>
                            <w:rPr>
                              <w:rFonts w:hint="eastAsia" w:hAnsi="宋体" w:eastAsia="宋体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hAnsi="宋体" w:eastAsia="宋体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</w:p>
                        <w:p/>
                        <w:p/>
                      </w:txbxContent>
                    </wps:txbx>
                    <wps:bodyPr vert="horz" wrap="square" lIns="91440" tIns="45720" rIns="91440" bIns="45720" anchor="t"/>
                  </wps:wsp>
                </a:graphicData>
              </a:graphic>
            </wp:anchor>
          </w:drawing>
        </mc:Choice>
        <mc:Fallback>
          <w:pict>
            <v:rect id="_x0000_s2051" o:spid="_x0000_s1026" o:spt="1" style="position:absolute;left:0pt;margin-top:0pt;height:144pt;width:144pt;mso-position-horizontal:center;mso-position-horizontal-relative:margin;z-index:1024;mso-width-relative:page;mso-height-relative:page;" filled="f" stroked="f" coordsize="21600,21600" o:gfxdata="UEsFBgAAAAAAAAAAAAAAAAAAAAAAAFBLAwQKAAAAAACHTuJAAAAAAAAAAAAAAAAABAAAAGRycy9Q SwMEFAAAAAgAh07iQNjGzwTTAAAABQEAAA8AAABkcnMvZG93bnJldi54bWxNj0FLw0AQhe+C/2EZ wYvYTXuQELPpoSAWEYqp9jzNTpPQ7Gya3Sb13zuKoJdhHm948718eXGdGmkIrWcD81kCirjytuXa wPv26T4FFSKyxc4zGfikAMvi+irHzPqJ32gsY60khEOGBpoY+0zrUDXkMMx8TyzewQ8Oo8ih1nbA ScJdpxdJ8qAdtiwfGuxp1VB1LM/OwFRtxt329Vlv7nZrz6f1aVV+vBhzezNPHkFFusS/Y/jGF3Qo hGnvz2yD6gxIkfgzxVukqcj976KLXP+nL74AUEsDBBQAAAAIAIdO4kAl1dY9lwEAACUDAAAOAAAA ZHJzL2Uyb0RvYy54bWytUk1P4zAQva/Ef7B8p/lQgRLV5YJYrbTaRWI5I9exm0jxBzOmSfn1O3ZL qeCGyMHxeMbP772Z5c1kB7bVgL13glezkjPtlG97txH88d/d+YIzjNK1cvBOC77TyG9WZz+WY2h0 7Ts/tBoYgThsxiB4F2NoigJVp63EmQ/aUdJ4sDJSCJuiBTkSuh2Kuiwvi9FDG8ArjUint/skX2V8 Y7SKf41BHdkgOHGLeYW8rtNarJay2YAMXa8ONOQXWFjZO3r0CHUro2Qv0H+Csr0Cj97EmfK28Mb0 SmcNpKYqP6h56GTQWQuZg+FoE34frPqzvQfWt4LPy+srzpy01KWnqaTvCevyokoWjQEbqnwI93CI kLZJ72TApj8pYVO2dXe0VU+RKTqsFvViUZL7inJvAeEU79cDYPypvWVpIzhQ37Kdcvsb4770rYTu JTp7AmkXp/V0YLX27Y7k0DwSSOfhlbOReis4Pr9I0JwNvxyZd13N52kYcjC/uKopgNPM+jQjnSIo wWNyIr9NvcjsD3OTmn0a56r36V79B1BLAwQKAAAAAACHTuJAAAAAAAAAAAAAAAAABgAAAF9yZWxz L1BLAwQUAAAACACHTuJAihRmPNEAAACUAQAACwAAAF9yZWxzLy5yZWxzpZDBasMwDIbvg72D0X1x msMYo04vo9Br6R7A2IpjGltGMtn69vMOg2X0tqN+oe8T//7wmRa1IkukbGDX9aAwO/IxBwPvl+PT CyipNnu7UEYDNxQ4jI8P+zMutrYjmWMR1ShZDMy1lletxc2YrHRUMLfNRJxsbSMHXay72oB66Ptn zb8ZMG6Y6uQN8MkPoC630sx/2Ck6JqGpdo6SpmmK7h5VB7Zlju7INuEbuUazHLAa8CwaB2pZ134E fV+/+6fe00c+47rVfoeM649Xb7ocvwBQSwMEFAAAAAgAh07iQH7m5SD3AAAA4QEAABMAAABbQ29u dGVudF9UeXBlc10ueG1slZFBTsMwEEX3SNzB8hYlTrtACCXpgrRLQKgcYGRPEotkbHlMaG+Pk7Yb RJFY2jP/vye73BzGQUwY2Dqq5CovpEDSzljqKvm+32UPUnAEMjA4wkoekeWmvr0p90ePLFKauJJ9 jP5RKdY9jsC580hp0rowQkzH0CkP+gM6VOuiuFfaUUSKWZw7ZF022MLnEMX2kK5PJgEHluLptDiz KgneD1ZDTKZqIvODkp0JeUouO9xbz3dJQ6pfCfPkOuCce0lPE6xB8QohPsOYNJQJrIz7ooBT/nfJ bDly5trWasybwE2KveF0sbrWjmvXOP3f8u2SunSr5YPqb1BLAQIUABQAAAAIAIdO4kB+5uUg9wAA AOEBAAATAAAAAAAAAAEAIAAAABkEAABbQ29udGVudF9UeXBlc10ueG1sUEsBAhQACgAAAAAAh07i QAAAAAAAAAAAAAAAAAYAAAAAAAAAAAAQAAAA+wIAAF9yZWxzL1BLAQIUABQAAAAIAIdO4kCKFGY8 0QAAAJQBAAALAAAAAAAAAAEAIAAAAB8DAABfcmVscy8ucmVsc1BLAQIUAAoAAAAAAIdO4kAAAAAA AAAAAAAAAAAEAAAAAAAAAAAAEAAAABYAAABkcnMvUEsBAhQAFAAAAAgAh07iQNjGzwTTAAAABQEA AA8AAAAAAAAAAQAgAAAAOAAAAGRycy9kb3ducmV2LnhtbFBLAQIUABQAAAAIAIdO4kAl1dY9lwEA ACUDAAAOAAAAAAAAAAEAIAAAADgBAABkcnMvZTJvRG9jLnhtbFBLBQYAAAAABgAGAFkBAABBBQAA AAA= 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3"/>
                      <w:tabs>
                        <w:tab w:val="clear" w:pos="4153"/>
                        <w:tab w:val="clear" w:pos="8306"/>
                      </w:tabs>
                      <w:ind w:left="320" w:leftChars="100" w:right="320" w:rightChars="100"/>
                      <w:jc w:val="both"/>
                      <w:rPr>
                        <w:rFonts w:hint="eastAsia" w:hAnsi="宋体" w:eastAsia="宋体"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hint="eastAsia" w:hAnsi="宋体" w:eastAsia="宋体"/>
                        <w:sz w:val="28"/>
                        <w:szCs w:val="28"/>
                        <w:lang w:val="zh-CN"/>
                      </w:rPr>
                      <w:t>—</w:t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hAnsi="宋体" w:eastAsia="宋体"/>
                        <w:sz w:val="28"/>
                        <w:szCs w:val="28"/>
                        <w:lang w:val="zh-CN"/>
                      </w:rPr>
                      <w:t>—</w:t>
                    </w:r>
                  </w:p>
                  <w:p/>
                  <w:p/>
                </w:txbxContent>
              </v:textbox>
            </v:rect>
          </w:pict>
        </mc:Fallback>
      </mc:AlternateContent>
    </w:r>
  </w:p>
  <w:p>
    <w:pPr>
      <w:jc w:val="right"/>
    </w:pPr>
    <w:r>
      <w:drawing>
        <wp:inline distT="0" distR="0" distB="0" distL="0">
          <wp:extent cx="558800" cy="558800"/>
          <wp:docPr id="0" name="Drawing 0" descr="二维码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二维码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13"/>
      <w:tabs>
        <w:tab w:val="clear" w:pos="4153"/>
        <w:tab w:val="clear" w:pos="8306"/>
      </w:tabs>
      <w:ind w:right="360" w:firstLine="360"/>
    </w:pPr>
  </w:p>
  <w:p>
    <w:pPr>
      <w:jc w:val="right"/>
    </w:pPr>
    <w:r>
      <w:drawing>
        <wp:inline distT="0" distR="0" distB="0" distL="0">
          <wp:extent cx="558800" cy="558800"/>
          <wp:docPr id="1" name="Drawing 1" descr="二维码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二维码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67" w:hanging="567"/>
      </w:pPr>
      <w:rPr>
        <w:rFonts w:ascii="Arial" w:hAnsi="Arial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/>
        <w:b w:val="0"/>
        <w:bCs w:val="0"/>
        <w:i w:val="0"/>
        <w:iCs w:val="0"/>
        <w:vanish/>
        <w:spacing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275E7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link w:val="7"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customStyle="1" w:styleId="5">
    <w:name w:val="默认段落字体1"/>
    <w:uiPriority w:val="0"/>
  </w:style>
  <w:style w:type="table" w:customStyle="1" w:styleId="6">
    <w:name w:val="普通表格1"/>
    <w:uiPriority w:val="0"/>
  </w:style>
  <w:style w:type="character" w:customStyle="1" w:styleId="7">
    <w:name w:val="标题 2 Char"/>
    <w:basedOn w:val="5"/>
    <w:link w:val="4"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8">
    <w:name w:val="正文缩进1"/>
    <w:basedOn w:val="1"/>
    <w:uiPriority w:val="0"/>
    <w:pPr>
      <w:spacing w:line="560" w:lineRule="exact"/>
      <w:ind w:firstLine="624"/>
      <w:jc w:val="left"/>
    </w:pPr>
    <w:rPr>
      <w:rFonts w:ascii="仿宋_GB2312" w:eastAsia="仿宋_GB2312"/>
      <w:kern w:val="0"/>
      <w:sz w:val="32"/>
      <w:szCs w:val="32"/>
    </w:rPr>
  </w:style>
  <w:style w:type="paragraph" w:customStyle="1" w:styleId="9">
    <w:name w:val="日期1"/>
    <w:basedOn w:val="1"/>
    <w:link w:val="10"/>
    <w:uiPriority w:val="0"/>
  </w:style>
  <w:style w:type="character" w:customStyle="1" w:styleId="10">
    <w:name w:val="日期 Char"/>
    <w:link w:val="9"/>
    <w:uiPriority w:val="0"/>
    <w:rPr>
      <w:rFonts w:ascii="仿宋_GB2312" w:eastAsia="仿宋_GB2312"/>
      <w:kern w:val="2"/>
      <w:sz w:val="32"/>
      <w:szCs w:val="24"/>
    </w:rPr>
  </w:style>
  <w:style w:type="paragraph" w:customStyle="1" w:styleId="11">
    <w:name w:val="批注框文本1"/>
    <w:basedOn w:val="1"/>
    <w:link w:val="12"/>
    <w:uiPriority w:val="0"/>
    <w:rPr>
      <w:sz w:val="18"/>
      <w:szCs w:val="18"/>
    </w:rPr>
  </w:style>
  <w:style w:type="character" w:customStyle="1" w:styleId="12">
    <w:name w:val="批注框文本 Char"/>
    <w:basedOn w:val="5"/>
    <w:link w:val="11"/>
    <w:uiPriority w:val="0"/>
    <w:rPr>
      <w:rFonts w:ascii="仿宋_GB2312" w:eastAsia="仿宋_GB2312"/>
      <w:kern w:val="2"/>
      <w:sz w:val="18"/>
      <w:szCs w:val="18"/>
    </w:rPr>
  </w:style>
  <w:style w:type="paragraph" w:customStyle="1" w:styleId="13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6">
    <w:name w:val="页码1"/>
    <w:basedOn w:val="5"/>
    <w:uiPriority w:val="0"/>
  </w:style>
  <w:style w:type="paragraph" w:customStyle="1" w:styleId="17">
    <w:name w:val="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8">
    <w:name w:val="_Style 2"/>
    <w:basedOn w:val="1"/>
    <w:uiPriority w:val="0"/>
    <w:pPr>
      <w:spacing w:line="351" w:lineRule="atLeast"/>
      <w:ind w:firstLine="623"/>
    </w:pPr>
    <w:rPr>
      <w:color w:val="000000"/>
      <w:sz w:val="31"/>
      <w:szCs w:val="31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numbering.xml" Type="http://schemas.openxmlformats.org/officeDocument/2006/relationships/numbering"/><Relationship Id="rId9" Target="fontTable.xml" Type="http://schemas.openxmlformats.org/officeDocument/2006/relationships/fontTable"/></Relationships>
</file>

<file path=word/_rels/foot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foot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931</Words>
  <Characters>950</Characters>
  <Paragraphs>255</Paragraphs>
  <TotalTime>10</TotalTime>
  <ScaleCrop>false</ScaleCrop>
  <LinksUpToDate>false</LinksUpToDate>
  <CharactersWithSpaces>1126</CharactersWithSpaces>
  <Application>WPS Office_11.8.2.10309_F1E327BC-269C-435d-A152-05C5408002CA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2025-04-08T04:19:00Z</dcterms:created>
  <dc:creator>WPS Office</dc:creator>
  <cp:lastModifiedBy>DBY-W09</cp:lastModifiedBy>
  <dcterms:modified xsi:type="dcterms:W3CDTF">2025-04-23T00:30:31Z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ef15bfce0eb34d2f9a0feb851a79d398_23</vt:lpwstr>
  </property>
  <property fmtid="{D5CDD505-2E9C-101B-9397-08002B2CF9AE}" pid="3" name="KSOProductBuildVer">
    <vt:lpwstr>2052-11.8.2.10309</vt:lpwstr>
  </property>
</Properties>
</file>