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5FE2" w:rsidRDefault="002E5FE2">
      <w:pPr>
        <w:spacing w:line="560" w:lineRule="exact"/>
        <w:outlineLvl w:val="0"/>
        <w:rPr>
          <w:rFonts w:ascii="黑体" w:eastAsia="黑体" w:hAnsi="黑体" w:cs="黑体" w:hint="eastAsia"/>
          <w:color w:val="000000"/>
          <w:szCs w:val="32"/>
        </w:rPr>
        <w:sectPr w:rsidR="002E5FE2" w:rsidSect="00435CE8">
          <w:footerReference w:type="default" r:id="rId7"/>
          <w:pgSz w:w="11906" w:h="16838"/>
          <w:pgMar w:top="1701" w:right="1531" w:bottom="1701" w:left="1531" w:header="851" w:footer="992" w:gutter="0"/>
          <w:pgNumType w:fmt="numberInDash" w:start="1"/>
          <w:cols w:space="720"/>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w:t>
      </w:r>
      <w:r>
        <w:rPr>
          <w:rFonts w:ascii="黑体" w:eastAsia="黑体" w:hAnsi="黑体" w:cs="黑体"/>
          <w:color w:val="000000"/>
          <w:szCs w:val="32"/>
        </w:rPr>
        <w:t>1</w:t>
      </w:r>
    </w:p>
    <w:p w:rsidR="002E5FE2" w:rsidRDefault="002E5FE2">
      <w:pPr>
        <w:spacing w:line="560" w:lineRule="exact"/>
        <w:jc w:val="center"/>
        <w:rPr>
          <w:rFonts w:ascii="黑体" w:eastAsia="黑体" w:hAnsi="黑体" w:cs="仿宋_GB2312" w:hint="eastAsia"/>
          <w:color w:val="000000"/>
          <w:sz w:val="44"/>
          <w:szCs w:val="44"/>
        </w:rPr>
      </w:pPr>
    </w:p>
    <w:p w:rsidR="002E5FE2" w:rsidRDefault="002E5FE2">
      <w:pPr>
        <w:spacing w:line="56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仿宋_GB2312" w:hint="eastAsia"/>
          <w:color w:val="000000"/>
          <w:sz w:val="44"/>
          <w:szCs w:val="44"/>
        </w:rPr>
        <w:t>泛三坊七巷街区发展夜色经济</w:t>
      </w:r>
      <w:r>
        <w:rPr>
          <w:rFonts w:ascii="方正小标宋简体" w:eastAsia="方正小标宋简体" w:hAnsi="黑体" w:cs="仿宋_GB2312"/>
          <w:color w:val="000000"/>
          <w:sz w:val="44"/>
          <w:szCs w:val="44"/>
        </w:rPr>
        <w:t>2.0</w:t>
      </w:r>
      <w:r>
        <w:rPr>
          <w:rFonts w:ascii="方正小标宋简体" w:eastAsia="方正小标宋简体" w:hAnsi="黑体" w:cs="仿宋_GB2312" w:hint="eastAsia"/>
          <w:color w:val="000000"/>
          <w:sz w:val="44"/>
          <w:szCs w:val="44"/>
        </w:rPr>
        <w:t>实施方案</w:t>
      </w:r>
    </w:p>
    <w:p w:rsidR="002E5FE2" w:rsidRDefault="002E5FE2">
      <w:pPr>
        <w:spacing w:line="560" w:lineRule="exact"/>
        <w:rPr>
          <w:rFonts w:ascii="黑体" w:eastAsia="黑体" w:hAnsi="黑体" w:cs="仿宋_GB2312" w:hint="eastAsia"/>
          <w:color w:val="000000"/>
          <w:sz w:val="44"/>
          <w:szCs w:val="44"/>
        </w:rPr>
      </w:pP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spacing w:line="600" w:lineRule="exact"/>
        <w:ind w:firstLineChars="200" w:firstLine="616"/>
        <w:rPr>
          <w:rFonts w:ascii="仿宋_GB2312" w:hint="eastAsia"/>
          <w:color w:val="000000"/>
          <w:szCs w:val="32"/>
        </w:rPr>
      </w:pPr>
      <w:r>
        <w:rPr>
          <w:rFonts w:ascii="仿宋_GB2312" w:hint="eastAsia"/>
          <w:color w:val="000000"/>
          <w:szCs w:val="32"/>
        </w:rPr>
        <w:t>依托“</w:t>
      </w:r>
      <w:r>
        <w:rPr>
          <w:rFonts w:ascii="仿宋_GB2312" w:hAnsi="仿宋_GB2312" w:hint="eastAsia"/>
          <w:color w:val="000000"/>
          <w:szCs w:val="32"/>
        </w:rPr>
        <w:t>5</w:t>
      </w:r>
      <w:r>
        <w:rPr>
          <w:rFonts w:ascii="仿宋_GB2312" w:hint="eastAsia"/>
          <w:color w:val="000000"/>
          <w:szCs w:val="32"/>
        </w:rPr>
        <w:t>A”级旅游景区天然优势，结合东街口商圈全面升级，发挥地铁</w:t>
      </w:r>
      <w:r>
        <w:rPr>
          <w:rFonts w:ascii="仿宋_GB2312" w:hAnsi="仿宋_GB2312" w:hint="eastAsia"/>
          <w:color w:val="000000"/>
          <w:szCs w:val="32"/>
        </w:rPr>
        <w:t>1</w:t>
      </w:r>
      <w:r>
        <w:rPr>
          <w:rFonts w:ascii="仿宋_GB2312" w:hint="eastAsia"/>
          <w:color w:val="000000"/>
          <w:szCs w:val="32"/>
        </w:rPr>
        <w:t>、</w:t>
      </w:r>
      <w:r>
        <w:rPr>
          <w:rFonts w:ascii="仿宋_GB2312" w:hAnsi="仿宋_GB2312" w:hint="eastAsia"/>
          <w:color w:val="000000"/>
          <w:szCs w:val="32"/>
        </w:rPr>
        <w:t>2</w:t>
      </w:r>
      <w:r>
        <w:rPr>
          <w:rFonts w:ascii="仿宋_GB2312" w:hint="eastAsia"/>
          <w:color w:val="000000"/>
          <w:szCs w:val="32"/>
        </w:rPr>
        <w:t>号线引流效应，辐射带动安泰中心、朱紫坊、中城大洋等区域共同发展，将“泛三坊七巷街区”</w:t>
      </w:r>
      <w:r>
        <w:rPr>
          <w:rFonts w:ascii="仿宋_GB2312" w:hAnsi="仿宋_GB2312" w:cs="仿宋_GB2312" w:hint="eastAsia"/>
          <w:color w:val="000000"/>
        </w:rPr>
        <w:t>打造成为</w:t>
      </w:r>
      <w:r>
        <w:rPr>
          <w:rFonts w:ascii="仿宋_GB2312" w:hint="eastAsia"/>
          <w:color w:val="000000"/>
          <w:szCs w:val="32"/>
        </w:rPr>
        <w:t>集商贸、旅游、文化三大业态于一体的“传统文化+现代生活”街区。</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二、街区范围</w:t>
      </w:r>
    </w:p>
    <w:p w:rsidR="002E5FE2" w:rsidRDefault="002E5FE2">
      <w:pPr>
        <w:spacing w:line="600" w:lineRule="exact"/>
        <w:rPr>
          <w:rFonts w:ascii="仿宋_GB2312" w:hint="eastAsia"/>
          <w:color w:val="000000"/>
          <w:szCs w:val="32"/>
        </w:rPr>
      </w:pPr>
      <w:r>
        <w:rPr>
          <w:rFonts w:ascii="仿宋_GB2312" w:hint="eastAsia"/>
          <w:color w:val="000000"/>
          <w:szCs w:val="32"/>
        </w:rPr>
        <w:t xml:space="preserve">    东起仙塔街，西起通湖路，南起乌山路，北至杨桥路。</w:t>
      </w: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三、工作措施</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1</w:t>
      </w:r>
      <w:r>
        <w:rPr>
          <w:rFonts w:ascii="仿宋_GB2312" w:hAnsi="仿宋_GB2312" w:cs="仿宋_GB2312" w:hint="eastAsia"/>
          <w:b/>
          <w:color w:val="000000"/>
          <w:szCs w:val="32"/>
        </w:rPr>
        <w:t>.完善街区基础设施。</w:t>
      </w:r>
      <w:r>
        <w:rPr>
          <w:rFonts w:ascii="仿宋_GB2312" w:hAnsi="仿宋_GB2312" w:cs="仿宋_GB2312" w:hint="eastAsia"/>
          <w:color w:val="000000"/>
          <w:szCs w:val="32"/>
        </w:rPr>
        <w:t>推进三坊七巷景区灯光提升项目，整体提高</w:t>
      </w:r>
      <w:r>
        <w:rPr>
          <w:rFonts w:ascii="仿宋_GB2312" w:hint="eastAsia"/>
          <w:color w:val="000000"/>
          <w:szCs w:val="32"/>
        </w:rPr>
        <w:t>泛三坊七巷街区</w:t>
      </w:r>
      <w:r>
        <w:rPr>
          <w:rFonts w:ascii="仿宋_GB2312" w:hAnsi="仿宋_GB2312" w:cs="仿宋_GB2312" w:hint="eastAsia"/>
          <w:color w:val="000000"/>
          <w:szCs w:val="32"/>
        </w:rPr>
        <w:t>夜间亮度，实现南街沿线与三坊七巷各坊巷、朱紫坊、安泰中心等区域灯光无缝衔接，导引街区内各区域人流互动；根据大东街口商圈交通组织设计方案，逐步完善导视标牌标识、智慧停车系统、交通组织调整等具体项目实施，抓紧建设三坊七巷衣锦坊M</w:t>
      </w:r>
      <w:r>
        <w:rPr>
          <w:rFonts w:ascii="仿宋_GB2312" w:hAnsi="仿宋_GB2312" w:hint="eastAsia"/>
          <w:color w:val="000000"/>
          <w:szCs w:val="32"/>
        </w:rPr>
        <w:t>2</w:t>
      </w:r>
      <w:r>
        <w:rPr>
          <w:rFonts w:ascii="仿宋_GB2312" w:hAnsi="仿宋_GB2312" w:cs="仿宋_GB2312" w:hint="eastAsia"/>
          <w:color w:val="000000"/>
          <w:szCs w:val="32"/>
        </w:rPr>
        <w:t>、M</w:t>
      </w:r>
      <w:r>
        <w:rPr>
          <w:rFonts w:ascii="仿宋_GB2312" w:hAnsi="仿宋_GB2312" w:hint="eastAsia"/>
          <w:color w:val="000000"/>
          <w:szCs w:val="32"/>
        </w:rPr>
        <w:t>5</w:t>
      </w:r>
      <w:r>
        <w:rPr>
          <w:rFonts w:ascii="仿宋_GB2312" w:hAnsi="仿宋_GB2312" w:cs="仿宋_GB2312" w:hint="eastAsia"/>
          <w:color w:val="000000"/>
          <w:szCs w:val="32"/>
        </w:rPr>
        <w:t>地块停车场，优化道路交通系统，提高商圈内部的快速集散能力；街区内适当增设文创公益街头小品与休闲座椅。</w:t>
      </w:r>
    </w:p>
    <w:p w:rsidR="002E5FE2" w:rsidRDefault="002E5FE2">
      <w:pPr>
        <w:spacing w:line="600" w:lineRule="exact"/>
        <w:ind w:firstLineChars="200" w:firstLine="616"/>
        <w:rPr>
          <w:rFonts w:ascii="仿宋_GB2312" w:hint="eastAsia"/>
          <w:color w:val="000000"/>
          <w:szCs w:val="32"/>
        </w:rPr>
      </w:pPr>
      <w:r>
        <w:rPr>
          <w:rFonts w:ascii="仿宋_GB2312" w:hint="eastAsia"/>
          <w:color w:val="000000"/>
          <w:szCs w:val="32"/>
        </w:rPr>
        <w:t>（责任单位：区建设局、东街口商圈管委会、鼓楼交警大队、区城管局、南街街道、安泰街道、东街街道）</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2</w:t>
      </w:r>
      <w:r>
        <w:rPr>
          <w:rFonts w:ascii="仿宋_GB2312" w:hAnsi="仿宋_GB2312" w:cs="仿宋_GB2312" w:hint="eastAsia"/>
          <w:b/>
          <w:color w:val="000000"/>
          <w:szCs w:val="32"/>
        </w:rPr>
        <w:t>.引导推动业态升级。</w:t>
      </w:r>
      <w:r>
        <w:rPr>
          <w:rFonts w:ascii="仿宋_GB2312" w:hAnsi="仿宋_GB2312" w:cs="仿宋_GB2312" w:hint="eastAsia"/>
          <w:color w:val="000000"/>
          <w:szCs w:val="32"/>
        </w:rPr>
        <w:t>鼓励东百中心、中城大洋、大洋晶典等</w:t>
      </w:r>
      <w:r>
        <w:rPr>
          <w:rFonts w:ascii="仿宋_GB2312" w:hAnsi="仿宋_GB2312" w:cs="仿宋_GB2312" w:hint="eastAsia"/>
          <w:color w:val="000000"/>
          <w:szCs w:val="32"/>
        </w:rPr>
        <w:lastRenderedPageBreak/>
        <w:t xml:space="preserve">成熟商业体继续加大招商力度引入优质品牌，打造福州品牌高地；三坊七巷继续丰富院落餐厅、民宿驿站、非遗展示、文化创意、老字号等业态；安泰河沿岸定位高品质酒吧、餐吧、音乐吧等休闲餐饮一条街；朱紫坊历史文化街区定位特色民宿与文创产业，引入时尚轻餐、阅览书苑等业态，与三坊七巷景区串联呼应；推动安泰中心重塑硬件设施、服务环境，打造公共空间、设计空间风格、重新定位招商，与周边商业节点实现业态分区，吸引不同消费人群，实现错位发展；充分利用地铁 </w:t>
      </w:r>
      <w:r>
        <w:rPr>
          <w:rFonts w:ascii="仿宋_GB2312" w:hAnsi="仿宋_GB2312" w:hint="eastAsia"/>
          <w:color w:val="000000"/>
          <w:szCs w:val="32"/>
        </w:rPr>
        <w:t>1</w:t>
      </w:r>
      <w:r>
        <w:rPr>
          <w:rFonts w:ascii="仿宋_GB2312" w:hAnsi="仿宋_GB2312" w:cs="仿宋_GB2312" w:hint="eastAsia"/>
          <w:color w:val="000000"/>
          <w:szCs w:val="32"/>
        </w:rPr>
        <w:t>、</w:t>
      </w:r>
      <w:r>
        <w:rPr>
          <w:rFonts w:ascii="仿宋_GB2312" w:hAnsi="仿宋_GB2312" w:hint="eastAsia"/>
          <w:color w:val="000000"/>
          <w:szCs w:val="32"/>
        </w:rPr>
        <w:t>2</w:t>
      </w:r>
      <w:r>
        <w:rPr>
          <w:rFonts w:ascii="仿宋_GB2312" w:hAnsi="仿宋_GB2312" w:cs="仿宋_GB2312" w:hint="eastAsia"/>
          <w:color w:val="000000"/>
          <w:szCs w:val="32"/>
        </w:rPr>
        <w:t xml:space="preserve"> 号线带来的客流红利，稳步推进冠亚广场整合提升工作。</w:t>
      </w:r>
    </w:p>
    <w:p w:rsidR="002E5FE2" w:rsidRDefault="002E5FE2">
      <w:pPr>
        <w:spacing w:line="600" w:lineRule="exact"/>
        <w:ind w:firstLineChars="200" w:firstLine="616"/>
        <w:rPr>
          <w:rFonts w:ascii="仿宋_GB2312" w:hAnsi="仿宋_GB2312" w:cs="仿宋_GB2312" w:hint="eastAsia"/>
          <w:color w:val="000000"/>
          <w:szCs w:val="32"/>
        </w:rPr>
      </w:pPr>
      <w:r>
        <w:rPr>
          <w:rFonts w:ascii="仿宋_GB2312" w:hint="eastAsia"/>
          <w:color w:val="000000"/>
          <w:szCs w:val="32"/>
        </w:rPr>
        <w:t>（责任单位：东街口商圈管委会、区商务局、区文体旅局、南街街道、安泰街道、东街街道）</w:t>
      </w:r>
    </w:p>
    <w:p w:rsidR="002E5FE2" w:rsidRDefault="002E5FE2" w:rsidP="006F7FCA">
      <w:pPr>
        <w:spacing w:line="600" w:lineRule="exact"/>
        <w:ind w:firstLineChars="200" w:firstLine="616"/>
        <w:outlineLvl w:val="2"/>
        <w:rPr>
          <w:rFonts w:ascii="仿宋_GB2312" w:hAnsi="仿宋_GB2312" w:cs="仿宋_GB2312" w:hint="eastAsia"/>
          <w:b/>
          <w:bCs/>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.营造夜间消费气氛。</w:t>
      </w:r>
      <w:r>
        <w:rPr>
          <w:rFonts w:ascii="仿宋_GB2312" w:hint="eastAsia"/>
          <w:color w:val="000000"/>
          <w:szCs w:val="32"/>
        </w:rPr>
        <w:t>鼓励街区商家、热门景点延时开放经营，铺开</w:t>
      </w:r>
      <w:r>
        <w:rPr>
          <w:rFonts w:ascii="仿宋_GB2312" w:hAnsi="仿宋_GB2312" w:hint="eastAsia"/>
          <w:color w:val="000000"/>
          <w:szCs w:val="32"/>
        </w:rPr>
        <w:t>24</w:t>
      </w:r>
      <w:r>
        <w:rPr>
          <w:rFonts w:ascii="仿宋_GB2312" w:hint="eastAsia"/>
          <w:color w:val="000000"/>
          <w:szCs w:val="32"/>
        </w:rPr>
        <w:t>小时便利店、书店，打造“深夜食堂”，</w:t>
      </w:r>
      <w:r>
        <w:rPr>
          <w:rFonts w:ascii="仿宋_GB2312" w:hAnsi="仿宋_GB2312" w:cs="仿宋_GB2312" w:hint="eastAsia"/>
          <w:color w:val="000000"/>
          <w:szCs w:val="32"/>
        </w:rPr>
        <w:t>部分区域（如水榭戏台、南后街）引入戏剧、街头歌舞、小品相声等新的演绎模式，</w:t>
      </w:r>
      <w:r>
        <w:rPr>
          <w:rFonts w:ascii="仿宋_GB2312" w:hint="eastAsia"/>
          <w:color w:val="000000"/>
          <w:szCs w:val="32"/>
        </w:rPr>
        <w:t>活跃街区夜间消费气氛</w:t>
      </w:r>
      <w:r>
        <w:rPr>
          <w:rFonts w:ascii="仿宋_GB2312" w:hAnsi="仿宋_GB2312" w:cs="仿宋_GB2312" w:hint="eastAsia"/>
          <w:color w:val="000000"/>
          <w:szCs w:val="32"/>
        </w:rPr>
        <w:t>；优化现有夜游线路，新推出“古厝夜游”“文化夜游”等鼓楼精品夜游线路；鼓励街区发展、引入一批“网红”文化、创意、手工等艺术文化主题业态，吸引游客“打卡”；以节庆假日与世遗大会、数字峰会、商博会等活动为契机，</w:t>
      </w:r>
      <w:r>
        <w:rPr>
          <w:rFonts w:ascii="仿宋_GB2312" w:hAnsi="仿宋_GB2312" w:cs="仿宋_GB2312" w:hint="eastAsia"/>
          <w:bCs/>
          <w:color w:val="000000"/>
          <w:kern w:val="0"/>
          <w:szCs w:val="32"/>
        </w:rPr>
        <w:t>加大文化、商业主题活动密度，聚焦目光、</w:t>
      </w:r>
      <w:r>
        <w:rPr>
          <w:rFonts w:ascii="仿宋_GB2312" w:hint="eastAsia"/>
          <w:color w:val="000000"/>
          <w:szCs w:val="32"/>
        </w:rPr>
        <w:t>集聚人气。</w:t>
      </w:r>
    </w:p>
    <w:p w:rsidR="002E5FE2" w:rsidRDefault="002E5FE2">
      <w:pPr>
        <w:spacing w:line="600" w:lineRule="exact"/>
        <w:ind w:firstLineChars="200" w:firstLine="616"/>
        <w:rPr>
          <w:rFonts w:ascii="仿宋_GB2312" w:hint="eastAsia"/>
          <w:color w:val="000000"/>
          <w:szCs w:val="32"/>
        </w:rPr>
      </w:pPr>
      <w:r>
        <w:rPr>
          <w:rFonts w:ascii="仿宋_GB2312" w:hint="eastAsia"/>
          <w:color w:val="000000"/>
          <w:szCs w:val="32"/>
        </w:rPr>
        <w:t>（责任单位：东街口商圈管委会、区委宣传部、区商务局、区文体旅局、区城管局</w:t>
      </w:r>
      <w:r>
        <w:rPr>
          <w:rFonts w:ascii="仿宋_GB2312" w:hAnsi="仿宋_GB2312" w:cs="仿宋_GB2312" w:hint="eastAsia"/>
          <w:color w:val="000000"/>
          <w:szCs w:val="32"/>
        </w:rPr>
        <w:t>、</w:t>
      </w:r>
      <w:r>
        <w:rPr>
          <w:rFonts w:ascii="仿宋_GB2312" w:hint="eastAsia"/>
          <w:color w:val="000000"/>
          <w:szCs w:val="32"/>
        </w:rPr>
        <w:t>南街街道、安泰街道、东街街道）</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4</w:t>
      </w:r>
      <w:r>
        <w:rPr>
          <w:rFonts w:ascii="仿宋_GB2312" w:hAnsi="仿宋_GB2312" w:cs="仿宋_GB2312" w:hint="eastAsia"/>
          <w:b/>
          <w:color w:val="000000"/>
          <w:szCs w:val="32"/>
        </w:rPr>
        <w:t>.创新街区监管机制。</w:t>
      </w:r>
      <w:r>
        <w:rPr>
          <w:rFonts w:ascii="仿宋_GB2312" w:hAnsi="仿宋_GB2312" w:cs="仿宋_GB2312" w:hint="eastAsia"/>
          <w:color w:val="000000"/>
          <w:szCs w:val="32"/>
        </w:rPr>
        <w:t>“夜间街长”建立街区企业台账，监测</w:t>
      </w:r>
      <w:r>
        <w:rPr>
          <w:rFonts w:ascii="仿宋_GB2312" w:hAnsi="仿宋_GB2312" w:cs="仿宋_GB2312" w:hint="eastAsia"/>
          <w:color w:val="000000"/>
          <w:szCs w:val="32"/>
        </w:rPr>
        <w:lastRenderedPageBreak/>
        <w:t>企业经营情况，每季度梳理报送街区夜色经济发展情况；街区内进行“包容性监管”，店铺招牌由东街口商圈管委会负责统一规划、设计方案，放宽对商户设置店牌店招、广告牌的管制与夜间外摆、可移动餐车的审批许可，支持东百中心C馆顶部经营咖啡、酒吧等业态；协调地铁、公交等部门，增设有关泛三坊七巷街区的语音播报及图文宣传，并在主题活动、节假日期间等客流高峰期适当延长营运时间，方便市民夜间出行消费；鼓励街区企业夜间延时经营，鼓励东百、大洋等年用电量</w:t>
      </w:r>
      <w:r>
        <w:rPr>
          <w:rFonts w:ascii="仿宋_GB2312" w:hAnsi="仿宋_GB2312" w:hint="eastAsia"/>
          <w:color w:val="000000"/>
          <w:szCs w:val="32"/>
        </w:rPr>
        <w:t>150</w:t>
      </w:r>
      <w:r>
        <w:rPr>
          <w:rFonts w:ascii="仿宋_GB2312" w:hAnsi="仿宋_GB2312" w:cs="仿宋_GB2312" w:hint="eastAsia"/>
          <w:color w:val="000000"/>
          <w:szCs w:val="32"/>
        </w:rPr>
        <w:t>万千瓦时以上的商业用户享受</w:t>
      </w:r>
      <w:r>
        <w:rPr>
          <w:rFonts w:ascii="仿宋_GB2312" w:hAnsi="仿宋_GB2312" w:hint="eastAsia"/>
          <w:color w:val="000000"/>
          <w:szCs w:val="32"/>
        </w:rPr>
        <w:t>21</w:t>
      </w:r>
      <w:r>
        <w:rPr>
          <w:rFonts w:ascii="仿宋_GB2312" w:hAnsi="仿宋_GB2312" w:cs="仿宋_GB2312" w:hint="eastAsia"/>
          <w:color w:val="000000"/>
          <w:szCs w:val="32"/>
        </w:rPr>
        <w:t>:</w:t>
      </w:r>
      <w:r>
        <w:rPr>
          <w:rFonts w:ascii="仿宋_GB2312" w:hAnsi="仿宋_GB2312" w:hint="eastAsia"/>
          <w:color w:val="000000"/>
          <w:szCs w:val="32"/>
        </w:rPr>
        <w:t>00</w:t>
      </w:r>
      <w:r>
        <w:rPr>
          <w:rFonts w:ascii="仿宋_GB2312" w:hAnsi="仿宋_GB2312" w:cs="仿宋_GB2312" w:hint="eastAsia"/>
          <w:color w:val="000000"/>
          <w:szCs w:val="32"/>
        </w:rPr>
        <w:t>-</w:t>
      </w:r>
      <w:r>
        <w:rPr>
          <w:rFonts w:ascii="仿宋_GB2312" w:hAnsi="仿宋_GB2312" w:hint="eastAsia"/>
          <w:color w:val="000000"/>
          <w:szCs w:val="32"/>
        </w:rPr>
        <w:t>23</w:t>
      </w:r>
      <w:r>
        <w:rPr>
          <w:rFonts w:ascii="仿宋_GB2312" w:hAnsi="仿宋_GB2312" w:cs="仿宋_GB2312" w:hint="eastAsia"/>
          <w:color w:val="000000"/>
          <w:szCs w:val="32"/>
        </w:rPr>
        <w:t>:</w:t>
      </w:r>
      <w:r>
        <w:rPr>
          <w:rFonts w:ascii="仿宋_GB2312" w:hAnsi="仿宋_GB2312" w:hint="eastAsia"/>
          <w:color w:val="000000"/>
          <w:szCs w:val="32"/>
        </w:rPr>
        <w:t>00</w:t>
      </w:r>
      <w:r>
        <w:rPr>
          <w:rFonts w:ascii="仿宋_GB2312" w:hAnsi="仿宋_GB2312" w:cs="仿宋_GB2312" w:hint="eastAsia"/>
          <w:color w:val="000000"/>
          <w:szCs w:val="32"/>
        </w:rPr>
        <w:t>用电低谷时段政策；充分利用报刊、电视等传统媒体及两微一端等新媒体，加大街区品牌活动宣传力度，发布泛三坊七巷街区“夜间经济地图”，带动街区人气。</w:t>
      </w:r>
    </w:p>
    <w:p w:rsidR="002E5FE2" w:rsidRDefault="002E5FE2">
      <w:pPr>
        <w:spacing w:line="60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（责任单位：东街口商圈管委会、区委宣传部、区城管局、区建设局、区市场监督管理局、鼓楼交警大队、区数字办、区工信局、福州供电公司鼓楼分公司、</w:t>
      </w:r>
      <w:r>
        <w:rPr>
          <w:rFonts w:ascii="仿宋_GB2312" w:hint="eastAsia"/>
          <w:color w:val="000000"/>
          <w:szCs w:val="32"/>
        </w:rPr>
        <w:t>南街街道、安泰街道、东街街道</w:t>
      </w:r>
      <w:r>
        <w:rPr>
          <w:rFonts w:ascii="仿宋_GB2312" w:hAnsi="仿宋_GB2312" w:cs="仿宋_GB2312" w:hint="eastAsia"/>
          <w:color w:val="000000"/>
          <w:szCs w:val="32"/>
        </w:rPr>
        <w:t>）</w:t>
      </w:r>
    </w:p>
    <w:p w:rsidR="002E5FE2" w:rsidRDefault="002E5FE2">
      <w:pPr>
        <w:pStyle w:val="a8"/>
        <w:spacing w:after="0" w:line="600" w:lineRule="exact"/>
        <w:rPr>
          <w:rFonts w:ascii="仿宋_GB2312" w:hAnsi="仿宋_GB2312" w:cs="仿宋_GB2312" w:hint="eastAsia"/>
          <w:color w:val="000000"/>
          <w:szCs w:val="32"/>
        </w:rPr>
      </w:pPr>
    </w:p>
    <w:p w:rsidR="002E5FE2" w:rsidRDefault="002E5FE2">
      <w:pPr>
        <w:spacing w:line="600" w:lineRule="exact"/>
        <w:ind w:firstLineChars="200" w:firstLine="616"/>
        <w:outlineLvl w:val="2"/>
        <w:rPr>
          <w:rFonts w:ascii="仿宋_GB2312" w:hAnsi="仿宋_GB2312" w:cs="仿宋_GB2312" w:hint="eastAsia"/>
          <w:color w:val="000000"/>
          <w:szCs w:val="32"/>
        </w:rPr>
      </w:pPr>
      <w:r>
        <w:rPr>
          <w:rFonts w:ascii="仿宋_GB2312" w:hAnsi="仿宋_GB2312" w:cs="仿宋_GB2312" w:hint="eastAsia"/>
          <w:color w:val="000000"/>
          <w:szCs w:val="32"/>
        </w:rPr>
        <w:t>附件</w:t>
      </w:r>
      <w:r>
        <w:rPr>
          <w:rFonts w:ascii="仿宋_GB2312" w:hAnsi="仿宋_GB2312" w:hint="eastAsia"/>
          <w:color w:val="000000"/>
          <w:szCs w:val="32"/>
        </w:rPr>
        <w:t>1</w:t>
      </w:r>
      <w:r>
        <w:rPr>
          <w:rFonts w:ascii="仿宋_GB2312" w:hAnsi="仿宋_GB2312" w:cs="仿宋_GB2312" w:hint="eastAsia"/>
          <w:color w:val="000000"/>
          <w:szCs w:val="32"/>
        </w:rPr>
        <w:t>-</w:t>
      </w:r>
      <w:r>
        <w:rPr>
          <w:rFonts w:ascii="仿宋_GB2312" w:hAnsi="仿宋_GB2312" w:hint="eastAsia"/>
          <w:color w:val="000000"/>
          <w:szCs w:val="32"/>
        </w:rPr>
        <w:t>1</w:t>
      </w:r>
      <w:r>
        <w:rPr>
          <w:rFonts w:ascii="仿宋_GB2312" w:hAnsi="仿宋_GB2312" w:cs="仿宋_GB2312" w:hint="eastAsia"/>
          <w:color w:val="000000"/>
          <w:szCs w:val="32"/>
        </w:rPr>
        <w:t>：泛</w:t>
      </w:r>
      <w:r>
        <w:rPr>
          <w:rFonts w:ascii="仿宋_GB2312" w:hint="eastAsia"/>
          <w:color w:val="000000"/>
          <w:szCs w:val="32"/>
        </w:rPr>
        <w:t>三坊七巷</w:t>
      </w:r>
      <w:r>
        <w:rPr>
          <w:rFonts w:ascii="仿宋_GB2312" w:hAnsi="仿宋_GB2312" w:cs="仿宋_GB2312" w:hint="eastAsia"/>
          <w:color w:val="000000"/>
          <w:szCs w:val="32"/>
        </w:rPr>
        <w:t>街区发展夜色经济</w:t>
      </w:r>
      <w:r>
        <w:rPr>
          <w:rFonts w:ascii="仿宋_GB2312" w:hAnsi="仿宋_GB2312" w:hint="eastAsia"/>
          <w:color w:val="000000"/>
          <w:szCs w:val="32"/>
        </w:rPr>
        <w:t>2</w:t>
      </w:r>
      <w:r>
        <w:rPr>
          <w:rFonts w:ascii="仿宋_GB2312" w:hAnsi="仿宋_GB2312" w:cs="仿宋_GB2312" w:hint="eastAsia"/>
          <w:color w:val="000000"/>
          <w:szCs w:val="32"/>
        </w:rPr>
        <w:t>.</w:t>
      </w:r>
      <w:r>
        <w:rPr>
          <w:rFonts w:ascii="仿宋_GB2312" w:hAnsi="仿宋_GB2312" w:hint="eastAsia"/>
          <w:color w:val="000000"/>
          <w:szCs w:val="32"/>
        </w:rPr>
        <w:t>0</w:t>
      </w:r>
      <w:r>
        <w:rPr>
          <w:rFonts w:ascii="仿宋_GB2312" w:hAnsi="仿宋_GB2312" w:cs="仿宋_GB2312" w:hint="eastAsia"/>
          <w:color w:val="000000"/>
          <w:szCs w:val="32"/>
        </w:rPr>
        <w:t>责任清单</w:t>
      </w:r>
    </w:p>
    <w:p w:rsidR="002E5FE2" w:rsidRDefault="002E5FE2">
      <w:pPr>
        <w:spacing w:line="560" w:lineRule="exact"/>
        <w:ind w:firstLineChars="200" w:firstLine="616"/>
        <w:rPr>
          <w:rFonts w:hint="eastAsia"/>
          <w:color w:val="000000"/>
        </w:rPr>
      </w:pPr>
    </w:p>
    <w:p w:rsidR="002E5FE2" w:rsidRDefault="002E5FE2">
      <w:pPr>
        <w:pStyle w:val="a8"/>
        <w:rPr>
          <w:rFonts w:hint="eastAsia"/>
          <w:color w:val="000000"/>
        </w:rPr>
        <w:sectPr w:rsidR="002E5FE2" w:rsidSect="00435CE8">
          <w:pgSz w:w="11906" w:h="16838"/>
          <w:pgMar w:top="1701" w:right="1531" w:bottom="1701" w:left="1531" w:header="851" w:footer="992" w:gutter="0"/>
          <w:pgNumType w:fmt="numberInDash" w:start="1"/>
          <w:cols w:space="720"/>
          <w:docGrid w:type="lines" w:linePitch="312"/>
        </w:sectPr>
      </w:pPr>
    </w:p>
    <w:p w:rsidR="002E5FE2" w:rsidRDefault="002E5FE2" w:rsidP="00BE2BC6">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附件1-1</w:t>
      </w:r>
    </w:p>
    <w:p w:rsidR="002E5FE2" w:rsidRDefault="002E5FE2" w:rsidP="00BE2BC6">
      <w:pPr>
        <w:spacing w:afterLines="50"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泛三坊七巷街区发展夜色经济2.0责任清单</w:t>
      </w:r>
    </w:p>
    <w:tbl>
      <w:tblPr>
        <w:tblW w:w="0" w:type="auto"/>
        <w:jc w:val="center"/>
        <w:tblInd w:w="0" w:type="dxa"/>
        <w:tblLayout w:type="fixed"/>
        <w:tblCellMar>
          <w:top w:w="15" w:type="dxa"/>
          <w:left w:w="15" w:type="dxa"/>
          <w:bottom w:w="15" w:type="dxa"/>
          <w:right w:w="15" w:type="dxa"/>
        </w:tblCellMar>
        <w:tblLook w:val="0000"/>
      </w:tblPr>
      <w:tblGrid>
        <w:gridCol w:w="569"/>
        <w:gridCol w:w="1077"/>
        <w:gridCol w:w="5543"/>
        <w:gridCol w:w="1538"/>
        <w:gridCol w:w="2233"/>
        <w:gridCol w:w="2276"/>
      </w:tblGrid>
      <w:tr w:rsidR="002E5FE2">
        <w:trPr>
          <w:trHeight w:val="54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序号</w:t>
            </w:r>
          </w:p>
        </w:tc>
        <w:tc>
          <w:tcPr>
            <w:tcW w:w="107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任务名称</w:t>
            </w:r>
          </w:p>
        </w:tc>
        <w:tc>
          <w:tcPr>
            <w:tcW w:w="554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任务安排</w:t>
            </w:r>
          </w:p>
        </w:tc>
        <w:tc>
          <w:tcPr>
            <w:tcW w:w="153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完成时限</w:t>
            </w:r>
          </w:p>
        </w:tc>
        <w:tc>
          <w:tcPr>
            <w:tcW w:w="223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227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配合单位</w:t>
            </w:r>
          </w:p>
        </w:tc>
      </w:tr>
      <w:tr w:rsidR="002E5FE2">
        <w:trPr>
          <w:trHeight w:val="121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w:t>
            </w:r>
          </w:p>
        </w:tc>
        <w:tc>
          <w:tcPr>
            <w:tcW w:w="1077" w:type="dxa"/>
            <w:vMerge w:val="restart"/>
            <w:tcBorders>
              <w:top w:val="single" w:sz="4" w:space="0" w:color="000000"/>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完善街区</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基础设施</w:t>
            </w:r>
          </w:p>
        </w:tc>
        <w:tc>
          <w:tcPr>
            <w:tcW w:w="554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推进三坊七巷景区灯光提升项目，整体提高泛三坊七巷街区夜间亮度，实现南街沿线与三坊七巷各坊巷、朱紫坊、安泰中心等区域灯光无缝衔接，导引街区内各区域人流互动。</w:t>
            </w:r>
          </w:p>
        </w:tc>
        <w:tc>
          <w:tcPr>
            <w:tcW w:w="153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区建设局</w:t>
            </w:r>
          </w:p>
        </w:tc>
        <w:tc>
          <w:tcPr>
            <w:tcW w:w="227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东街口商圈管委会</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东街街道</w:t>
            </w:r>
          </w:p>
        </w:tc>
      </w:tr>
      <w:tr w:rsidR="002E5FE2">
        <w:trPr>
          <w:trHeight w:val="1453"/>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w:t>
            </w:r>
          </w:p>
        </w:tc>
        <w:tc>
          <w:tcPr>
            <w:tcW w:w="1077" w:type="dxa"/>
            <w:vMerge/>
            <w:tcBorders>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554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根据大东街口商圈交通组织设计方案，逐步完善导视标牌标识、智慧停车系统、交通组织调整等具体项目实施，抓紧建设三坊七巷衣锦坊M</w:t>
            </w:r>
            <w:r>
              <w:rPr>
                <w:rFonts w:ascii="仿宋_GB2312" w:hAnsi="仿宋_GB2312" w:hint="eastAsia"/>
                <w:color w:val="000000"/>
                <w:kern w:val="0"/>
                <w:sz w:val="24"/>
                <w:szCs w:val="24"/>
                <w:lang/>
              </w:rPr>
              <w:t>2</w:t>
            </w:r>
            <w:r>
              <w:rPr>
                <w:rFonts w:ascii="仿宋_GB2312" w:hAnsi="仿宋_GB2312" w:cs="仿宋_GB2312" w:hint="eastAsia"/>
                <w:color w:val="000000"/>
                <w:kern w:val="0"/>
                <w:sz w:val="24"/>
                <w:szCs w:val="24"/>
                <w:lang/>
              </w:rPr>
              <w:t>、M</w:t>
            </w:r>
            <w:r>
              <w:rPr>
                <w:rFonts w:ascii="仿宋_GB2312" w:hAnsi="仿宋_GB2312" w:hint="eastAsia"/>
                <w:color w:val="000000"/>
                <w:kern w:val="0"/>
                <w:sz w:val="24"/>
                <w:szCs w:val="24"/>
                <w:lang/>
              </w:rPr>
              <w:t>5</w:t>
            </w:r>
            <w:r>
              <w:rPr>
                <w:rFonts w:ascii="仿宋_GB2312" w:hAnsi="仿宋_GB2312" w:cs="仿宋_GB2312" w:hint="eastAsia"/>
                <w:color w:val="000000"/>
                <w:kern w:val="0"/>
                <w:sz w:val="24"/>
                <w:szCs w:val="24"/>
                <w:lang/>
              </w:rPr>
              <w:t>地块停车场，优化道路交通系统，提高商圈内部的快速集散能力。</w:t>
            </w:r>
          </w:p>
        </w:tc>
        <w:tc>
          <w:tcPr>
            <w:tcW w:w="153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东街口商圈管委会</w:t>
            </w:r>
          </w:p>
        </w:tc>
        <w:tc>
          <w:tcPr>
            <w:tcW w:w="227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鼓楼交警大队</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东街街道</w:t>
            </w:r>
          </w:p>
        </w:tc>
      </w:tr>
      <w:tr w:rsidR="002E5FE2">
        <w:trPr>
          <w:trHeight w:val="1128"/>
          <w:jc w:val="center"/>
        </w:trPr>
        <w:tc>
          <w:tcPr>
            <w:tcW w:w="569"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3</w:t>
            </w:r>
          </w:p>
        </w:tc>
        <w:tc>
          <w:tcPr>
            <w:tcW w:w="1077" w:type="dxa"/>
            <w:vMerge/>
            <w:tcBorders>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5543"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街区内适当增设文创公益街头小品与休闲座椅。</w:t>
            </w:r>
          </w:p>
        </w:tc>
        <w:tc>
          <w:tcPr>
            <w:tcW w:w="153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东街口商圈管委会</w:t>
            </w:r>
          </w:p>
        </w:tc>
        <w:tc>
          <w:tcPr>
            <w:tcW w:w="227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lastRenderedPageBreak/>
              <w:t>安泰街道</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东街街道</w:t>
            </w:r>
          </w:p>
        </w:tc>
      </w:tr>
      <w:tr w:rsidR="002E5FE2">
        <w:trPr>
          <w:trHeight w:val="1191"/>
          <w:jc w:val="center"/>
        </w:trPr>
        <w:tc>
          <w:tcPr>
            <w:tcW w:w="569" w:type="dxa"/>
            <w:tcBorders>
              <w:top w:val="single" w:sz="4" w:space="0" w:color="auto"/>
              <w:left w:val="single" w:sz="4" w:space="0" w:color="auto"/>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4</w:t>
            </w:r>
          </w:p>
        </w:tc>
        <w:tc>
          <w:tcPr>
            <w:tcW w:w="1077" w:type="dxa"/>
            <w:vMerge w:val="restart"/>
            <w:tcBorders>
              <w:top w:val="single" w:sz="4" w:space="0" w:color="auto"/>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引导推动</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业态升级</w:t>
            </w:r>
          </w:p>
        </w:tc>
        <w:tc>
          <w:tcPr>
            <w:tcW w:w="5543" w:type="dxa"/>
            <w:tcBorders>
              <w:top w:val="single" w:sz="4" w:space="0" w:color="auto"/>
              <w:left w:val="single" w:sz="4" w:space="0" w:color="000000"/>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鼓励东百中心、中城大洋、大洋晶典等成熟商业体继续加大招商力度引入优质品牌，打造福州品牌高地。</w:t>
            </w:r>
          </w:p>
        </w:tc>
        <w:tc>
          <w:tcPr>
            <w:tcW w:w="1538" w:type="dxa"/>
            <w:tcBorders>
              <w:top w:val="single" w:sz="4" w:space="0" w:color="000000"/>
              <w:left w:val="single" w:sz="4" w:space="0" w:color="auto"/>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东街口商圈管委会</w:t>
            </w:r>
          </w:p>
        </w:tc>
        <w:tc>
          <w:tcPr>
            <w:tcW w:w="227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东街街道</w:t>
            </w:r>
          </w:p>
        </w:tc>
      </w:tr>
      <w:tr w:rsidR="002E5FE2">
        <w:trPr>
          <w:trHeight w:val="938"/>
          <w:jc w:val="center"/>
        </w:trPr>
        <w:tc>
          <w:tcPr>
            <w:tcW w:w="569" w:type="dxa"/>
            <w:tcBorders>
              <w:top w:val="single" w:sz="4" w:space="0" w:color="auto"/>
              <w:left w:val="single" w:sz="4" w:space="0" w:color="auto"/>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5</w:t>
            </w:r>
          </w:p>
        </w:tc>
        <w:tc>
          <w:tcPr>
            <w:tcW w:w="1077" w:type="dxa"/>
            <w:vMerge/>
            <w:tcBorders>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5543" w:type="dxa"/>
            <w:tcBorders>
              <w:top w:val="single" w:sz="4" w:space="0" w:color="auto"/>
              <w:left w:val="single" w:sz="4" w:space="0" w:color="000000"/>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三坊七巷继续丰富院落餐厅、民宿驿站、非遗展示、文化创意、老字号等业态，安泰河沿岸定位高品质酒吧、餐吧、音乐吧等休闲餐饮一条街。</w:t>
            </w:r>
          </w:p>
        </w:tc>
        <w:tc>
          <w:tcPr>
            <w:tcW w:w="1538" w:type="dxa"/>
            <w:tcBorders>
              <w:top w:val="single" w:sz="4" w:space="0" w:color="000000"/>
              <w:left w:val="single" w:sz="4" w:space="0" w:color="auto"/>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安泰街道</w:t>
            </w:r>
          </w:p>
        </w:tc>
        <w:tc>
          <w:tcPr>
            <w:tcW w:w="227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区文体旅局</w:t>
            </w:r>
          </w:p>
        </w:tc>
      </w:tr>
      <w:tr w:rsidR="002E5FE2">
        <w:trPr>
          <w:trHeight w:val="575"/>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序号</w:t>
            </w:r>
          </w:p>
        </w:tc>
        <w:tc>
          <w:tcPr>
            <w:tcW w:w="107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任务名称</w:t>
            </w: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任务安排</w:t>
            </w:r>
          </w:p>
        </w:tc>
        <w:tc>
          <w:tcPr>
            <w:tcW w:w="1538" w:type="dxa"/>
            <w:tcBorders>
              <w:top w:val="single" w:sz="4" w:space="0" w:color="auto"/>
              <w:left w:val="single" w:sz="4" w:space="0" w:color="auto"/>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完成时限</w:t>
            </w:r>
          </w:p>
        </w:tc>
        <w:tc>
          <w:tcPr>
            <w:tcW w:w="2233" w:type="dxa"/>
            <w:tcBorders>
              <w:top w:val="single" w:sz="4" w:space="0" w:color="auto"/>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牵头单位</w:t>
            </w:r>
          </w:p>
        </w:tc>
        <w:tc>
          <w:tcPr>
            <w:tcW w:w="2276" w:type="dxa"/>
            <w:tcBorders>
              <w:top w:val="single" w:sz="4" w:space="0" w:color="auto"/>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配合单位</w:t>
            </w:r>
          </w:p>
        </w:tc>
      </w:tr>
      <w:tr w:rsidR="002E5FE2">
        <w:trPr>
          <w:trHeight w:val="90"/>
          <w:jc w:val="center"/>
        </w:trPr>
        <w:tc>
          <w:tcPr>
            <w:tcW w:w="569" w:type="dxa"/>
            <w:tcBorders>
              <w:top w:val="single" w:sz="4" w:space="0" w:color="auto"/>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6</w:t>
            </w:r>
          </w:p>
        </w:tc>
        <w:tc>
          <w:tcPr>
            <w:tcW w:w="1077" w:type="dxa"/>
            <w:vMerge w:val="restart"/>
            <w:tcBorders>
              <w:top w:val="single" w:sz="4" w:space="0" w:color="auto"/>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引导推动</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业态升级</w:t>
            </w:r>
          </w:p>
        </w:tc>
        <w:tc>
          <w:tcPr>
            <w:tcW w:w="5543" w:type="dxa"/>
            <w:tcBorders>
              <w:top w:val="single" w:sz="4" w:space="0" w:color="auto"/>
              <w:left w:val="single" w:sz="4" w:space="0" w:color="auto"/>
              <w:bottom w:val="single" w:sz="4" w:space="0" w:color="000000"/>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朱紫坊历史文化街区定位特色民宿与文创产业，引入时尚轻餐、阅览书苑等业态，与三坊七巷景区串联呼应。</w:t>
            </w:r>
          </w:p>
        </w:tc>
        <w:tc>
          <w:tcPr>
            <w:tcW w:w="1538" w:type="dxa"/>
            <w:tcBorders>
              <w:top w:val="single" w:sz="4" w:space="0" w:color="auto"/>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tc>
        <w:tc>
          <w:tcPr>
            <w:tcW w:w="2276" w:type="dxa"/>
            <w:tcBorders>
              <w:top w:val="single" w:sz="4" w:space="0" w:color="auto"/>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区文体旅局</w:t>
            </w:r>
          </w:p>
        </w:tc>
      </w:tr>
      <w:tr w:rsidR="002E5FE2">
        <w:trPr>
          <w:trHeight w:val="1188"/>
          <w:jc w:val="center"/>
        </w:trPr>
        <w:tc>
          <w:tcPr>
            <w:tcW w:w="569"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7</w:t>
            </w:r>
          </w:p>
        </w:tc>
        <w:tc>
          <w:tcPr>
            <w:tcW w:w="1077" w:type="dxa"/>
            <w:vMerge/>
            <w:tcBorders>
              <w:left w:val="single" w:sz="4" w:space="0" w:color="000000"/>
              <w:right w:val="single" w:sz="4" w:space="0" w:color="000000"/>
            </w:tcBorders>
            <w:vAlign w:val="center"/>
          </w:tcPr>
          <w:p w:rsidR="002E5FE2" w:rsidRDefault="002E5FE2">
            <w:pPr>
              <w:widowControl/>
              <w:ind w:firstLineChars="200" w:firstLine="456"/>
              <w:jc w:val="center"/>
              <w:textAlignment w:val="center"/>
              <w:rPr>
                <w:rFonts w:ascii="仿宋_GB2312" w:hAnsi="仿宋_GB2312" w:cs="仿宋_GB2312" w:hint="eastAsia"/>
                <w:color w:val="000000"/>
                <w:kern w:val="0"/>
                <w:sz w:val="24"/>
                <w:szCs w:val="24"/>
                <w:lang/>
              </w:rPr>
            </w:pPr>
          </w:p>
        </w:tc>
        <w:tc>
          <w:tcPr>
            <w:tcW w:w="5543" w:type="dxa"/>
            <w:tcBorders>
              <w:top w:val="single" w:sz="4" w:space="0" w:color="000000"/>
              <w:left w:val="single" w:sz="4" w:space="0" w:color="auto"/>
              <w:bottom w:val="single" w:sz="4" w:space="0" w:color="000000"/>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推动安泰中心重塑硬件设施、服务环境，打造公共空间、设计空间风格、重新定位招商，与周边商业节点实现业态分区，吸引不同消费人群，实现错位发展。</w:t>
            </w:r>
          </w:p>
        </w:tc>
        <w:tc>
          <w:tcPr>
            <w:tcW w:w="153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东街街道</w:t>
            </w:r>
          </w:p>
        </w:tc>
        <w:tc>
          <w:tcPr>
            <w:tcW w:w="227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东街口商圈管委会</w:t>
            </w:r>
          </w:p>
        </w:tc>
      </w:tr>
      <w:tr w:rsidR="002E5FE2">
        <w:trPr>
          <w:trHeight w:val="654"/>
          <w:jc w:val="center"/>
        </w:trPr>
        <w:tc>
          <w:tcPr>
            <w:tcW w:w="569"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8</w:t>
            </w:r>
          </w:p>
        </w:tc>
        <w:tc>
          <w:tcPr>
            <w:tcW w:w="1077" w:type="dxa"/>
            <w:vMerge/>
            <w:tcBorders>
              <w:left w:val="single" w:sz="4" w:space="0" w:color="000000"/>
              <w:bottom w:val="single" w:sz="4" w:space="0" w:color="000000"/>
              <w:right w:val="single" w:sz="4" w:space="0" w:color="000000"/>
            </w:tcBorders>
            <w:vAlign w:val="center"/>
          </w:tcPr>
          <w:p w:rsidR="002E5FE2" w:rsidRDefault="002E5FE2">
            <w:pPr>
              <w:widowControl/>
              <w:ind w:firstLineChars="200" w:firstLine="456"/>
              <w:jc w:val="center"/>
              <w:textAlignment w:val="center"/>
              <w:rPr>
                <w:rFonts w:ascii="仿宋_GB2312" w:hAnsi="仿宋_GB2312" w:cs="仿宋_GB2312" w:hint="eastAsia"/>
                <w:color w:val="000000"/>
                <w:kern w:val="0"/>
                <w:sz w:val="24"/>
                <w:szCs w:val="24"/>
                <w:lang/>
              </w:rPr>
            </w:pPr>
          </w:p>
        </w:tc>
        <w:tc>
          <w:tcPr>
            <w:tcW w:w="5543" w:type="dxa"/>
            <w:tcBorders>
              <w:top w:val="single" w:sz="4" w:space="0" w:color="000000"/>
              <w:left w:val="single" w:sz="4" w:space="0" w:color="auto"/>
              <w:bottom w:val="single" w:sz="4" w:space="0" w:color="000000"/>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 xml:space="preserve">充分利用地铁 </w:t>
            </w:r>
            <w:r>
              <w:rPr>
                <w:rFonts w:ascii="仿宋_GB2312" w:hAnsi="仿宋_GB2312" w:hint="eastAsia"/>
                <w:color w:val="000000"/>
                <w:kern w:val="0"/>
                <w:sz w:val="24"/>
                <w:szCs w:val="24"/>
                <w:lang/>
              </w:rPr>
              <w:t>1</w:t>
            </w:r>
            <w:r>
              <w:rPr>
                <w:rFonts w:ascii="仿宋_GB2312" w:hAnsi="仿宋_GB2312" w:cs="仿宋_GB2312" w:hint="eastAsia"/>
                <w:color w:val="000000"/>
                <w:kern w:val="0"/>
                <w:sz w:val="24"/>
                <w:szCs w:val="24"/>
                <w:lang/>
              </w:rPr>
              <w:t>、</w:t>
            </w:r>
            <w:r>
              <w:rPr>
                <w:rFonts w:ascii="仿宋_GB2312" w:hAnsi="仿宋_GB2312" w:hint="eastAsia"/>
                <w:color w:val="000000"/>
                <w:kern w:val="0"/>
                <w:sz w:val="24"/>
                <w:szCs w:val="24"/>
                <w:lang/>
              </w:rPr>
              <w:t>2</w:t>
            </w:r>
            <w:r>
              <w:rPr>
                <w:rFonts w:ascii="仿宋_GB2312" w:hAnsi="仿宋_GB2312" w:cs="仿宋_GB2312" w:hint="eastAsia"/>
                <w:color w:val="000000"/>
                <w:kern w:val="0"/>
                <w:sz w:val="24"/>
                <w:szCs w:val="24"/>
                <w:lang/>
              </w:rPr>
              <w:t xml:space="preserve"> 号线带来的客流红利，稳步推进冠亚广场整合提升工作。</w:t>
            </w:r>
          </w:p>
        </w:tc>
        <w:tc>
          <w:tcPr>
            <w:tcW w:w="153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tc>
        <w:tc>
          <w:tcPr>
            <w:tcW w:w="227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东街口商圈管委会</w:t>
            </w:r>
          </w:p>
        </w:tc>
      </w:tr>
      <w:tr w:rsidR="002E5FE2">
        <w:trPr>
          <w:trHeight w:val="1982"/>
          <w:jc w:val="center"/>
        </w:trPr>
        <w:tc>
          <w:tcPr>
            <w:tcW w:w="569"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9</w:t>
            </w:r>
          </w:p>
        </w:tc>
        <w:tc>
          <w:tcPr>
            <w:tcW w:w="1077" w:type="dxa"/>
            <w:vMerge w:val="restart"/>
            <w:tcBorders>
              <w:top w:val="single" w:sz="4" w:space="0" w:color="000000"/>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营造夜间</w:t>
            </w:r>
          </w:p>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cs="仿宋_GB2312" w:hint="eastAsia"/>
                <w:color w:val="000000"/>
                <w:kern w:val="0"/>
                <w:sz w:val="24"/>
                <w:szCs w:val="24"/>
                <w:lang/>
              </w:rPr>
              <w:t>消费气氛</w:t>
            </w:r>
          </w:p>
        </w:tc>
        <w:tc>
          <w:tcPr>
            <w:tcW w:w="5543"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鼓励街区商家、热门景点延时开放经营，铺开</w:t>
            </w:r>
            <w:r>
              <w:rPr>
                <w:rFonts w:ascii="仿宋_GB2312" w:hAnsi="仿宋_GB2312" w:hint="eastAsia"/>
                <w:color w:val="000000"/>
                <w:kern w:val="0"/>
                <w:sz w:val="24"/>
                <w:szCs w:val="24"/>
                <w:lang/>
              </w:rPr>
              <w:t>24</w:t>
            </w:r>
            <w:r>
              <w:rPr>
                <w:rFonts w:ascii="仿宋_GB2312" w:hAnsi="仿宋_GB2312" w:cs="仿宋_GB2312" w:hint="eastAsia"/>
                <w:color w:val="000000"/>
                <w:kern w:val="0"/>
                <w:sz w:val="24"/>
                <w:szCs w:val="24"/>
                <w:lang/>
              </w:rPr>
              <w:t>小时便利店、书店，打造“深夜食堂”，部分区域（如水榭戏台、南后街）引入戏剧、街头歌舞、小品相声等新的演绎模式，活跃街区夜间消费气氛。</w:t>
            </w:r>
          </w:p>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sz w:val="24"/>
                <w:szCs w:val="24"/>
              </w:rPr>
              <w:t>鼓励街区发展、引入一批“网红”文化、创意、手工等艺术文化主题业态，吸引游客“打卡”。</w:t>
            </w:r>
          </w:p>
        </w:tc>
        <w:tc>
          <w:tcPr>
            <w:tcW w:w="153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tc>
        <w:tc>
          <w:tcPr>
            <w:tcW w:w="227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区商务局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区文体旅局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区城管局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南街街道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安泰街道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东街街道</w:t>
            </w:r>
          </w:p>
        </w:tc>
      </w:tr>
      <w:tr w:rsidR="002E5FE2">
        <w:trPr>
          <w:trHeight w:val="772"/>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bCs/>
                <w:color w:val="000000"/>
                <w:kern w:val="0"/>
                <w:sz w:val="24"/>
                <w:szCs w:val="24"/>
                <w:lang/>
              </w:rPr>
            </w:pPr>
            <w:r>
              <w:rPr>
                <w:rFonts w:ascii="仿宋_GB2312" w:hAnsi="仿宋_GB2312" w:hint="eastAsia"/>
                <w:bCs/>
                <w:color w:val="000000"/>
                <w:kern w:val="0"/>
                <w:sz w:val="24"/>
                <w:szCs w:val="24"/>
                <w:lang/>
              </w:rPr>
              <w:t>10</w:t>
            </w:r>
          </w:p>
        </w:tc>
        <w:tc>
          <w:tcPr>
            <w:tcW w:w="1077" w:type="dxa"/>
            <w:vMerge/>
            <w:tcBorders>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bCs/>
                <w:color w:val="000000"/>
                <w:kern w:val="0"/>
                <w:sz w:val="24"/>
                <w:szCs w:val="24"/>
                <w:lang/>
              </w:rPr>
            </w:pP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bCs/>
                <w:color w:val="000000"/>
                <w:kern w:val="0"/>
                <w:sz w:val="24"/>
                <w:szCs w:val="24"/>
                <w:lang/>
              </w:rPr>
            </w:pPr>
            <w:r>
              <w:rPr>
                <w:rFonts w:ascii="仿宋_GB2312" w:hAnsi="仿宋_GB2312" w:cs="仿宋_GB2312" w:hint="eastAsia"/>
                <w:color w:val="000000"/>
                <w:sz w:val="24"/>
                <w:szCs w:val="24"/>
              </w:rPr>
              <w:t>优化现有夜游线路，新推出“古厝夜游”“文化夜游”等鼓楼精品夜游线路。</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南街街道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安泰街道</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区委宣传部</w:t>
            </w:r>
          </w:p>
          <w:p w:rsidR="002E5FE2" w:rsidRDefault="002E5FE2">
            <w:pPr>
              <w:widowControl/>
              <w:jc w:val="center"/>
              <w:textAlignment w:val="center"/>
              <w:rPr>
                <w:rFonts w:ascii="黑体" w:eastAsia="黑体" w:hAnsi="黑体" w:cs="黑体" w:hint="eastAsia"/>
                <w:bCs/>
                <w:color w:val="000000"/>
                <w:kern w:val="0"/>
                <w:sz w:val="24"/>
                <w:szCs w:val="24"/>
                <w:lang/>
              </w:rPr>
            </w:pPr>
            <w:r>
              <w:rPr>
                <w:rFonts w:ascii="仿宋_GB2312" w:hint="eastAsia"/>
                <w:color w:val="000000"/>
                <w:sz w:val="24"/>
                <w:szCs w:val="24"/>
              </w:rPr>
              <w:t>区文体旅局</w:t>
            </w:r>
          </w:p>
        </w:tc>
      </w:tr>
      <w:tr w:rsidR="002E5FE2">
        <w:trPr>
          <w:trHeight w:val="2090"/>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bCs/>
                <w:color w:val="000000"/>
                <w:kern w:val="0"/>
                <w:sz w:val="24"/>
                <w:szCs w:val="24"/>
                <w:lang/>
              </w:rPr>
            </w:pPr>
            <w:r>
              <w:rPr>
                <w:rFonts w:ascii="仿宋_GB2312" w:hAnsi="仿宋_GB2312" w:hint="eastAsia"/>
                <w:bCs/>
                <w:color w:val="000000"/>
                <w:kern w:val="0"/>
                <w:sz w:val="24"/>
                <w:szCs w:val="24"/>
                <w:lang/>
              </w:rPr>
              <w:lastRenderedPageBreak/>
              <w:t>11</w:t>
            </w:r>
          </w:p>
        </w:tc>
        <w:tc>
          <w:tcPr>
            <w:tcW w:w="1077" w:type="dxa"/>
            <w:vMerge/>
            <w:tcBorders>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bCs/>
                <w:color w:val="000000"/>
                <w:kern w:val="0"/>
                <w:sz w:val="24"/>
                <w:szCs w:val="24"/>
                <w:lang/>
              </w:rPr>
            </w:pP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bCs/>
                <w:color w:val="000000"/>
                <w:kern w:val="0"/>
                <w:sz w:val="24"/>
                <w:szCs w:val="24"/>
                <w:lang/>
              </w:rPr>
            </w:pPr>
            <w:r>
              <w:rPr>
                <w:rFonts w:ascii="仿宋_GB2312" w:hAnsi="仿宋_GB2312" w:cs="仿宋_GB2312" w:hint="eastAsia"/>
                <w:color w:val="000000"/>
                <w:sz w:val="24"/>
                <w:szCs w:val="24"/>
              </w:rPr>
              <w:t>以节庆假日与世遗大会、数字峰会、商博会等活动为契机，加大文化、商业主题活动密度，扩大宣传，聚焦目光、集聚人气。</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区商务局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区文体旅局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区城管局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南街街道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安泰街道</w:t>
            </w:r>
          </w:p>
          <w:p w:rsidR="002E5FE2" w:rsidRDefault="002E5FE2">
            <w:pPr>
              <w:widowControl/>
              <w:jc w:val="center"/>
              <w:textAlignment w:val="center"/>
              <w:rPr>
                <w:rFonts w:ascii="黑体" w:eastAsia="黑体" w:hAnsi="黑体" w:cs="黑体" w:hint="eastAsia"/>
                <w:bCs/>
                <w:color w:val="000000"/>
                <w:kern w:val="0"/>
                <w:sz w:val="24"/>
                <w:szCs w:val="24"/>
                <w:lang/>
              </w:rPr>
            </w:pPr>
            <w:r>
              <w:rPr>
                <w:rFonts w:ascii="仿宋_GB2312" w:hint="eastAsia"/>
                <w:color w:val="000000"/>
                <w:sz w:val="24"/>
                <w:szCs w:val="24"/>
              </w:rPr>
              <w:t>东街街道</w:t>
            </w:r>
          </w:p>
        </w:tc>
      </w:tr>
      <w:tr w:rsidR="002E5FE2">
        <w:trPr>
          <w:trHeight w:val="323"/>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序号</w:t>
            </w:r>
          </w:p>
        </w:tc>
        <w:tc>
          <w:tcPr>
            <w:tcW w:w="107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任务名称</w:t>
            </w: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任务安排</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完成时限</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黑体" w:eastAsia="黑体" w:hAnsi="黑体" w:cs="黑体" w:hint="eastAsia"/>
                <w:bCs/>
                <w:color w:val="000000"/>
                <w:kern w:val="0"/>
                <w:sz w:val="24"/>
                <w:szCs w:val="24"/>
                <w:lang/>
              </w:rPr>
              <w:t>牵头单位</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黑体" w:eastAsia="黑体" w:hAnsi="黑体" w:cs="黑体" w:hint="eastAsia"/>
                <w:bCs/>
                <w:color w:val="000000"/>
                <w:kern w:val="0"/>
                <w:sz w:val="24"/>
                <w:szCs w:val="24"/>
                <w:lang/>
              </w:rPr>
              <w:t>配合单位</w:t>
            </w:r>
          </w:p>
        </w:tc>
      </w:tr>
      <w:tr w:rsidR="002E5FE2">
        <w:trPr>
          <w:trHeight w:val="756"/>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12</w:t>
            </w:r>
          </w:p>
        </w:tc>
        <w:tc>
          <w:tcPr>
            <w:tcW w:w="1077" w:type="dxa"/>
            <w:vMerge w:val="restart"/>
            <w:tcBorders>
              <w:top w:val="single" w:sz="4" w:space="0" w:color="auto"/>
              <w:left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创新街区</w:t>
            </w:r>
          </w:p>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cs="仿宋_GB2312" w:hint="eastAsia"/>
                <w:color w:val="000000"/>
                <w:sz w:val="24"/>
                <w:szCs w:val="24"/>
              </w:rPr>
              <w:t>监管机制</w:t>
            </w: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“夜间街长”建立街区企业台账，监测企业经营情况。</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南街街道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安泰街道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东街街道</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tc>
      </w:tr>
      <w:tr w:rsidR="002E5FE2">
        <w:trPr>
          <w:trHeight w:val="1792"/>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13</w:t>
            </w:r>
          </w:p>
        </w:tc>
        <w:tc>
          <w:tcPr>
            <w:tcW w:w="1077" w:type="dxa"/>
            <w:vMerge/>
            <w:tcBorders>
              <w:left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szCs w:val="32"/>
              </w:rPr>
            </w:pPr>
            <w:r>
              <w:rPr>
                <w:rFonts w:ascii="仿宋_GB2312" w:hAnsi="仿宋_GB2312" w:cs="仿宋_GB2312" w:hint="eastAsia"/>
                <w:color w:val="000000"/>
                <w:sz w:val="24"/>
                <w:szCs w:val="24"/>
              </w:rPr>
              <w:t>街区内进行“包容性监管”，店铺招牌由东街口商圈管委会负责统一规划、设计方案，放宽对商户设置店牌店招、广告牌的管制与夜间外摆、可移动餐车的审批许</w:t>
            </w:r>
            <w:r>
              <w:rPr>
                <w:rFonts w:ascii="仿宋_GB2312" w:hAnsi="仿宋_GB2312" w:cs="仿宋_GB2312" w:hint="eastAsia"/>
                <w:color w:val="000000"/>
                <w:sz w:val="24"/>
                <w:szCs w:val="24"/>
              </w:rPr>
              <w:lastRenderedPageBreak/>
              <w:t>可，支持东百中心C馆顶部经营咖啡、酒吧等业态。</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lastRenderedPageBreak/>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区城管局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区建设局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区市场监督管理局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lastRenderedPageBreak/>
              <w:t>南街街道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安泰街道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东街街道</w:t>
            </w:r>
          </w:p>
        </w:tc>
      </w:tr>
      <w:tr w:rsidR="002E5FE2">
        <w:trPr>
          <w:trHeight w:val="1068"/>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14</w:t>
            </w:r>
          </w:p>
        </w:tc>
        <w:tc>
          <w:tcPr>
            <w:tcW w:w="1077" w:type="dxa"/>
            <w:vMerge/>
            <w:tcBorders>
              <w:left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color w:val="000000"/>
                <w:kern w:val="0"/>
                <w:sz w:val="24"/>
                <w:szCs w:val="24"/>
                <w:lang/>
              </w:rPr>
            </w:pP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szCs w:val="32"/>
              </w:rPr>
            </w:pPr>
            <w:r>
              <w:rPr>
                <w:rFonts w:ascii="仿宋_GB2312" w:hAnsi="仿宋_GB2312" w:cs="仿宋_GB2312" w:hint="eastAsia"/>
                <w:color w:val="000000"/>
                <w:sz w:val="24"/>
                <w:szCs w:val="24"/>
              </w:rPr>
              <w:t>协调地铁、公交等部门，增设有关泛三坊七巷街区的语音播报及图文宣传，并在主题活动、节假日期间等客流高峰期适当延长营运时间，方便市民夜间出行消费。</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区委宣传部</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鼓楼交警大队</w:t>
            </w:r>
          </w:p>
        </w:tc>
      </w:tr>
      <w:tr w:rsidR="002E5FE2">
        <w:trPr>
          <w:trHeight w:val="839"/>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15</w:t>
            </w:r>
          </w:p>
        </w:tc>
        <w:tc>
          <w:tcPr>
            <w:tcW w:w="1077" w:type="dxa"/>
            <w:vMerge/>
            <w:tcBorders>
              <w:left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szCs w:val="32"/>
              </w:rPr>
            </w:pPr>
            <w:r>
              <w:rPr>
                <w:rFonts w:ascii="仿宋_GB2312" w:hAnsi="仿宋_GB2312" w:cs="仿宋_GB2312" w:hint="eastAsia"/>
                <w:color w:val="000000"/>
                <w:sz w:val="24"/>
                <w:szCs w:val="24"/>
              </w:rPr>
              <w:t>鼓励街区企业夜间延时经营，鼓励东百、大洋等年用电量</w:t>
            </w:r>
            <w:r>
              <w:rPr>
                <w:rFonts w:ascii="仿宋_GB2312" w:hAnsi="仿宋_GB2312" w:hint="eastAsia"/>
                <w:color w:val="000000"/>
                <w:sz w:val="24"/>
                <w:szCs w:val="24"/>
              </w:rPr>
              <w:t>150</w:t>
            </w:r>
            <w:r>
              <w:rPr>
                <w:rFonts w:ascii="仿宋_GB2312" w:hAnsi="仿宋_GB2312" w:cs="仿宋_GB2312" w:hint="eastAsia"/>
                <w:color w:val="000000"/>
                <w:sz w:val="24"/>
                <w:szCs w:val="24"/>
              </w:rPr>
              <w:t>万千瓦时以上的商业用户享受</w:t>
            </w:r>
            <w:r>
              <w:rPr>
                <w:rFonts w:ascii="仿宋_GB2312" w:hAnsi="仿宋_GB2312" w:hint="eastAsia"/>
                <w:color w:val="000000"/>
                <w:sz w:val="24"/>
                <w:szCs w:val="24"/>
              </w:rPr>
              <w:t>21</w:t>
            </w:r>
            <w:r>
              <w:rPr>
                <w:rFonts w:ascii="仿宋_GB2312" w:hAnsi="仿宋_GB2312" w:cs="仿宋_GB2312" w:hint="eastAsia"/>
                <w:color w:val="000000"/>
                <w:sz w:val="24"/>
                <w:szCs w:val="24"/>
              </w:rPr>
              <w:t>:</w:t>
            </w:r>
            <w:r>
              <w:rPr>
                <w:rFonts w:ascii="仿宋_GB2312" w:hAnsi="仿宋_GB2312" w:hint="eastAsia"/>
                <w:color w:val="000000"/>
                <w:sz w:val="24"/>
                <w:szCs w:val="24"/>
              </w:rPr>
              <w:t>00</w:t>
            </w:r>
            <w:r>
              <w:rPr>
                <w:rFonts w:ascii="仿宋_GB2312" w:hAnsi="仿宋_GB2312" w:cs="仿宋_GB2312" w:hint="eastAsia"/>
                <w:color w:val="000000"/>
                <w:sz w:val="24"/>
                <w:szCs w:val="24"/>
              </w:rPr>
              <w:t>-</w:t>
            </w:r>
            <w:r>
              <w:rPr>
                <w:rFonts w:ascii="仿宋_GB2312" w:hAnsi="仿宋_GB2312" w:hint="eastAsia"/>
                <w:color w:val="000000"/>
                <w:sz w:val="24"/>
                <w:szCs w:val="24"/>
              </w:rPr>
              <w:t>23</w:t>
            </w:r>
            <w:r>
              <w:rPr>
                <w:rFonts w:ascii="仿宋_GB2312" w:hAnsi="仿宋_GB2312" w:cs="仿宋_GB2312" w:hint="eastAsia"/>
                <w:color w:val="000000"/>
                <w:sz w:val="24"/>
                <w:szCs w:val="24"/>
              </w:rPr>
              <w:t>:</w:t>
            </w:r>
            <w:r>
              <w:rPr>
                <w:rFonts w:ascii="仿宋_GB2312" w:hAnsi="仿宋_GB2312" w:hint="eastAsia"/>
                <w:color w:val="000000"/>
                <w:sz w:val="24"/>
                <w:szCs w:val="24"/>
              </w:rPr>
              <w:t>00</w:t>
            </w:r>
            <w:r>
              <w:rPr>
                <w:rFonts w:ascii="仿宋_GB2312" w:hAnsi="仿宋_GB2312" w:cs="仿宋_GB2312" w:hint="eastAsia"/>
                <w:color w:val="000000"/>
                <w:sz w:val="24"/>
                <w:szCs w:val="24"/>
              </w:rPr>
              <w:t>用电低谷时段政策。</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区工信局</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福州供电公司鼓楼分公司</w:t>
            </w:r>
          </w:p>
        </w:tc>
      </w:tr>
      <w:tr w:rsidR="002E5FE2">
        <w:trPr>
          <w:trHeight w:val="636"/>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16</w:t>
            </w:r>
          </w:p>
        </w:tc>
        <w:tc>
          <w:tcPr>
            <w:tcW w:w="1077" w:type="dxa"/>
            <w:vMerge/>
            <w:tcBorders>
              <w:left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color w:val="000000"/>
                <w:kern w:val="0"/>
                <w:sz w:val="24"/>
                <w:szCs w:val="24"/>
                <w:lang/>
              </w:rPr>
            </w:pP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color w:val="000000"/>
                <w:szCs w:val="32"/>
              </w:rPr>
            </w:pPr>
            <w:r>
              <w:rPr>
                <w:rFonts w:ascii="仿宋_GB2312" w:hAnsi="仿宋_GB2312" w:cs="仿宋_GB2312" w:hint="eastAsia"/>
                <w:color w:val="000000"/>
                <w:sz w:val="24"/>
                <w:szCs w:val="24"/>
              </w:rPr>
              <w:t>充分利用报刊、电视等传统媒体及两微一端等新媒体，加大街区品牌活动宣传力度。</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区委宣传部</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tc>
      </w:tr>
      <w:tr w:rsidR="002E5FE2">
        <w:trPr>
          <w:trHeight w:val="90"/>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17</w:t>
            </w:r>
          </w:p>
        </w:tc>
        <w:tc>
          <w:tcPr>
            <w:tcW w:w="1077" w:type="dxa"/>
            <w:vMerge/>
            <w:tcBorders>
              <w:left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color w:val="000000"/>
                <w:kern w:val="0"/>
                <w:sz w:val="24"/>
                <w:szCs w:val="24"/>
                <w:lang/>
              </w:rPr>
            </w:pP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发布泛三坊七巷街区“夜间经济地图”，带动街区人气。</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区数字办</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南街街道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lastRenderedPageBreak/>
              <w:t>安泰街道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东街街道</w:t>
            </w:r>
          </w:p>
        </w:tc>
      </w:tr>
      <w:tr w:rsidR="002E5FE2">
        <w:trPr>
          <w:trHeight w:val="129"/>
          <w:jc w:val="center"/>
        </w:trPr>
        <w:tc>
          <w:tcPr>
            <w:tcW w:w="56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18</w:t>
            </w:r>
          </w:p>
        </w:tc>
        <w:tc>
          <w:tcPr>
            <w:tcW w:w="1077" w:type="dxa"/>
            <w:vMerge/>
            <w:tcBorders>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color w:val="000000"/>
                <w:kern w:val="0"/>
                <w:sz w:val="24"/>
                <w:szCs w:val="24"/>
                <w:lang/>
              </w:rPr>
            </w:pPr>
          </w:p>
        </w:tc>
        <w:tc>
          <w:tcPr>
            <w:tcW w:w="554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“夜间街长”根据责任清单每季度梳理汇总街区夜色经济发展情况报送至区商务局。</w:t>
            </w:r>
          </w:p>
        </w:tc>
        <w:tc>
          <w:tcPr>
            <w:tcW w:w="153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23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东街口商圈管委会</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南街街道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安泰街道</w:t>
            </w:r>
          </w:p>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东街街道</w:t>
            </w:r>
          </w:p>
        </w:tc>
        <w:tc>
          <w:tcPr>
            <w:tcW w:w="227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int="eastAsia"/>
                <w:color w:val="000000"/>
                <w:sz w:val="24"/>
                <w:szCs w:val="24"/>
              </w:rPr>
            </w:pPr>
            <w:r>
              <w:rPr>
                <w:rFonts w:ascii="仿宋_GB2312" w:hint="eastAsia"/>
                <w:color w:val="000000"/>
                <w:sz w:val="24"/>
                <w:szCs w:val="24"/>
              </w:rPr>
              <w:t>-</w:t>
            </w:r>
          </w:p>
        </w:tc>
      </w:tr>
    </w:tbl>
    <w:p w:rsidR="002E5FE2" w:rsidRDefault="002E5FE2">
      <w:pPr>
        <w:snapToGrid w:val="0"/>
        <w:spacing w:line="20" w:lineRule="exact"/>
        <w:rPr>
          <w:rFonts w:ascii="仿宋_GB2312" w:hint="eastAsia"/>
          <w:color w:val="000000"/>
          <w:szCs w:val="32"/>
        </w:rPr>
        <w:sectPr w:rsidR="002E5FE2">
          <w:pgSz w:w="16838" w:h="11906" w:orient="landscape"/>
          <w:pgMar w:top="1701" w:right="1531" w:bottom="1388" w:left="1531" w:header="851" w:footer="992" w:gutter="0"/>
          <w:pgNumType w:fmt="numberInDash"/>
          <w:cols w:space="720"/>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附件2</w:t>
      </w:r>
    </w:p>
    <w:p w:rsidR="002E5FE2" w:rsidRDefault="002E5FE2">
      <w:pPr>
        <w:spacing w:line="560" w:lineRule="exact"/>
        <w:rPr>
          <w:rFonts w:ascii="黑体" w:eastAsia="黑体" w:hAnsi="黑体" w:cs="黑体" w:hint="eastAsia"/>
          <w:color w:val="000000"/>
          <w:szCs w:val="32"/>
        </w:rPr>
      </w:pPr>
    </w:p>
    <w:p w:rsidR="002E5FE2" w:rsidRDefault="002E5FE2">
      <w:pPr>
        <w:spacing w:line="56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仿宋_GB2312" w:hint="eastAsia"/>
          <w:color w:val="000000"/>
          <w:sz w:val="44"/>
          <w:szCs w:val="44"/>
        </w:rPr>
        <w:t>达明美食街发展夜色经济2.0实施方案</w:t>
      </w:r>
    </w:p>
    <w:p w:rsidR="002E5FE2" w:rsidRDefault="002E5FE2">
      <w:pPr>
        <w:spacing w:line="560" w:lineRule="exact"/>
        <w:rPr>
          <w:rFonts w:ascii="黑体" w:eastAsia="黑体" w:hAnsi="黑体" w:cs="仿宋_GB2312" w:hint="eastAsia"/>
          <w:color w:val="000000"/>
          <w:sz w:val="44"/>
          <w:szCs w:val="44"/>
        </w:rPr>
      </w:pP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spacing w:line="600" w:lineRule="exact"/>
        <w:ind w:firstLineChars="200" w:firstLine="616"/>
        <w:rPr>
          <w:rFonts w:ascii="黑体" w:eastAsia="黑体" w:hAnsi="黑体" w:cs="仿宋_GB2312" w:hint="eastAsia"/>
          <w:color w:val="000000"/>
          <w:szCs w:val="32"/>
        </w:rPr>
      </w:pPr>
      <w:r>
        <w:rPr>
          <w:rFonts w:ascii="仿宋_GB2312" w:hint="eastAsia"/>
          <w:color w:val="000000"/>
          <w:szCs w:val="32"/>
        </w:rPr>
        <w:t>按照市委、市政府对达明美食街“持续、提升、拓展”的总体要求，结合街区开街以来的工作实际，继续引入</w:t>
      </w:r>
      <w:r>
        <w:rPr>
          <w:rFonts w:ascii="仿宋_GB2312" w:hAnsi="仿宋_GB2312" w:cs="仿宋_GB2312" w:hint="eastAsia"/>
          <w:color w:val="000000"/>
        </w:rPr>
        <w:t>网红美食、</w:t>
      </w:r>
      <w:r>
        <w:rPr>
          <w:rFonts w:ascii="仿宋_GB2312" w:hint="eastAsia"/>
          <w:color w:val="000000"/>
          <w:szCs w:val="32"/>
        </w:rPr>
        <w:t>高端</w:t>
      </w:r>
      <w:r>
        <w:rPr>
          <w:rFonts w:ascii="仿宋_GB2312" w:hAnsi="仿宋_GB2312" w:cs="仿宋_GB2312" w:hint="eastAsia"/>
          <w:color w:val="000000"/>
        </w:rPr>
        <w:t>餐饮、地方特色风味等各层次餐饮业态，同时保证周边住户生活质量，</w:t>
      </w:r>
      <w:r>
        <w:rPr>
          <w:rFonts w:ascii="仿宋_GB2312" w:hint="eastAsia"/>
          <w:color w:val="000000"/>
          <w:szCs w:val="32"/>
        </w:rPr>
        <w:t>将达明美食街打造成为食客汇聚、品类丰富、环保卫生的都市知名“美食街”。</w:t>
      </w: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二、街区范围</w:t>
      </w:r>
    </w:p>
    <w:p w:rsidR="002E5FE2" w:rsidRDefault="002E5FE2">
      <w:pPr>
        <w:spacing w:line="600" w:lineRule="exact"/>
        <w:ind w:firstLineChars="200" w:firstLine="616"/>
        <w:rPr>
          <w:rFonts w:ascii="仿宋_GB2312" w:hAnsi="仿宋_GB2312" w:cs="仿宋_GB2312" w:hint="eastAsia"/>
          <w:color w:val="000000"/>
          <w:szCs w:val="32"/>
        </w:rPr>
      </w:pPr>
      <w:r>
        <w:rPr>
          <w:rFonts w:ascii="仿宋_GB2312" w:hint="eastAsia"/>
          <w:color w:val="000000"/>
          <w:szCs w:val="32"/>
        </w:rPr>
        <w:t>东</w:t>
      </w:r>
      <w:r>
        <w:rPr>
          <w:rFonts w:ascii="仿宋_GB2312" w:hAnsi="仿宋_GB2312" w:cs="仿宋_GB2312" w:hint="eastAsia"/>
          <w:color w:val="000000"/>
          <w:szCs w:val="32"/>
        </w:rPr>
        <w:t>起肃威路，西至元帅路，南起杨桥路，北至鼓西路</w:t>
      </w: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三、工作措施</w:t>
      </w:r>
    </w:p>
    <w:p w:rsidR="002E5FE2" w:rsidRDefault="002E5FE2" w:rsidP="006F7FCA">
      <w:pPr>
        <w:spacing w:line="600" w:lineRule="exact"/>
        <w:ind w:firstLineChars="200" w:firstLine="616"/>
        <w:outlineLvl w:val="2"/>
        <w:rPr>
          <w:rFonts w:ascii="仿宋_GB2312" w:hint="eastAsia"/>
          <w:color w:val="000000"/>
          <w:szCs w:val="32"/>
        </w:rPr>
      </w:pPr>
      <w:r>
        <w:rPr>
          <w:rFonts w:ascii="仿宋_GB2312" w:hAnsi="仿宋_GB2312" w:hint="eastAsia"/>
          <w:b/>
          <w:color w:val="000000"/>
          <w:szCs w:val="32"/>
        </w:rPr>
        <w:t>1</w:t>
      </w:r>
      <w:r>
        <w:rPr>
          <w:rFonts w:ascii="仿宋_GB2312" w:hAnsi="仿宋_GB2312" w:cs="仿宋_GB2312" w:hint="eastAsia"/>
          <w:b/>
          <w:color w:val="000000"/>
          <w:szCs w:val="32"/>
        </w:rPr>
        <w:t>.完善基础硬件设施。</w:t>
      </w:r>
      <w:r>
        <w:rPr>
          <w:rFonts w:ascii="仿宋_GB2312" w:hint="eastAsia"/>
          <w:color w:val="000000"/>
          <w:szCs w:val="32"/>
        </w:rPr>
        <w:t>增设街区周边机动车、非机动车停车位指示标牌，规划周边非机动车可停、禁停区域，保证非机动车辆有序停放；选择合适点位打造精致街头小品，修缮或增加街边灯光设施，通过道旗、背贴等氛围布置扮靓美食街区；增设垃圾分类投放设施，引导商家、食客规范分类投放垃圾。</w:t>
      </w:r>
    </w:p>
    <w:p w:rsidR="002E5FE2" w:rsidRDefault="002E5FE2">
      <w:pPr>
        <w:spacing w:line="600" w:lineRule="exact"/>
        <w:ind w:firstLineChars="200" w:firstLine="616"/>
        <w:rPr>
          <w:rFonts w:ascii="仿宋_GB2312" w:hint="eastAsia"/>
          <w:color w:val="000000"/>
          <w:szCs w:val="32"/>
        </w:rPr>
      </w:pPr>
      <w:r>
        <w:rPr>
          <w:rFonts w:ascii="仿宋_GB2312" w:hint="eastAsia"/>
          <w:color w:val="000000"/>
          <w:szCs w:val="32"/>
        </w:rPr>
        <w:t>（责任单位：区建设局、区城管局、区生态环境局、鼓楼交警大队、达明美食街管委会、聚春园集团、鼓西街道）</w:t>
      </w:r>
    </w:p>
    <w:p w:rsidR="002E5FE2" w:rsidRDefault="002E5FE2" w:rsidP="006F7FCA">
      <w:pPr>
        <w:spacing w:line="600" w:lineRule="exact"/>
        <w:ind w:firstLineChars="200" w:firstLine="616"/>
        <w:outlineLvl w:val="2"/>
        <w:rPr>
          <w:rFonts w:ascii="仿宋_GB2312" w:hint="eastAsia"/>
          <w:color w:val="000000"/>
          <w:szCs w:val="32"/>
        </w:rPr>
      </w:pPr>
      <w:r>
        <w:rPr>
          <w:rFonts w:ascii="仿宋_GB2312" w:hAnsi="仿宋_GB2312" w:hint="eastAsia"/>
          <w:b/>
          <w:color w:val="000000"/>
          <w:szCs w:val="32"/>
        </w:rPr>
        <w:t>2</w:t>
      </w:r>
      <w:r>
        <w:rPr>
          <w:rFonts w:ascii="仿宋_GB2312" w:hAnsi="仿宋_GB2312" w:cs="仿宋_GB2312" w:hint="eastAsia"/>
          <w:b/>
          <w:color w:val="000000"/>
          <w:szCs w:val="32"/>
        </w:rPr>
        <w:t>.丰富品类提高效能。</w:t>
      </w:r>
      <w:r>
        <w:rPr>
          <w:rFonts w:ascii="仿宋_GB2312" w:hAnsi="仿宋_GB2312" w:cs="仿宋_GB2312" w:hint="eastAsia"/>
          <w:bCs/>
          <w:color w:val="000000"/>
          <w:szCs w:val="32"/>
        </w:rPr>
        <w:t>面向全国各地公开招商，</w:t>
      </w:r>
      <w:r>
        <w:rPr>
          <w:rFonts w:ascii="仿宋_GB2312" w:hint="eastAsia"/>
          <w:color w:val="000000"/>
          <w:szCs w:val="32"/>
        </w:rPr>
        <w:t>重点引入受市场认可的知名高端、“网红”餐饮品牌或经济实惠的地方特色美食、</w:t>
      </w:r>
      <w:r>
        <w:rPr>
          <w:rFonts w:ascii="仿宋_GB2312" w:hint="eastAsia"/>
          <w:color w:val="000000"/>
          <w:szCs w:val="32"/>
        </w:rPr>
        <w:lastRenderedPageBreak/>
        <w:t>老字号，争取全省各地市与全市各县（市）区设立特色美食窗口或档口，打造适合不同群体的</w:t>
      </w:r>
      <w:r>
        <w:rPr>
          <w:rFonts w:ascii="仿宋_GB2312" w:hAnsi="仿宋_GB2312" w:cs="仿宋_GB2312" w:hint="eastAsia"/>
          <w:color w:val="000000"/>
          <w:szCs w:val="32"/>
        </w:rPr>
        <w:t>兼具本土风情与外地风味的多层次餐饮生态；引入</w:t>
      </w:r>
      <w:r>
        <w:rPr>
          <w:rFonts w:ascii="仿宋_GB2312" w:hAnsi="仿宋_GB2312" w:hint="eastAsia"/>
          <w:color w:val="000000"/>
          <w:szCs w:val="32"/>
        </w:rPr>
        <w:t>24</w:t>
      </w:r>
      <w:r>
        <w:rPr>
          <w:rFonts w:ascii="仿宋_GB2312" w:hAnsi="仿宋_GB2312" w:cs="仿宋_GB2312" w:hint="eastAsia"/>
          <w:color w:val="000000"/>
          <w:szCs w:val="32"/>
        </w:rPr>
        <w:t>小时便利店，鼓励商户延时经营，打造“深夜食堂”；发挥移动餐车的招牌吸客作用，将客流充分导入街区内各条街巷的沿街商户，提高顾客进店率与转化率；</w:t>
      </w:r>
      <w:r>
        <w:rPr>
          <w:rFonts w:ascii="仿宋_GB2312" w:hint="eastAsia"/>
          <w:color w:val="000000"/>
          <w:szCs w:val="32"/>
        </w:rPr>
        <w:t>聚春园集团落实餐车分级淘汰制，对餐车食品的品相、价位等进行巡检并形成量化得分，定期评选出优秀商户并授予流动红旗，重点帮扶评分靠后的商户，优化餐车业态，提高餐车运营质量；餐车开展公开招投标时，对于食品品类相同或相似的商户，应提高其引入门槛，尽量引进轻烟或无烟产品；达明美食街管委会积极介入商户铺位招租事宜，引导招入优质商家，并建立商户动态信息收集与评价体系，及时引导劝退经营状况不佳、无法适应市场的餐饮商户，实现美食街商户的提档升级和经营效能显著提升。</w:t>
      </w:r>
    </w:p>
    <w:p w:rsidR="002E5FE2" w:rsidRDefault="002E5FE2">
      <w:pPr>
        <w:spacing w:line="600" w:lineRule="exact"/>
        <w:ind w:firstLineChars="200" w:firstLine="616"/>
        <w:rPr>
          <w:rFonts w:ascii="仿宋_GB2312" w:hint="eastAsia"/>
          <w:color w:val="000000"/>
          <w:szCs w:val="32"/>
        </w:rPr>
      </w:pPr>
      <w:r>
        <w:rPr>
          <w:rFonts w:ascii="仿宋_GB2312" w:hint="eastAsia"/>
          <w:color w:val="000000"/>
          <w:szCs w:val="32"/>
        </w:rPr>
        <w:t>（责任单位：达明美食街管委会、聚春园集团、区商务局、区生态环境局、区工信局、区市场局、鼓西街道、福州市供电公司鼓楼分公司）</w:t>
      </w:r>
    </w:p>
    <w:p w:rsidR="002E5FE2" w:rsidRDefault="002E5FE2" w:rsidP="006F7FCA">
      <w:pPr>
        <w:spacing w:line="600" w:lineRule="exact"/>
        <w:ind w:firstLineChars="200" w:firstLine="616"/>
        <w:outlineLvl w:val="2"/>
        <w:rPr>
          <w:rFonts w:ascii="仿宋_GB2312" w:hint="eastAsia"/>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.炒热美食消费氛围。</w:t>
      </w:r>
      <w:r>
        <w:rPr>
          <w:rFonts w:ascii="仿宋_GB2312" w:hint="eastAsia"/>
          <w:color w:val="000000"/>
          <w:szCs w:val="32"/>
        </w:rPr>
        <w:t>主动承办省、市各级美食高峰论坛、品牌评选、技能大赛等活动，结合“双十一”“春节”“中秋”“国庆”等热门节日开展不同主题“美食节”“吃货节”，扩大达明美食街知名度、美誉度与影响力；对街区餐饮商户进行全面梳理与归类，</w:t>
      </w:r>
      <w:r>
        <w:rPr>
          <w:rFonts w:ascii="仿宋_GB2312" w:hAnsi="仿宋_GB2312" w:cs="仿宋_GB2312" w:hint="eastAsia"/>
          <w:color w:val="000000"/>
          <w:szCs w:val="32"/>
        </w:rPr>
        <w:t>“夜间街长”</w:t>
      </w:r>
      <w:r>
        <w:rPr>
          <w:rFonts w:ascii="仿宋_GB2312" w:hAnsi="仿宋_GB2312" w:cs="仿宋_GB2312" w:hint="eastAsia"/>
          <w:bCs/>
          <w:color w:val="000000"/>
          <w:szCs w:val="32"/>
        </w:rPr>
        <w:t>建立街区商户台账，</w:t>
      </w:r>
      <w:r>
        <w:rPr>
          <w:rFonts w:ascii="仿宋_GB2312" w:hint="eastAsia"/>
          <w:color w:val="000000"/>
          <w:szCs w:val="32"/>
        </w:rPr>
        <w:t>挖掘并编撰街区或美食的历史渊源与文化内涵，提升街区美食的美誉度；建设美食街官方网站，发布达</w:t>
      </w:r>
      <w:r>
        <w:rPr>
          <w:rFonts w:ascii="仿宋_GB2312" w:hint="eastAsia"/>
          <w:color w:val="000000"/>
          <w:szCs w:val="32"/>
        </w:rPr>
        <w:lastRenderedPageBreak/>
        <w:t>明美食街“夜间经济地图”，利用美食自媒体、朋友圈、H</w:t>
      </w:r>
      <w:r>
        <w:rPr>
          <w:rFonts w:ascii="仿宋_GB2312" w:hAnsi="仿宋_GB2312" w:hint="eastAsia"/>
          <w:color w:val="000000"/>
          <w:szCs w:val="32"/>
        </w:rPr>
        <w:t>5</w:t>
      </w:r>
      <w:r>
        <w:rPr>
          <w:rFonts w:ascii="仿宋_GB2312" w:hint="eastAsia"/>
          <w:color w:val="000000"/>
          <w:szCs w:val="32"/>
        </w:rPr>
        <w:t>、互动游戏等新媒体手段，以线上点击量带动美食街线下人气。</w:t>
      </w:r>
    </w:p>
    <w:p w:rsidR="002E5FE2" w:rsidRDefault="002E5FE2">
      <w:pPr>
        <w:spacing w:line="600" w:lineRule="exact"/>
        <w:ind w:firstLineChars="200" w:firstLine="616"/>
        <w:rPr>
          <w:rFonts w:ascii="仿宋_GB2312" w:hint="eastAsia"/>
          <w:color w:val="000000"/>
          <w:szCs w:val="32"/>
        </w:rPr>
      </w:pPr>
      <w:r>
        <w:rPr>
          <w:rFonts w:ascii="仿宋_GB2312" w:hint="eastAsia"/>
          <w:color w:val="000000"/>
          <w:szCs w:val="32"/>
        </w:rPr>
        <w:t>（责任单位：达明美食街管委会、聚春园集团、区委宣传部、区文体旅局、区商务局、区数字办、区城管局、鼓西街道）</w:t>
      </w:r>
    </w:p>
    <w:p w:rsidR="002E5FE2" w:rsidRDefault="002E5FE2" w:rsidP="006F7FCA">
      <w:pPr>
        <w:spacing w:line="600" w:lineRule="exact"/>
        <w:ind w:firstLineChars="200" w:firstLine="616"/>
        <w:outlineLvl w:val="2"/>
        <w:rPr>
          <w:rFonts w:ascii="仿宋_GB2312" w:hint="eastAsia"/>
          <w:color w:val="000000"/>
          <w:szCs w:val="32"/>
        </w:rPr>
      </w:pPr>
      <w:r>
        <w:rPr>
          <w:rFonts w:ascii="仿宋_GB2312" w:hAnsi="仿宋_GB2312" w:hint="eastAsia"/>
          <w:b/>
          <w:color w:val="000000"/>
          <w:szCs w:val="32"/>
        </w:rPr>
        <w:t>4</w:t>
      </w:r>
      <w:r>
        <w:rPr>
          <w:rFonts w:ascii="仿宋_GB2312" w:hAnsi="仿宋_GB2312" w:cs="仿宋_GB2312" w:hint="eastAsia"/>
          <w:b/>
          <w:color w:val="000000"/>
          <w:szCs w:val="32"/>
        </w:rPr>
        <w:t>.多方联动共建共享。</w:t>
      </w:r>
      <w:r>
        <w:rPr>
          <w:rFonts w:ascii="仿宋_GB2312" w:hAnsi="仿宋_GB2312" w:cs="仿宋_GB2312" w:hint="eastAsia"/>
          <w:bCs/>
          <w:color w:val="000000"/>
          <w:szCs w:val="32"/>
        </w:rPr>
        <w:t>“夜间街长”协调管理街区商户，组织开展促销活动；聚春园集团发挥市场主体活力，重点</w:t>
      </w:r>
      <w:r>
        <w:rPr>
          <w:rFonts w:ascii="仿宋_GB2312" w:hint="eastAsia"/>
          <w:color w:val="000000"/>
          <w:szCs w:val="32"/>
        </w:rPr>
        <w:t>提高餐车运营质量</w:t>
      </w:r>
      <w:r>
        <w:rPr>
          <w:rFonts w:ascii="仿宋_GB2312" w:hAnsi="仿宋_GB2312" w:cs="仿宋_GB2312" w:hint="eastAsia"/>
          <w:bCs/>
          <w:color w:val="000000"/>
          <w:szCs w:val="32"/>
        </w:rPr>
        <w:t>；</w:t>
      </w:r>
      <w:r>
        <w:rPr>
          <w:rFonts w:ascii="仿宋_GB2312" w:hint="eastAsia"/>
          <w:color w:val="000000"/>
          <w:szCs w:val="32"/>
        </w:rPr>
        <w:t>达明美食街商家联盟吸纳更多街区商户从而扩大影响力，互帮互助、分享经验、共谋路径，倡导规范诚信、环保经营，形成良好的街区商业生态。</w:t>
      </w:r>
    </w:p>
    <w:p w:rsidR="002E5FE2" w:rsidRDefault="002E5FE2">
      <w:pPr>
        <w:spacing w:line="600" w:lineRule="exact"/>
        <w:ind w:firstLineChars="200" w:firstLine="616"/>
        <w:rPr>
          <w:rFonts w:ascii="仿宋_GB2312" w:hint="eastAsia"/>
          <w:color w:val="000000"/>
          <w:szCs w:val="32"/>
        </w:rPr>
      </w:pPr>
      <w:r>
        <w:rPr>
          <w:rFonts w:ascii="仿宋_GB2312" w:hint="eastAsia"/>
          <w:color w:val="000000"/>
          <w:szCs w:val="32"/>
        </w:rPr>
        <w:t>（责任单位：达明美食街管委会、聚春园集团、鼓西街道）</w:t>
      </w:r>
    </w:p>
    <w:p w:rsidR="002E5FE2" w:rsidRDefault="002E5FE2">
      <w:pPr>
        <w:spacing w:line="600" w:lineRule="exact"/>
        <w:rPr>
          <w:rFonts w:ascii="黑体" w:eastAsia="黑体" w:hAnsi="黑体" w:cs="黑体" w:hint="eastAsia"/>
          <w:color w:val="000000"/>
          <w:szCs w:val="32"/>
        </w:rPr>
      </w:pPr>
    </w:p>
    <w:p w:rsidR="002E5FE2" w:rsidRDefault="002E5FE2">
      <w:pPr>
        <w:spacing w:line="600" w:lineRule="exact"/>
        <w:ind w:firstLineChars="200" w:firstLine="616"/>
        <w:outlineLvl w:val="2"/>
        <w:rPr>
          <w:rFonts w:ascii="仿宋_GB2312" w:hint="eastAsia"/>
          <w:color w:val="000000"/>
          <w:szCs w:val="32"/>
        </w:rPr>
      </w:pPr>
      <w:r>
        <w:rPr>
          <w:rFonts w:ascii="仿宋_GB2312" w:hint="eastAsia"/>
          <w:color w:val="000000"/>
          <w:szCs w:val="32"/>
        </w:rPr>
        <w:t>附件</w:t>
      </w:r>
      <w:r>
        <w:rPr>
          <w:rFonts w:ascii="仿宋_GB2312" w:hAnsi="仿宋_GB2312" w:hint="eastAsia"/>
          <w:color w:val="000000"/>
          <w:szCs w:val="32"/>
        </w:rPr>
        <w:t>2</w:t>
      </w:r>
      <w:r>
        <w:rPr>
          <w:rFonts w:ascii="仿宋_GB2312" w:hint="eastAsia"/>
          <w:color w:val="000000"/>
          <w:szCs w:val="32"/>
        </w:rPr>
        <w:t>-</w:t>
      </w:r>
      <w:r>
        <w:rPr>
          <w:rFonts w:ascii="仿宋_GB2312" w:hAnsi="仿宋_GB2312" w:hint="eastAsia"/>
          <w:color w:val="000000"/>
          <w:szCs w:val="32"/>
        </w:rPr>
        <w:t>1</w:t>
      </w:r>
      <w:r>
        <w:rPr>
          <w:rFonts w:ascii="仿宋_GB2312" w:hint="eastAsia"/>
          <w:color w:val="000000"/>
          <w:szCs w:val="32"/>
        </w:rPr>
        <w:t>：达明美食街发展夜色经济</w:t>
      </w:r>
      <w:r>
        <w:rPr>
          <w:rFonts w:ascii="仿宋_GB2312" w:hAnsi="仿宋_GB2312" w:hint="eastAsia"/>
          <w:color w:val="000000"/>
          <w:szCs w:val="32"/>
        </w:rPr>
        <w:t>2</w:t>
      </w:r>
      <w:r>
        <w:rPr>
          <w:rFonts w:ascii="仿宋_GB2312" w:hint="eastAsia"/>
          <w:color w:val="000000"/>
          <w:szCs w:val="32"/>
        </w:rPr>
        <w:t>.</w:t>
      </w:r>
      <w:r>
        <w:rPr>
          <w:rFonts w:ascii="仿宋_GB2312" w:hAnsi="仿宋_GB2312" w:hint="eastAsia"/>
          <w:color w:val="000000"/>
          <w:szCs w:val="32"/>
        </w:rPr>
        <w:t>0</w:t>
      </w:r>
      <w:r>
        <w:rPr>
          <w:rFonts w:ascii="仿宋_GB2312" w:hint="eastAsia"/>
          <w:color w:val="000000"/>
          <w:szCs w:val="32"/>
        </w:rPr>
        <w:t>责任清单</w:t>
      </w:r>
    </w:p>
    <w:p w:rsidR="002E5FE2" w:rsidRDefault="002E5FE2">
      <w:pPr>
        <w:spacing w:line="560" w:lineRule="exact"/>
        <w:ind w:firstLineChars="200" w:firstLine="616"/>
        <w:rPr>
          <w:rFonts w:ascii="仿宋_GB2312" w:hint="eastAsia"/>
          <w:color w:val="000000"/>
          <w:szCs w:val="32"/>
        </w:rPr>
      </w:pPr>
    </w:p>
    <w:p w:rsidR="002E5FE2" w:rsidRDefault="002E5FE2">
      <w:pPr>
        <w:pStyle w:val="a8"/>
        <w:rPr>
          <w:rFonts w:hint="eastAsia"/>
          <w:color w:val="000000"/>
        </w:rPr>
        <w:sectPr w:rsidR="002E5FE2">
          <w:pgSz w:w="11906" w:h="16838"/>
          <w:pgMar w:top="1701" w:right="1531" w:bottom="1701" w:left="1531" w:header="851" w:footer="992" w:gutter="0"/>
          <w:pgNumType w:fmt="numberInDash"/>
          <w:cols w:space="720"/>
          <w:rtlGutter/>
          <w:docGrid w:type="lines" w:linePitch="312"/>
        </w:sectPr>
      </w:pPr>
    </w:p>
    <w:p w:rsidR="002E5FE2" w:rsidRDefault="002E5FE2" w:rsidP="00BE2BC6">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附件2-1</w:t>
      </w:r>
    </w:p>
    <w:p w:rsidR="002E5FE2" w:rsidRDefault="002E5FE2" w:rsidP="00BE2BC6">
      <w:pPr>
        <w:spacing w:afterLines="50"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达明美食街发展夜色经济2.0责任清单</w:t>
      </w:r>
    </w:p>
    <w:tbl>
      <w:tblPr>
        <w:tblW w:w="0" w:type="auto"/>
        <w:jc w:val="center"/>
        <w:tblInd w:w="0" w:type="dxa"/>
        <w:tblLayout w:type="fixed"/>
        <w:tblCellMar>
          <w:top w:w="15" w:type="dxa"/>
          <w:left w:w="15" w:type="dxa"/>
          <w:bottom w:w="15" w:type="dxa"/>
          <w:right w:w="15" w:type="dxa"/>
        </w:tblCellMar>
        <w:tblLook w:val="0000"/>
      </w:tblPr>
      <w:tblGrid>
        <w:gridCol w:w="571"/>
        <w:gridCol w:w="1328"/>
        <w:gridCol w:w="6016"/>
        <w:gridCol w:w="1368"/>
        <w:gridCol w:w="2002"/>
        <w:gridCol w:w="1991"/>
      </w:tblGrid>
      <w:tr w:rsidR="002E5FE2">
        <w:trPr>
          <w:trHeight w:val="540"/>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序号</w:t>
            </w:r>
          </w:p>
        </w:tc>
        <w:tc>
          <w:tcPr>
            <w:tcW w:w="132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任务名称</w:t>
            </w:r>
          </w:p>
        </w:tc>
        <w:tc>
          <w:tcPr>
            <w:tcW w:w="60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任务安排</w:t>
            </w:r>
          </w:p>
        </w:tc>
        <w:tc>
          <w:tcPr>
            <w:tcW w:w="136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完成时限</w:t>
            </w:r>
          </w:p>
        </w:tc>
        <w:tc>
          <w:tcPr>
            <w:tcW w:w="200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199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配合单位</w:t>
            </w:r>
          </w:p>
        </w:tc>
      </w:tr>
      <w:tr w:rsidR="002E5FE2">
        <w:trPr>
          <w:trHeight w:val="1055"/>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kern w:val="0"/>
                <w:sz w:val="24"/>
                <w:szCs w:val="24"/>
                <w:lang/>
              </w:rPr>
              <w:t>1</w:t>
            </w:r>
          </w:p>
        </w:tc>
        <w:tc>
          <w:tcPr>
            <w:tcW w:w="1328" w:type="dxa"/>
            <w:vMerge w:val="restart"/>
            <w:tcBorders>
              <w:top w:val="single" w:sz="4" w:space="0" w:color="000000"/>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完善基础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硬件设施</w:t>
            </w:r>
          </w:p>
        </w:tc>
        <w:tc>
          <w:tcPr>
            <w:tcW w:w="60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hint="eastAsia"/>
                <w:color w:val="000000"/>
                <w:sz w:val="24"/>
                <w:szCs w:val="24"/>
              </w:rPr>
            </w:pPr>
            <w:r>
              <w:rPr>
                <w:rFonts w:ascii="仿宋_GB2312" w:hAnsi="仿宋_GB2312" w:cs="仿宋_GB2312" w:hint="eastAsia"/>
                <w:color w:val="000000"/>
                <w:sz w:val="24"/>
                <w:szCs w:val="24"/>
              </w:rPr>
              <w:t>增设街区周边机动车、非机动车停车位指示标牌，规划周边非机动车可停、禁停区域，保证非机动车辆有序停放。</w:t>
            </w:r>
          </w:p>
        </w:tc>
        <w:tc>
          <w:tcPr>
            <w:tcW w:w="136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鼓楼交警大队</w:t>
            </w:r>
            <w:r>
              <w:rPr>
                <w:rFonts w:ascii="仿宋_GB2312" w:hAnsi="仿宋_GB2312" w:cs="仿宋_GB2312" w:hint="eastAsia"/>
                <w:color w:val="000000"/>
                <w:kern w:val="0"/>
                <w:sz w:val="24"/>
                <w:szCs w:val="24"/>
                <w:lang/>
              </w:rPr>
              <w:br/>
              <w:t>区城管局</w:t>
            </w:r>
          </w:p>
        </w:tc>
        <w:tc>
          <w:tcPr>
            <w:tcW w:w="1991" w:type="dxa"/>
            <w:tcBorders>
              <w:top w:val="single" w:sz="4" w:space="0" w:color="000000"/>
              <w:left w:val="single" w:sz="4" w:space="0" w:color="000000"/>
              <w:bottom w:val="single" w:sz="4" w:space="0" w:color="000000"/>
              <w:right w:val="single" w:sz="4" w:space="0" w:color="000000"/>
            </w:tcBorders>
            <w:vAlign w:val="center"/>
          </w:tcPr>
          <w:p w:rsidR="002E5FE2" w:rsidRDefault="002E5FE2">
            <w:pPr>
              <w:pStyle w:val="a0"/>
              <w:jc w:val="center"/>
              <w:rPr>
                <w:rFonts w:ascii="仿宋_GB2312" w:eastAsia="仿宋_GB2312" w:hAnsi="仿宋_GB2312" w:cs="仿宋_GB2312" w:hint="eastAsia"/>
                <w:color w:val="000000"/>
                <w:kern w:val="0"/>
                <w:sz w:val="24"/>
                <w:szCs w:val="24"/>
                <w:lang/>
              </w:rPr>
            </w:pPr>
            <w:r>
              <w:rPr>
                <w:rFonts w:ascii="仿宋_GB2312" w:eastAsia="仿宋_GB2312" w:hAnsi="仿宋_GB2312" w:cs="仿宋_GB2312" w:hint="eastAsia"/>
                <w:color w:val="000000"/>
                <w:kern w:val="0"/>
                <w:sz w:val="24"/>
                <w:szCs w:val="24"/>
                <w:lang/>
              </w:rPr>
              <w:t>鼓西街道</w:t>
            </w:r>
          </w:p>
          <w:p w:rsidR="002E5FE2" w:rsidRDefault="002E5FE2">
            <w:pPr>
              <w:pStyle w:val="a0"/>
              <w:jc w:val="center"/>
              <w:rPr>
                <w:rFonts w:ascii="仿宋_GB2312" w:eastAsia="仿宋_GB2312" w:hAnsi="仿宋_GB2312" w:cs="仿宋_GB2312" w:hint="eastAsia"/>
                <w:color w:val="000000"/>
                <w:kern w:val="0"/>
                <w:sz w:val="24"/>
                <w:szCs w:val="24"/>
                <w:lang/>
              </w:rPr>
            </w:pPr>
            <w:r>
              <w:rPr>
                <w:rFonts w:ascii="仿宋_GB2312" w:eastAsia="仿宋_GB2312" w:hAnsi="仿宋_GB2312" w:cs="仿宋_GB2312" w:hint="eastAsia"/>
                <w:color w:val="000000"/>
                <w:kern w:val="0"/>
                <w:sz w:val="24"/>
                <w:szCs w:val="24"/>
                <w:lang/>
              </w:rPr>
              <w:t>达明美食街管委会</w:t>
            </w:r>
          </w:p>
          <w:p w:rsidR="002E5FE2" w:rsidRDefault="002E5FE2">
            <w:pPr>
              <w:pStyle w:val="a0"/>
              <w:jc w:val="center"/>
              <w:rPr>
                <w:rFonts w:eastAsia="仿宋_GB2312" w:hint="eastAsia"/>
                <w:color w:val="000000"/>
              </w:rPr>
            </w:pPr>
            <w:r>
              <w:rPr>
                <w:rFonts w:ascii="仿宋_GB2312" w:eastAsia="仿宋_GB2312" w:hAnsi="仿宋_GB2312" w:cs="仿宋_GB2312" w:hint="eastAsia"/>
                <w:color w:val="000000"/>
                <w:kern w:val="0"/>
                <w:sz w:val="24"/>
                <w:szCs w:val="24"/>
                <w:lang/>
              </w:rPr>
              <w:t>聚春园集团</w:t>
            </w:r>
          </w:p>
        </w:tc>
      </w:tr>
      <w:tr w:rsidR="002E5FE2">
        <w:trPr>
          <w:trHeight w:val="985"/>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w:t>
            </w:r>
          </w:p>
        </w:tc>
        <w:tc>
          <w:tcPr>
            <w:tcW w:w="1328" w:type="dxa"/>
            <w:vMerge/>
            <w:tcBorders>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60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选择合适点位打造精致街头小品，修缮或增加街边灯光设施，通过道旗、背贴等氛围布置扮靓美食街区。</w:t>
            </w:r>
          </w:p>
        </w:tc>
        <w:tc>
          <w:tcPr>
            <w:tcW w:w="136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tc>
        <w:tc>
          <w:tcPr>
            <w:tcW w:w="199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区建设局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tc>
      </w:tr>
      <w:tr w:rsidR="002E5FE2">
        <w:trPr>
          <w:trHeight w:val="805"/>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3</w:t>
            </w:r>
          </w:p>
        </w:tc>
        <w:tc>
          <w:tcPr>
            <w:tcW w:w="1328" w:type="dxa"/>
            <w:vMerge/>
            <w:tcBorders>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60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增设垃圾分类投放设施，引导商家、食客规范分类投放垃圾。</w:t>
            </w:r>
          </w:p>
        </w:tc>
        <w:tc>
          <w:tcPr>
            <w:tcW w:w="136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tc>
        <w:tc>
          <w:tcPr>
            <w:tcW w:w="199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区生态环境局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tc>
      </w:tr>
      <w:tr w:rsidR="002E5FE2">
        <w:trPr>
          <w:trHeight w:val="1660"/>
          <w:jc w:val="center"/>
        </w:trPr>
        <w:tc>
          <w:tcPr>
            <w:tcW w:w="57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4</w:t>
            </w:r>
          </w:p>
        </w:tc>
        <w:tc>
          <w:tcPr>
            <w:tcW w:w="1328" w:type="dxa"/>
            <w:vMerge w:val="restart"/>
            <w:tcBorders>
              <w:top w:val="single" w:sz="4" w:space="0" w:color="000000"/>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丰富品类</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提高效能</w:t>
            </w:r>
          </w:p>
        </w:tc>
        <w:tc>
          <w:tcPr>
            <w:tcW w:w="60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面向全国各地公开招商，重点引入受市场认可的知名高端、“网红”餐饮品牌或经济实惠的地方特色美食、老字号，争取全省各地市与全市各县（市）区设立特色美食窗口或档</w:t>
            </w:r>
            <w:r>
              <w:rPr>
                <w:rFonts w:ascii="仿宋_GB2312" w:hAnsi="仿宋_GB2312" w:cs="仿宋_GB2312" w:hint="eastAsia"/>
                <w:color w:val="000000"/>
                <w:kern w:val="0"/>
                <w:sz w:val="24"/>
                <w:szCs w:val="24"/>
                <w:lang/>
              </w:rPr>
              <w:lastRenderedPageBreak/>
              <w:t>口，打造适合不同群体的兼具本土风情与外地风味的多层次餐饮生态；引入</w:t>
            </w:r>
            <w:r>
              <w:rPr>
                <w:rFonts w:ascii="仿宋_GB2312" w:hAnsi="仿宋_GB2312" w:hint="eastAsia"/>
                <w:color w:val="000000"/>
                <w:kern w:val="0"/>
                <w:sz w:val="24"/>
                <w:szCs w:val="24"/>
                <w:lang/>
              </w:rPr>
              <w:t>24</w:t>
            </w:r>
            <w:r>
              <w:rPr>
                <w:rFonts w:ascii="仿宋_GB2312" w:hAnsi="仿宋_GB2312" w:cs="仿宋_GB2312" w:hint="eastAsia"/>
                <w:color w:val="000000"/>
                <w:kern w:val="0"/>
                <w:sz w:val="24"/>
                <w:szCs w:val="24"/>
                <w:lang/>
              </w:rPr>
              <w:t>小时便利店，鼓励商户延时经营，打造“深夜食堂”。</w:t>
            </w:r>
          </w:p>
        </w:tc>
        <w:tc>
          <w:tcPr>
            <w:tcW w:w="136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聚春园集团</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p w:rsidR="002E5FE2" w:rsidRDefault="002E5FE2">
            <w:pPr>
              <w:widowControl/>
              <w:jc w:val="center"/>
              <w:textAlignment w:val="center"/>
              <w:rPr>
                <w:rFonts w:hint="eastAsia"/>
                <w:color w:val="000000"/>
              </w:rPr>
            </w:pPr>
          </w:p>
        </w:tc>
        <w:tc>
          <w:tcPr>
            <w:tcW w:w="199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区工信局</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lastRenderedPageBreak/>
              <w:t>福州供电公司鼓楼分公司</w:t>
            </w:r>
          </w:p>
        </w:tc>
      </w:tr>
      <w:tr w:rsidR="002E5FE2">
        <w:trPr>
          <w:trHeight w:val="1399"/>
          <w:jc w:val="center"/>
        </w:trPr>
        <w:tc>
          <w:tcPr>
            <w:tcW w:w="57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lastRenderedPageBreak/>
              <w:t>5</w:t>
            </w:r>
          </w:p>
        </w:tc>
        <w:tc>
          <w:tcPr>
            <w:tcW w:w="1328" w:type="dxa"/>
            <w:vMerge/>
            <w:tcBorders>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60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发挥移动餐车的招牌吸客作用，将客流充分导入街区内各条街巷的沿街商户，提高顾客进店率与转化率。</w:t>
            </w:r>
          </w:p>
        </w:tc>
        <w:tc>
          <w:tcPr>
            <w:tcW w:w="136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tc>
        <w:tc>
          <w:tcPr>
            <w:tcW w:w="199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聚春园集团</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tc>
      </w:tr>
      <w:tr w:rsidR="002E5FE2">
        <w:trPr>
          <w:trHeight w:val="505"/>
          <w:jc w:val="center"/>
        </w:trPr>
        <w:tc>
          <w:tcPr>
            <w:tcW w:w="57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序号</w:t>
            </w:r>
          </w:p>
        </w:tc>
        <w:tc>
          <w:tcPr>
            <w:tcW w:w="132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任务名称</w:t>
            </w:r>
          </w:p>
        </w:tc>
        <w:tc>
          <w:tcPr>
            <w:tcW w:w="60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任务安排</w:t>
            </w:r>
          </w:p>
        </w:tc>
        <w:tc>
          <w:tcPr>
            <w:tcW w:w="136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完成时限</w:t>
            </w:r>
          </w:p>
        </w:tc>
        <w:tc>
          <w:tcPr>
            <w:tcW w:w="200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199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配合单位</w:t>
            </w:r>
          </w:p>
        </w:tc>
      </w:tr>
      <w:tr w:rsidR="002E5FE2">
        <w:trPr>
          <w:trHeight w:val="1353"/>
          <w:jc w:val="center"/>
        </w:trPr>
        <w:tc>
          <w:tcPr>
            <w:tcW w:w="57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6</w:t>
            </w:r>
          </w:p>
        </w:tc>
        <w:tc>
          <w:tcPr>
            <w:tcW w:w="1328" w:type="dxa"/>
            <w:vMerge w:val="restart"/>
            <w:tcBorders>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丰富品类</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提高效能</w:t>
            </w:r>
          </w:p>
        </w:tc>
        <w:tc>
          <w:tcPr>
            <w:tcW w:w="60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积极介入商户铺位招租事宜，引导招入优质商家，并建立商户动态信息收集与评价体系，及时引导劝退经营状况不佳、无法适应市场的餐饮商户，实现美食街商户的提档升级和经营效能显著提升。</w:t>
            </w:r>
          </w:p>
        </w:tc>
        <w:tc>
          <w:tcPr>
            <w:tcW w:w="136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tc>
        <w:tc>
          <w:tcPr>
            <w:tcW w:w="199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tc>
      </w:tr>
      <w:tr w:rsidR="002E5FE2">
        <w:trPr>
          <w:trHeight w:val="1533"/>
          <w:jc w:val="center"/>
        </w:trPr>
        <w:tc>
          <w:tcPr>
            <w:tcW w:w="57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7</w:t>
            </w:r>
          </w:p>
        </w:tc>
        <w:tc>
          <w:tcPr>
            <w:tcW w:w="1328" w:type="dxa"/>
            <w:vMerge/>
            <w:tcBorders>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60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聚春园集团落实餐车分级淘汰制，对餐车食品的品相、价位等进行巡检并形成量化得分，定期评选出优秀商户并授予流动红旗，重点帮扶评分靠后的商户，优化餐车业态，提</w:t>
            </w:r>
            <w:r>
              <w:rPr>
                <w:rFonts w:ascii="仿宋_GB2312" w:hAnsi="仿宋_GB2312" w:cs="仿宋_GB2312" w:hint="eastAsia"/>
                <w:color w:val="000000"/>
                <w:kern w:val="0"/>
                <w:sz w:val="24"/>
                <w:szCs w:val="24"/>
                <w:lang/>
              </w:rPr>
              <w:lastRenderedPageBreak/>
              <w:t>高餐车运营质量；餐车开展公开招投标时，对于食品品类相同或相似的商户，应提高其引入门槛，尽量引进轻烟或无烟产品。</w:t>
            </w:r>
          </w:p>
        </w:tc>
        <w:tc>
          <w:tcPr>
            <w:tcW w:w="136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聚春园集团</w:t>
            </w:r>
          </w:p>
        </w:tc>
        <w:tc>
          <w:tcPr>
            <w:tcW w:w="199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区生态环境局</w:t>
            </w:r>
          </w:p>
        </w:tc>
      </w:tr>
      <w:tr w:rsidR="002E5FE2">
        <w:trPr>
          <w:trHeight w:val="1638"/>
          <w:jc w:val="center"/>
        </w:trPr>
        <w:tc>
          <w:tcPr>
            <w:tcW w:w="57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8</w:t>
            </w:r>
          </w:p>
        </w:tc>
        <w:tc>
          <w:tcPr>
            <w:tcW w:w="1328" w:type="dxa"/>
            <w:vMerge w:val="restart"/>
            <w:tcBorders>
              <w:top w:val="single" w:sz="4" w:space="0" w:color="auto"/>
              <w:left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炒热美食</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消费氛围</w:t>
            </w:r>
          </w:p>
        </w:tc>
        <w:tc>
          <w:tcPr>
            <w:tcW w:w="60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主动承办省、市各级美食高峰论坛、品牌评选、技能大赛等活动，结合“双十一”“春节”“中秋”“国庆”等热门节日开展不同主题“美食节”“吃货节”，扩大达明美食街知名度、美誉度与影响力。</w:t>
            </w:r>
          </w:p>
        </w:tc>
        <w:tc>
          <w:tcPr>
            <w:tcW w:w="136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tc>
        <w:tc>
          <w:tcPr>
            <w:tcW w:w="199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聚春园集团</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tc>
      </w:tr>
      <w:tr w:rsidR="002E5FE2">
        <w:trPr>
          <w:trHeight w:val="90"/>
          <w:jc w:val="center"/>
        </w:trPr>
        <w:tc>
          <w:tcPr>
            <w:tcW w:w="57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9</w:t>
            </w:r>
          </w:p>
        </w:tc>
        <w:tc>
          <w:tcPr>
            <w:tcW w:w="1328" w:type="dxa"/>
            <w:vMerge/>
            <w:tcBorders>
              <w:left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60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对街区餐饮商户进行全面梳理与归类，“夜间街长”建立街区商户台账，挖掘并编撰街区或美食的历史渊源与文化内涵，提升街区美食的美誉度。</w:t>
            </w:r>
          </w:p>
        </w:tc>
        <w:tc>
          <w:tcPr>
            <w:tcW w:w="136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鼓西街道</w:t>
            </w:r>
          </w:p>
        </w:tc>
        <w:tc>
          <w:tcPr>
            <w:tcW w:w="199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聚春园集团</w:t>
            </w:r>
          </w:p>
        </w:tc>
      </w:tr>
      <w:tr w:rsidR="002E5FE2">
        <w:trPr>
          <w:trHeight w:val="90"/>
          <w:jc w:val="center"/>
        </w:trPr>
        <w:tc>
          <w:tcPr>
            <w:tcW w:w="57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10</w:t>
            </w:r>
          </w:p>
        </w:tc>
        <w:tc>
          <w:tcPr>
            <w:tcW w:w="1328" w:type="dxa"/>
            <w:vMerge/>
            <w:tcBorders>
              <w:left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60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利用美食自媒体、朋友圈、H</w:t>
            </w:r>
            <w:r>
              <w:rPr>
                <w:rFonts w:ascii="仿宋_GB2312" w:hAnsi="仿宋_GB2312" w:hint="eastAsia"/>
                <w:color w:val="000000"/>
                <w:kern w:val="0"/>
                <w:sz w:val="24"/>
                <w:szCs w:val="24"/>
                <w:lang/>
              </w:rPr>
              <w:t>5</w:t>
            </w:r>
            <w:r>
              <w:rPr>
                <w:rFonts w:ascii="仿宋_GB2312" w:hAnsi="仿宋_GB2312" w:cs="仿宋_GB2312" w:hint="eastAsia"/>
                <w:color w:val="000000"/>
                <w:kern w:val="0"/>
                <w:sz w:val="24"/>
                <w:szCs w:val="24"/>
                <w:lang/>
              </w:rPr>
              <w:t>、互动游戏等新媒体手段，以线上点击量带动美食街线下人气。</w:t>
            </w:r>
          </w:p>
        </w:tc>
        <w:tc>
          <w:tcPr>
            <w:tcW w:w="136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区委宣传部</w:t>
            </w:r>
          </w:p>
        </w:tc>
        <w:tc>
          <w:tcPr>
            <w:tcW w:w="199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tc>
      </w:tr>
      <w:tr w:rsidR="002E5FE2">
        <w:trPr>
          <w:trHeight w:val="1181"/>
          <w:jc w:val="center"/>
        </w:trPr>
        <w:tc>
          <w:tcPr>
            <w:tcW w:w="57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lastRenderedPageBreak/>
              <w:t>11</w:t>
            </w:r>
          </w:p>
        </w:tc>
        <w:tc>
          <w:tcPr>
            <w:tcW w:w="1328" w:type="dxa"/>
            <w:vMerge/>
            <w:tcBorders>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60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建设美食街官方网站，发布达明美食街“夜间经济地图”。</w:t>
            </w:r>
          </w:p>
        </w:tc>
        <w:tc>
          <w:tcPr>
            <w:tcW w:w="136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区数字办</w:t>
            </w:r>
          </w:p>
        </w:tc>
        <w:tc>
          <w:tcPr>
            <w:tcW w:w="199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聚春园集团</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tc>
      </w:tr>
      <w:tr w:rsidR="002E5FE2">
        <w:trPr>
          <w:trHeight w:val="616"/>
          <w:jc w:val="center"/>
        </w:trPr>
        <w:tc>
          <w:tcPr>
            <w:tcW w:w="57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序号</w:t>
            </w:r>
          </w:p>
        </w:tc>
        <w:tc>
          <w:tcPr>
            <w:tcW w:w="132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任务名称</w:t>
            </w:r>
          </w:p>
        </w:tc>
        <w:tc>
          <w:tcPr>
            <w:tcW w:w="60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任务安排</w:t>
            </w:r>
          </w:p>
        </w:tc>
        <w:tc>
          <w:tcPr>
            <w:tcW w:w="136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完成时限</w:t>
            </w:r>
          </w:p>
        </w:tc>
        <w:tc>
          <w:tcPr>
            <w:tcW w:w="200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199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配合单位</w:t>
            </w:r>
          </w:p>
        </w:tc>
      </w:tr>
      <w:tr w:rsidR="002E5FE2">
        <w:trPr>
          <w:trHeight w:val="1171"/>
          <w:jc w:val="center"/>
        </w:trPr>
        <w:tc>
          <w:tcPr>
            <w:tcW w:w="57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12</w:t>
            </w:r>
          </w:p>
        </w:tc>
        <w:tc>
          <w:tcPr>
            <w:tcW w:w="132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多方联动</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共建共享</w:t>
            </w:r>
          </w:p>
        </w:tc>
        <w:tc>
          <w:tcPr>
            <w:tcW w:w="60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夜间街长”协调管理街区商户，组织开展促销活动，聚春园集团发挥市场主体活力，重点提高餐车运营质量；达明美食街商家联盟吸纳更多街区商户从而扩大影响力，互帮互助、分享经验、共谋路径。倡导规范诚信、环保经营，形成良好的街区商业生态</w:t>
            </w:r>
          </w:p>
        </w:tc>
        <w:tc>
          <w:tcPr>
            <w:tcW w:w="136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00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达明美食街管委会</w:t>
            </w:r>
          </w:p>
        </w:tc>
        <w:tc>
          <w:tcPr>
            <w:tcW w:w="199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鼓西街道</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聚春园集团</w:t>
            </w:r>
          </w:p>
        </w:tc>
      </w:tr>
    </w:tbl>
    <w:p w:rsidR="002E5FE2" w:rsidRDefault="002E5FE2">
      <w:pPr>
        <w:pStyle w:val="a8"/>
        <w:rPr>
          <w:rFonts w:hint="eastAsia"/>
          <w:color w:val="000000"/>
        </w:rPr>
        <w:sectPr w:rsidR="002E5FE2">
          <w:pgSz w:w="16838" w:h="11906" w:orient="landscape"/>
          <w:pgMar w:top="1701" w:right="1531" w:bottom="1701" w:left="1531" w:header="851" w:footer="992" w:gutter="0"/>
          <w:pgNumType w:fmt="numberInDash"/>
          <w:cols w:space="720"/>
          <w:rtlGutter/>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w:t>
      </w:r>
      <w:r>
        <w:rPr>
          <w:rFonts w:ascii="仿宋_GB2312" w:eastAsia="黑体" w:hAnsi="仿宋_GB2312" w:hint="eastAsia"/>
          <w:color w:val="000000"/>
          <w:szCs w:val="32"/>
        </w:rPr>
        <w:t>3</w:t>
      </w:r>
    </w:p>
    <w:p w:rsidR="002E5FE2" w:rsidRDefault="002E5FE2">
      <w:pPr>
        <w:spacing w:line="560" w:lineRule="exact"/>
        <w:rPr>
          <w:rFonts w:ascii="仿宋" w:eastAsia="仿宋" w:hAnsi="仿宋" w:cs="仿宋" w:hint="eastAsia"/>
          <w:color w:val="000000"/>
          <w:szCs w:val="32"/>
        </w:rPr>
      </w:pPr>
    </w:p>
    <w:p w:rsidR="002E5FE2" w:rsidRDefault="002E5FE2">
      <w:pPr>
        <w:spacing w:line="56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仿宋_GB2312" w:hint="eastAsia"/>
          <w:color w:val="000000"/>
          <w:sz w:val="44"/>
          <w:szCs w:val="44"/>
        </w:rPr>
        <w:t>环省体周边街区发展夜色经济</w:t>
      </w:r>
      <w:r>
        <w:rPr>
          <w:rFonts w:ascii="仿宋_GB2312" w:eastAsia="方正小标宋简体" w:hAnsi="仿宋_GB2312" w:hint="eastAsia"/>
          <w:color w:val="000000"/>
          <w:sz w:val="44"/>
          <w:szCs w:val="44"/>
        </w:rPr>
        <w:t>2</w:t>
      </w:r>
      <w:r>
        <w:rPr>
          <w:rFonts w:ascii="方正小标宋简体" w:eastAsia="方正小标宋简体" w:hAnsi="黑体" w:cs="仿宋_GB2312" w:hint="eastAsia"/>
          <w:color w:val="000000"/>
          <w:sz w:val="44"/>
          <w:szCs w:val="44"/>
        </w:rPr>
        <w:t>.</w:t>
      </w:r>
      <w:r>
        <w:rPr>
          <w:rFonts w:ascii="仿宋_GB2312" w:eastAsia="方正小标宋简体" w:hAnsi="仿宋_GB2312" w:hint="eastAsia"/>
          <w:color w:val="000000"/>
          <w:sz w:val="44"/>
          <w:szCs w:val="44"/>
        </w:rPr>
        <w:t>0</w:t>
      </w:r>
      <w:r>
        <w:rPr>
          <w:rFonts w:ascii="方正小标宋简体" w:eastAsia="方正小标宋简体" w:hAnsi="黑体" w:cs="仿宋_GB2312" w:hint="eastAsia"/>
          <w:color w:val="000000"/>
          <w:sz w:val="44"/>
          <w:szCs w:val="44"/>
        </w:rPr>
        <w:t>实施方案</w:t>
      </w:r>
    </w:p>
    <w:p w:rsidR="002E5FE2" w:rsidRDefault="002E5FE2">
      <w:pPr>
        <w:spacing w:line="560" w:lineRule="exact"/>
        <w:jc w:val="center"/>
        <w:rPr>
          <w:rFonts w:ascii="仿宋_GB2312" w:hint="eastAsia"/>
          <w:color w:val="000000"/>
          <w:szCs w:val="32"/>
        </w:rPr>
      </w:pPr>
    </w:p>
    <w:p w:rsidR="002E5FE2" w:rsidRDefault="002E5FE2">
      <w:pPr>
        <w:spacing w:line="56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spacing w:line="560" w:lineRule="exact"/>
        <w:ind w:firstLineChars="200" w:firstLine="616"/>
        <w:rPr>
          <w:rFonts w:ascii="仿宋_GB2312" w:hAnsi="仿宋_GB2312" w:cs="仿宋_GB2312" w:hint="eastAsia"/>
          <w:color w:val="000000"/>
        </w:rPr>
      </w:pPr>
      <w:r>
        <w:rPr>
          <w:rFonts w:ascii="仿宋_GB2312" w:hAnsi="仿宋_GB2312" w:cs="仿宋_GB2312" w:hint="eastAsia"/>
          <w:color w:val="000000"/>
          <w:szCs w:val="32"/>
        </w:rPr>
        <w:t>充分发挥省体中心、恒力博纳广场、金汤新天地等场所的辐射带动作用，将环省体周边街区打造为充分体现滨河休闲特色的地标级商业中心，</w:t>
      </w:r>
      <w:r>
        <w:rPr>
          <w:rFonts w:ascii="仿宋_GB2312" w:hAnsi="仿宋_GB2312" w:cs="仿宋_GB2312" w:hint="eastAsia"/>
          <w:color w:val="000000"/>
        </w:rPr>
        <w:t>形成集体育健身、休闲、娱乐三位一体的滨河休闲特色都市慢生活街区。</w:t>
      </w:r>
    </w:p>
    <w:p w:rsidR="002E5FE2" w:rsidRDefault="002E5FE2">
      <w:pPr>
        <w:spacing w:line="560" w:lineRule="exact"/>
        <w:ind w:firstLineChars="200" w:firstLine="616"/>
        <w:outlineLvl w:val="1"/>
        <w:rPr>
          <w:rFonts w:ascii="黑体" w:eastAsia="黑体" w:hAnsi="黑体" w:cs="黑体" w:hint="eastAsia"/>
          <w:color w:val="000000"/>
        </w:rPr>
      </w:pPr>
      <w:r>
        <w:rPr>
          <w:rFonts w:ascii="黑体" w:eastAsia="黑体" w:hAnsi="黑体" w:cs="黑体" w:hint="eastAsia"/>
          <w:color w:val="000000"/>
        </w:rPr>
        <w:t>二、街区范围</w:t>
      </w:r>
    </w:p>
    <w:p w:rsidR="002E5FE2" w:rsidRDefault="002E5FE2">
      <w:pPr>
        <w:spacing w:line="560" w:lineRule="exact"/>
        <w:ind w:firstLineChars="200" w:firstLine="616"/>
        <w:rPr>
          <w:rFonts w:ascii="仿宋_GB2312" w:hAnsi="仿宋_GB2312" w:cs="仿宋_GB2312" w:hint="eastAsia"/>
          <w:color w:val="000000"/>
        </w:rPr>
      </w:pPr>
      <w:r>
        <w:rPr>
          <w:rFonts w:ascii="仿宋_GB2312" w:hAnsi="仿宋_GB2312" w:cs="仿宋_GB2312" w:hint="eastAsia"/>
          <w:color w:val="000000"/>
        </w:rPr>
        <w:t>东起五四路，西至福飞南路，南起北二环路，北至琴湖路</w:t>
      </w:r>
    </w:p>
    <w:p w:rsidR="002E5FE2" w:rsidRDefault="002E5FE2">
      <w:pPr>
        <w:spacing w:line="56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rPr>
        <w:t>三、</w:t>
      </w:r>
      <w:r>
        <w:rPr>
          <w:rFonts w:ascii="黑体" w:eastAsia="黑体" w:hAnsi="黑体" w:cs="黑体" w:hint="eastAsia"/>
          <w:color w:val="000000"/>
          <w:szCs w:val="32"/>
        </w:rPr>
        <w:t>工作措施</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1</w:t>
      </w:r>
      <w:r>
        <w:rPr>
          <w:rFonts w:ascii="仿宋_GB2312" w:hAnsi="仿宋_GB2312" w:cs="仿宋_GB2312" w:hint="eastAsia"/>
          <w:b/>
          <w:color w:val="000000"/>
          <w:szCs w:val="32"/>
        </w:rPr>
        <w:t>.完善设施强化保障。</w:t>
      </w:r>
      <w:r>
        <w:rPr>
          <w:rFonts w:ascii="仿宋_GB2312" w:hAnsi="仿宋_GB2312" w:cs="仿宋_GB2312" w:hint="eastAsia"/>
          <w:color w:val="000000"/>
          <w:szCs w:val="32"/>
        </w:rPr>
        <w:t>落实“夜间街长”制度，做好街区规划布局与商户统筹协调工作，属地街道建立街区企业台账，监测企业经营情况，形成政府牵头、业主主导、商家参与的运营管理模式，提升街区内部的管理效能，保障街区内部各项事务的有序进行，并根据责任清单每季度梳理汇总街区夜色经济发展情况报送至区商务局；加强街区停车规划和管理工作，做好夜间经济消费高峰期停车场布局建设，试行夜间分时停车管理，增设交通导视标识标牌；放宽对商户设置店牌店招、广告牌管制、夜间外摆审批许可；鼓励街区企业夜间延时经营，打造“深夜食堂”，鼓励用电量大的商业用户享受用电低谷时段政策。</w:t>
      </w:r>
    </w:p>
    <w:p w:rsidR="002E5FE2" w:rsidRDefault="002E5FE2">
      <w:pPr>
        <w:spacing w:line="55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（责任单位：区城管局、鼓楼交警大队、区工信局、福州供电公司鼓楼分公司、华大街道）</w:t>
      </w:r>
    </w:p>
    <w:p w:rsidR="002E5FE2" w:rsidRDefault="002E5FE2" w:rsidP="006F7FCA">
      <w:pPr>
        <w:spacing w:line="55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lastRenderedPageBreak/>
        <w:t>2</w:t>
      </w:r>
      <w:r>
        <w:rPr>
          <w:rFonts w:ascii="仿宋_GB2312" w:hAnsi="仿宋_GB2312" w:cs="仿宋_GB2312" w:hint="eastAsia"/>
          <w:b/>
          <w:color w:val="000000"/>
          <w:szCs w:val="32"/>
        </w:rPr>
        <w:t>.优化业态提升场景。</w:t>
      </w:r>
      <w:r>
        <w:rPr>
          <w:rFonts w:ascii="仿宋_GB2312" w:hAnsi="仿宋_GB2312" w:cs="仿宋_GB2312" w:hint="eastAsia"/>
          <w:color w:val="000000"/>
          <w:szCs w:val="32"/>
        </w:rPr>
        <w:t>充分利用省体中心及周边区域体育场馆设施分布密集的优势，调整恒力博纳广场、金汤新天地等周边商业载体现有业态，引入适合运动人群消费的休闲音乐吧、营养餐吧、温泉理疗等类型商户以及</w:t>
      </w:r>
      <w:r>
        <w:rPr>
          <w:rFonts w:ascii="仿宋_GB2312" w:hAnsi="仿宋_GB2312" w:hint="eastAsia"/>
          <w:color w:val="000000"/>
          <w:szCs w:val="32"/>
        </w:rPr>
        <w:t>24</w:t>
      </w:r>
      <w:r>
        <w:rPr>
          <w:rFonts w:ascii="仿宋_GB2312" w:hAnsi="仿宋_GB2312" w:cs="仿宋_GB2312" w:hint="eastAsia"/>
          <w:color w:val="000000"/>
          <w:szCs w:val="32"/>
        </w:rPr>
        <w:t>小时便利店，吸引拉动运动人群聚集消费；适当增设具有健身、竞技、动漫等主题的精致街头小品设施和体验式场景，将文化与商业的布局巧妙融合；鼓励恒力博纳广场引导酒吧、餐饮等主力商户利用场外休闲场所，通过场外布景设置、灯箱广告设计等硬件设施的提升，将街区打造形成时尚都市休闲聚会场所。</w:t>
      </w:r>
    </w:p>
    <w:p w:rsidR="002E5FE2" w:rsidRDefault="002E5FE2">
      <w:pPr>
        <w:spacing w:line="55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（责任单位：区商务局、区城管局、区建设局、区文体旅局、华大街道）</w:t>
      </w:r>
    </w:p>
    <w:p w:rsidR="002E5FE2" w:rsidRDefault="002E5FE2" w:rsidP="006F7FCA">
      <w:pPr>
        <w:spacing w:line="55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.活跃夜间消费氛围。</w:t>
      </w:r>
      <w:r>
        <w:rPr>
          <w:rFonts w:ascii="仿宋_GB2312" w:hAnsi="仿宋_GB2312" w:cs="仿宋_GB2312" w:hint="eastAsia"/>
          <w:color w:val="000000"/>
          <w:szCs w:val="32"/>
        </w:rPr>
        <w:t>充分发挥省体中心等公共设施载体作用，开展体育赛事、文艺演出、演唱会、音乐节、电子竞技、动漫展等夜间文化体育活动，吸引“</w:t>
      </w:r>
      <w:r>
        <w:rPr>
          <w:rFonts w:ascii="仿宋_GB2312" w:hAnsi="仿宋_GB2312"/>
          <w:color w:val="000000"/>
          <w:szCs w:val="32"/>
        </w:rPr>
        <w:t>80</w:t>
      </w:r>
      <w:r>
        <w:rPr>
          <w:rFonts w:ascii="仿宋_GB2312" w:hAnsi="仿宋_GB2312" w:cs="仿宋_GB2312" w:hint="eastAsia"/>
          <w:color w:val="000000"/>
          <w:szCs w:val="32"/>
        </w:rPr>
        <w:t>后”“</w:t>
      </w:r>
      <w:r>
        <w:rPr>
          <w:rFonts w:ascii="仿宋_GB2312" w:hAnsi="仿宋_GB2312"/>
          <w:color w:val="000000"/>
          <w:szCs w:val="32"/>
        </w:rPr>
        <w:t>90</w:t>
      </w:r>
      <w:r>
        <w:rPr>
          <w:rFonts w:ascii="仿宋_GB2312" w:hAnsi="仿宋_GB2312" w:cs="仿宋_GB2312" w:hint="eastAsia"/>
          <w:color w:val="000000"/>
          <w:szCs w:val="32"/>
        </w:rPr>
        <w:t>后”主力消费群体聚集；依托恒力博纳广场、金汤温泉、中瑞影城等商业载体及永辉、盒马鲜生等新零售代表企业，</w:t>
      </w:r>
      <w:r>
        <w:rPr>
          <w:rFonts w:ascii="仿宋_GB2312" w:hint="eastAsia"/>
          <w:color w:val="000000"/>
          <w:szCs w:val="32"/>
        </w:rPr>
        <w:t>结合节庆错位推出不同主题的系列宣传</w:t>
      </w:r>
      <w:r>
        <w:rPr>
          <w:rFonts w:ascii="仿宋_GB2312" w:hAnsi="仿宋_GB2312" w:cs="仿宋_GB2312" w:hint="eastAsia"/>
          <w:color w:val="000000"/>
          <w:szCs w:val="32"/>
        </w:rPr>
        <w:t>展销活动，融合美食、健身、</w:t>
      </w:r>
      <w:r>
        <w:rPr>
          <w:rFonts w:ascii="仿宋_GB2312" w:hint="eastAsia"/>
          <w:color w:val="000000"/>
          <w:szCs w:val="32"/>
        </w:rPr>
        <w:t>温泉等特色元素，开展各种特色促销优惠活动</w:t>
      </w:r>
      <w:r>
        <w:rPr>
          <w:rFonts w:ascii="仿宋_GB2312" w:hAnsi="仿宋_GB2312" w:cs="仿宋_GB2312" w:hint="eastAsia"/>
          <w:color w:val="000000"/>
          <w:szCs w:val="32"/>
        </w:rPr>
        <w:t>；</w:t>
      </w:r>
      <w:r>
        <w:rPr>
          <w:rFonts w:ascii="仿宋_GB2312" w:hint="eastAsia"/>
          <w:color w:val="000000"/>
          <w:szCs w:val="32"/>
        </w:rPr>
        <w:t>完善街区微信公众号，发布</w:t>
      </w:r>
      <w:r>
        <w:rPr>
          <w:rFonts w:ascii="仿宋_GB2312" w:hAnsi="仿宋_GB2312" w:cs="仿宋_GB2312" w:hint="eastAsia"/>
          <w:color w:val="000000"/>
          <w:szCs w:val="32"/>
        </w:rPr>
        <w:t>街区</w:t>
      </w:r>
      <w:r>
        <w:rPr>
          <w:rFonts w:ascii="仿宋_GB2312" w:hint="eastAsia"/>
          <w:color w:val="000000"/>
          <w:szCs w:val="32"/>
        </w:rPr>
        <w:t>“夜间经济地图”，利用美食自媒体、朋友圈、H</w:t>
      </w:r>
      <w:r>
        <w:rPr>
          <w:rFonts w:ascii="仿宋_GB2312" w:hAnsi="仿宋_GB2312" w:hint="eastAsia"/>
          <w:color w:val="000000"/>
          <w:szCs w:val="32"/>
        </w:rPr>
        <w:t>5</w:t>
      </w:r>
      <w:r>
        <w:rPr>
          <w:rFonts w:ascii="仿宋_GB2312" w:hint="eastAsia"/>
          <w:color w:val="000000"/>
          <w:szCs w:val="32"/>
        </w:rPr>
        <w:t>、互动游戏等新媒体手段，带动街区人气。</w:t>
      </w:r>
    </w:p>
    <w:p w:rsidR="002E5FE2" w:rsidRDefault="002E5FE2">
      <w:pPr>
        <w:spacing w:line="55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（责任单位：区委宣传部、区文体旅局、区商务局、区城管局、区数字办、华大街道）</w:t>
      </w:r>
    </w:p>
    <w:p w:rsidR="002E5FE2" w:rsidRDefault="002E5FE2">
      <w:pPr>
        <w:spacing w:line="550" w:lineRule="exact"/>
        <w:rPr>
          <w:rFonts w:ascii="仿宋_GB2312" w:hAnsi="仿宋_GB2312" w:cs="仿宋_GB2312" w:hint="eastAsia"/>
          <w:color w:val="000000"/>
          <w:szCs w:val="32"/>
        </w:rPr>
      </w:pPr>
    </w:p>
    <w:p w:rsidR="002E5FE2" w:rsidRDefault="002E5FE2">
      <w:pPr>
        <w:spacing w:line="550" w:lineRule="exact"/>
        <w:ind w:firstLineChars="200" w:firstLine="616"/>
        <w:outlineLvl w:val="2"/>
        <w:rPr>
          <w:rFonts w:ascii="仿宋_GB2312" w:hAnsi="仿宋_GB2312" w:cs="仿宋_GB2312" w:hint="eastAsia"/>
          <w:color w:val="000000"/>
          <w:szCs w:val="32"/>
        </w:rPr>
      </w:pPr>
      <w:r>
        <w:rPr>
          <w:rFonts w:ascii="仿宋_GB2312" w:hAnsi="仿宋_GB2312" w:cs="仿宋_GB2312" w:hint="eastAsia"/>
          <w:color w:val="000000"/>
          <w:szCs w:val="32"/>
        </w:rPr>
        <w:t>附件</w:t>
      </w:r>
      <w:r>
        <w:rPr>
          <w:rFonts w:ascii="仿宋_GB2312" w:hAnsi="仿宋_GB2312" w:hint="eastAsia"/>
          <w:color w:val="000000"/>
          <w:szCs w:val="32"/>
        </w:rPr>
        <w:t>3</w:t>
      </w:r>
      <w:r>
        <w:rPr>
          <w:rFonts w:ascii="仿宋_GB2312" w:hAnsi="仿宋_GB2312" w:cs="仿宋_GB2312" w:hint="eastAsia"/>
          <w:color w:val="000000"/>
          <w:szCs w:val="32"/>
        </w:rPr>
        <w:t>-</w:t>
      </w:r>
      <w:r>
        <w:rPr>
          <w:rFonts w:ascii="仿宋_GB2312" w:hAnsi="仿宋_GB2312" w:hint="eastAsia"/>
          <w:color w:val="000000"/>
          <w:szCs w:val="32"/>
        </w:rPr>
        <w:t>1</w:t>
      </w:r>
      <w:r>
        <w:rPr>
          <w:rFonts w:ascii="仿宋_GB2312" w:hAnsi="仿宋_GB2312" w:cs="仿宋_GB2312" w:hint="eastAsia"/>
          <w:color w:val="000000"/>
          <w:szCs w:val="32"/>
        </w:rPr>
        <w:t>：环省体周边街区发展夜色经济</w:t>
      </w:r>
      <w:r>
        <w:rPr>
          <w:rFonts w:ascii="仿宋_GB2312" w:hAnsi="仿宋_GB2312" w:hint="eastAsia"/>
          <w:color w:val="000000"/>
          <w:szCs w:val="32"/>
        </w:rPr>
        <w:t>2</w:t>
      </w:r>
      <w:r>
        <w:rPr>
          <w:rFonts w:ascii="仿宋_GB2312" w:hAnsi="仿宋_GB2312" w:cs="仿宋_GB2312" w:hint="eastAsia"/>
          <w:color w:val="000000"/>
          <w:szCs w:val="32"/>
        </w:rPr>
        <w:t>.</w:t>
      </w:r>
      <w:r>
        <w:rPr>
          <w:rFonts w:ascii="仿宋_GB2312" w:hAnsi="仿宋_GB2312" w:hint="eastAsia"/>
          <w:color w:val="000000"/>
          <w:szCs w:val="32"/>
        </w:rPr>
        <w:t>0</w:t>
      </w:r>
      <w:r>
        <w:rPr>
          <w:rFonts w:ascii="仿宋_GB2312" w:hAnsi="仿宋_GB2312" w:cs="仿宋_GB2312" w:hint="eastAsia"/>
          <w:color w:val="000000"/>
          <w:szCs w:val="32"/>
        </w:rPr>
        <w:t>责任清单</w:t>
      </w:r>
    </w:p>
    <w:p w:rsidR="002E5FE2" w:rsidRDefault="002E5FE2">
      <w:pPr>
        <w:pStyle w:val="a8"/>
        <w:rPr>
          <w:rFonts w:hint="eastAsia"/>
          <w:color w:val="000000"/>
        </w:rPr>
        <w:sectPr w:rsidR="002E5FE2">
          <w:pgSz w:w="11906" w:h="16838"/>
          <w:pgMar w:top="1701" w:right="1531" w:bottom="1701" w:left="1531" w:header="851" w:footer="992" w:gutter="0"/>
          <w:pgNumType w:fmt="numberInDash"/>
          <w:cols w:space="720"/>
          <w:rtlGutter/>
          <w:docGrid w:type="lines" w:linePitch="312"/>
        </w:sectPr>
      </w:pPr>
    </w:p>
    <w:p w:rsidR="002E5FE2" w:rsidRDefault="002E5FE2" w:rsidP="00BE2BC6">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附件3-1</w:t>
      </w:r>
    </w:p>
    <w:p w:rsidR="002E5FE2" w:rsidRDefault="002E5FE2" w:rsidP="00BE2BC6">
      <w:pPr>
        <w:spacing w:afterLines="50"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环省体周边街区发展夜色经济2.0责任清单</w:t>
      </w:r>
    </w:p>
    <w:tbl>
      <w:tblPr>
        <w:tblW w:w="0" w:type="auto"/>
        <w:tblInd w:w="0" w:type="dxa"/>
        <w:tblLayout w:type="fixed"/>
        <w:tblCellMar>
          <w:top w:w="15" w:type="dxa"/>
          <w:left w:w="15" w:type="dxa"/>
          <w:bottom w:w="15" w:type="dxa"/>
          <w:right w:w="15" w:type="dxa"/>
        </w:tblCellMar>
        <w:tblLook w:val="0000"/>
      </w:tblPr>
      <w:tblGrid>
        <w:gridCol w:w="700"/>
        <w:gridCol w:w="1349"/>
        <w:gridCol w:w="5677"/>
        <w:gridCol w:w="1450"/>
        <w:gridCol w:w="1673"/>
        <w:gridCol w:w="2416"/>
      </w:tblGrid>
      <w:tr w:rsidR="002E5FE2">
        <w:trPr>
          <w:trHeight w:val="565"/>
        </w:trPr>
        <w:tc>
          <w:tcPr>
            <w:tcW w:w="70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序号</w:t>
            </w:r>
          </w:p>
        </w:tc>
        <w:tc>
          <w:tcPr>
            <w:tcW w:w="1349"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任务名称</w:t>
            </w:r>
          </w:p>
        </w:tc>
        <w:tc>
          <w:tcPr>
            <w:tcW w:w="567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任务安排</w:t>
            </w:r>
          </w:p>
        </w:tc>
        <w:tc>
          <w:tcPr>
            <w:tcW w:w="14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完成时限</w:t>
            </w:r>
          </w:p>
        </w:tc>
        <w:tc>
          <w:tcPr>
            <w:tcW w:w="167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24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配合单位</w:t>
            </w:r>
          </w:p>
        </w:tc>
      </w:tr>
      <w:tr w:rsidR="002E5FE2">
        <w:trPr>
          <w:trHeight w:val="1566"/>
        </w:trPr>
        <w:tc>
          <w:tcPr>
            <w:tcW w:w="70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w:t>
            </w:r>
          </w:p>
        </w:tc>
        <w:tc>
          <w:tcPr>
            <w:tcW w:w="1349" w:type="dxa"/>
            <w:vMerge w:val="restart"/>
            <w:tcBorders>
              <w:top w:val="single" w:sz="4" w:space="0" w:color="000000"/>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bCs/>
                <w:color w:val="000000"/>
                <w:sz w:val="24"/>
                <w:szCs w:val="24"/>
              </w:rPr>
            </w:pPr>
            <w:r>
              <w:rPr>
                <w:rFonts w:ascii="仿宋_GB2312" w:hAnsi="仿宋_GB2312" w:cs="仿宋_GB2312" w:hint="eastAsia"/>
                <w:bCs/>
                <w:color w:val="000000"/>
                <w:sz w:val="24"/>
                <w:szCs w:val="24"/>
              </w:rPr>
              <w:t>完善设施</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bCs/>
                <w:color w:val="000000"/>
                <w:sz w:val="24"/>
                <w:szCs w:val="24"/>
              </w:rPr>
              <w:t>强化保障</w:t>
            </w:r>
          </w:p>
        </w:tc>
        <w:tc>
          <w:tcPr>
            <w:tcW w:w="567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落实“夜间街长”制度，做好街区规划布局与商户统筹协调工作，建立街区企业台账，监测企业经营情况，形成政府牵头、业主主导、商家参与的运营管理模式，提升街区内部的管理效能，保障街区内部各项事务的有序进行，并根据责任清单每季度梳理汇总街区夜色经济发展情况报送至区商务局。</w:t>
            </w:r>
          </w:p>
        </w:tc>
        <w:tc>
          <w:tcPr>
            <w:tcW w:w="14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华大街道</w:t>
            </w:r>
          </w:p>
        </w:tc>
        <w:tc>
          <w:tcPr>
            <w:tcW w:w="24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w:t>
            </w:r>
          </w:p>
        </w:tc>
      </w:tr>
      <w:tr w:rsidR="002E5FE2">
        <w:trPr>
          <w:trHeight w:val="1001"/>
        </w:trPr>
        <w:tc>
          <w:tcPr>
            <w:tcW w:w="70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w:t>
            </w:r>
          </w:p>
        </w:tc>
        <w:tc>
          <w:tcPr>
            <w:tcW w:w="1349" w:type="dxa"/>
            <w:vMerge/>
            <w:tcBorders>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567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加强街区停车规划和管理工作，做好夜间经济消费高峰期停车场布局建设，试行夜间分时停车管理，增设交通导视标识标牌。</w:t>
            </w:r>
          </w:p>
        </w:tc>
        <w:tc>
          <w:tcPr>
            <w:tcW w:w="14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鼓楼交警大队</w:t>
            </w:r>
          </w:p>
        </w:tc>
        <w:tc>
          <w:tcPr>
            <w:tcW w:w="24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华大街道</w:t>
            </w:r>
          </w:p>
        </w:tc>
      </w:tr>
      <w:tr w:rsidR="002E5FE2">
        <w:trPr>
          <w:trHeight w:val="801"/>
        </w:trPr>
        <w:tc>
          <w:tcPr>
            <w:tcW w:w="70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3</w:t>
            </w:r>
          </w:p>
        </w:tc>
        <w:tc>
          <w:tcPr>
            <w:tcW w:w="1349" w:type="dxa"/>
            <w:vMerge/>
            <w:tcBorders>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567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放宽对商户设置店牌店招、广告牌管制、夜间外摆审批许可。</w:t>
            </w:r>
          </w:p>
        </w:tc>
        <w:tc>
          <w:tcPr>
            <w:tcW w:w="145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区建设局</w:t>
            </w:r>
          </w:p>
        </w:tc>
        <w:tc>
          <w:tcPr>
            <w:tcW w:w="24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区城管局</w:t>
            </w:r>
          </w:p>
          <w:p w:rsidR="002E5FE2" w:rsidRDefault="002E5FE2">
            <w:pPr>
              <w:widowControl/>
              <w:jc w:val="center"/>
              <w:textAlignment w:val="center"/>
              <w:rPr>
                <w:rFonts w:hint="eastAsia"/>
                <w:color w:val="000000"/>
              </w:rPr>
            </w:pPr>
            <w:r>
              <w:rPr>
                <w:rFonts w:ascii="仿宋_GB2312" w:hAnsi="仿宋_GB2312" w:cs="仿宋_GB2312" w:hint="eastAsia"/>
                <w:color w:val="000000"/>
                <w:sz w:val="24"/>
                <w:szCs w:val="24"/>
              </w:rPr>
              <w:t>华大街道</w:t>
            </w:r>
          </w:p>
        </w:tc>
      </w:tr>
      <w:tr w:rsidR="002E5FE2">
        <w:trPr>
          <w:trHeight w:val="987"/>
        </w:trPr>
        <w:tc>
          <w:tcPr>
            <w:tcW w:w="700" w:type="dxa"/>
            <w:tcBorders>
              <w:top w:val="single" w:sz="4" w:space="0" w:color="000000"/>
              <w:left w:val="single" w:sz="4" w:space="0" w:color="000000"/>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4</w:t>
            </w:r>
          </w:p>
        </w:tc>
        <w:tc>
          <w:tcPr>
            <w:tcW w:w="1349" w:type="dxa"/>
            <w:vMerge/>
            <w:tcBorders>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567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鼓励街区企业夜间延时经营，打造“深夜食堂”，鼓励用电量大的商业用户享受用电低谷时段政策。</w:t>
            </w:r>
          </w:p>
        </w:tc>
        <w:tc>
          <w:tcPr>
            <w:tcW w:w="145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华大街道</w:t>
            </w:r>
          </w:p>
        </w:tc>
        <w:tc>
          <w:tcPr>
            <w:tcW w:w="2416"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区工信局</w:t>
            </w:r>
          </w:p>
          <w:p w:rsidR="002E5FE2" w:rsidRDefault="002E5FE2">
            <w:pPr>
              <w:widowControl/>
              <w:jc w:val="center"/>
              <w:textAlignment w:val="center"/>
              <w:rPr>
                <w:rFonts w:hint="eastAsia"/>
                <w:color w:val="000000"/>
              </w:rPr>
            </w:pPr>
            <w:r>
              <w:rPr>
                <w:rFonts w:ascii="仿宋_GB2312" w:hAnsi="仿宋_GB2312" w:cs="仿宋_GB2312" w:hint="eastAsia"/>
                <w:color w:val="000000"/>
                <w:sz w:val="24"/>
                <w:szCs w:val="24"/>
              </w:rPr>
              <w:t>福州供电公司鼓楼分公司</w:t>
            </w:r>
          </w:p>
        </w:tc>
      </w:tr>
      <w:tr w:rsidR="002E5FE2">
        <w:trPr>
          <w:trHeight w:val="1512"/>
        </w:trPr>
        <w:tc>
          <w:tcPr>
            <w:tcW w:w="70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5</w:t>
            </w:r>
          </w:p>
        </w:tc>
        <w:tc>
          <w:tcPr>
            <w:tcW w:w="1349"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优化业态</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提升场景</w:t>
            </w:r>
          </w:p>
        </w:tc>
        <w:tc>
          <w:tcPr>
            <w:tcW w:w="567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充分利用省体中心及周边区域体育场馆设施分布密集的优势，调整恒力博纳广场、金汤新天地等周边商业载体现有业态，引入适合运动人群消费的休闲音乐吧、营养餐吧、温泉理疗等类型商户以及</w:t>
            </w:r>
            <w:r>
              <w:rPr>
                <w:rFonts w:ascii="仿宋_GB2312" w:hAnsi="仿宋_GB2312" w:hint="eastAsia"/>
                <w:color w:val="000000"/>
                <w:kern w:val="0"/>
                <w:sz w:val="24"/>
                <w:szCs w:val="24"/>
                <w:lang/>
              </w:rPr>
              <w:t>24</w:t>
            </w:r>
            <w:r>
              <w:rPr>
                <w:rFonts w:ascii="仿宋_GB2312" w:hAnsi="仿宋_GB2312" w:cs="仿宋_GB2312" w:hint="eastAsia"/>
                <w:color w:val="000000"/>
                <w:kern w:val="0"/>
                <w:sz w:val="24"/>
                <w:szCs w:val="24"/>
                <w:lang/>
              </w:rPr>
              <w:t>小时便利店，吸引拉动运动人群聚集消费。</w:t>
            </w:r>
          </w:p>
        </w:tc>
        <w:tc>
          <w:tcPr>
            <w:tcW w:w="145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华大街道</w:t>
            </w:r>
          </w:p>
        </w:tc>
        <w:tc>
          <w:tcPr>
            <w:tcW w:w="24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区商务局</w:t>
            </w:r>
          </w:p>
          <w:p w:rsidR="002E5FE2" w:rsidRDefault="002E5FE2">
            <w:pPr>
              <w:widowControl/>
              <w:jc w:val="center"/>
              <w:textAlignment w:val="center"/>
              <w:rPr>
                <w:rFonts w:hint="eastAsia"/>
                <w:color w:val="000000"/>
              </w:rPr>
            </w:pPr>
            <w:r>
              <w:rPr>
                <w:rFonts w:ascii="仿宋_GB2312" w:hAnsi="仿宋_GB2312" w:cs="仿宋_GB2312" w:hint="eastAsia"/>
                <w:color w:val="000000"/>
                <w:sz w:val="24"/>
                <w:szCs w:val="24"/>
              </w:rPr>
              <w:t>区文体旅局</w:t>
            </w:r>
          </w:p>
        </w:tc>
      </w:tr>
      <w:tr w:rsidR="002E5FE2">
        <w:trPr>
          <w:trHeight w:val="573"/>
        </w:trPr>
        <w:tc>
          <w:tcPr>
            <w:tcW w:w="700" w:type="dxa"/>
            <w:tcBorders>
              <w:top w:val="single" w:sz="4" w:space="0" w:color="auto"/>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序号</w:t>
            </w:r>
          </w:p>
        </w:tc>
        <w:tc>
          <w:tcPr>
            <w:tcW w:w="1349" w:type="dxa"/>
            <w:tcBorders>
              <w:top w:val="single" w:sz="4" w:space="0" w:color="auto"/>
              <w:left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任务名称</w:t>
            </w:r>
          </w:p>
        </w:tc>
        <w:tc>
          <w:tcPr>
            <w:tcW w:w="567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任务安排</w:t>
            </w:r>
          </w:p>
        </w:tc>
        <w:tc>
          <w:tcPr>
            <w:tcW w:w="145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完成时限</w:t>
            </w:r>
          </w:p>
        </w:tc>
        <w:tc>
          <w:tcPr>
            <w:tcW w:w="167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牵头单位</w:t>
            </w:r>
          </w:p>
        </w:tc>
        <w:tc>
          <w:tcPr>
            <w:tcW w:w="24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配合单位</w:t>
            </w:r>
          </w:p>
        </w:tc>
      </w:tr>
      <w:tr w:rsidR="002E5FE2">
        <w:trPr>
          <w:trHeight w:val="1225"/>
        </w:trPr>
        <w:tc>
          <w:tcPr>
            <w:tcW w:w="700" w:type="dxa"/>
            <w:tcBorders>
              <w:top w:val="single" w:sz="4" w:space="0" w:color="auto"/>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6</w:t>
            </w:r>
          </w:p>
        </w:tc>
        <w:tc>
          <w:tcPr>
            <w:tcW w:w="1349" w:type="dxa"/>
            <w:vMerge w:val="restart"/>
            <w:tcBorders>
              <w:top w:val="single" w:sz="4" w:space="0" w:color="auto"/>
              <w:left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优化业态</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提升场景</w:t>
            </w:r>
          </w:p>
          <w:p w:rsidR="002E5FE2" w:rsidRDefault="002E5FE2">
            <w:pPr>
              <w:widowControl/>
              <w:ind w:firstLineChars="200" w:firstLine="456"/>
              <w:jc w:val="center"/>
              <w:textAlignment w:val="center"/>
              <w:rPr>
                <w:rFonts w:ascii="仿宋_GB2312" w:hAnsi="仿宋_GB2312" w:cs="仿宋_GB2312" w:hint="eastAsia"/>
                <w:color w:val="000000"/>
                <w:kern w:val="0"/>
                <w:sz w:val="24"/>
                <w:szCs w:val="24"/>
                <w:lang/>
              </w:rPr>
            </w:pPr>
          </w:p>
        </w:tc>
        <w:tc>
          <w:tcPr>
            <w:tcW w:w="567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lastRenderedPageBreak/>
              <w:t>适当增设具有健身、竞技、动漫等主题的精致街头小品设施和体验式场景，将文化与商业的布局巧妙融合。</w:t>
            </w:r>
          </w:p>
        </w:tc>
        <w:tc>
          <w:tcPr>
            <w:tcW w:w="145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华大街道</w:t>
            </w:r>
          </w:p>
        </w:tc>
        <w:tc>
          <w:tcPr>
            <w:tcW w:w="2416"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tc>
      </w:tr>
      <w:tr w:rsidR="002E5FE2">
        <w:trPr>
          <w:trHeight w:val="1164"/>
        </w:trPr>
        <w:tc>
          <w:tcPr>
            <w:tcW w:w="700"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7</w:t>
            </w:r>
          </w:p>
        </w:tc>
        <w:tc>
          <w:tcPr>
            <w:tcW w:w="1349" w:type="dxa"/>
            <w:vMerge/>
            <w:tcBorders>
              <w:left w:val="single" w:sz="4" w:space="0" w:color="000000"/>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p>
        </w:tc>
        <w:tc>
          <w:tcPr>
            <w:tcW w:w="5677" w:type="dxa"/>
            <w:tcBorders>
              <w:top w:val="single" w:sz="4" w:space="0" w:color="auto"/>
              <w:left w:val="single" w:sz="4" w:space="0" w:color="auto"/>
              <w:bottom w:val="single" w:sz="4" w:space="0" w:color="000000"/>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鼓励恒力博纳广场引导酒吧、餐饮等主力商户利用场外休闲场所，通过场外布景设置、灯箱广告设计等硬件设施的提升，将街区打造形成时尚都市休闲聚会场所。</w:t>
            </w:r>
          </w:p>
        </w:tc>
        <w:tc>
          <w:tcPr>
            <w:tcW w:w="1450" w:type="dxa"/>
            <w:tcBorders>
              <w:top w:val="single" w:sz="4" w:space="0" w:color="auto"/>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auto"/>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华大街道</w:t>
            </w:r>
          </w:p>
        </w:tc>
        <w:tc>
          <w:tcPr>
            <w:tcW w:w="2416" w:type="dxa"/>
            <w:tcBorders>
              <w:top w:val="single" w:sz="4" w:space="0" w:color="auto"/>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区建设局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tc>
      </w:tr>
      <w:tr w:rsidR="002E5FE2">
        <w:trPr>
          <w:trHeight w:val="1374"/>
        </w:trPr>
        <w:tc>
          <w:tcPr>
            <w:tcW w:w="700"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8</w:t>
            </w: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bCs/>
                <w:color w:val="000000"/>
                <w:sz w:val="24"/>
                <w:szCs w:val="24"/>
              </w:rPr>
            </w:pPr>
            <w:r>
              <w:rPr>
                <w:rFonts w:ascii="仿宋_GB2312" w:hAnsi="仿宋_GB2312" w:cs="仿宋_GB2312" w:hint="eastAsia"/>
                <w:bCs/>
                <w:color w:val="000000"/>
                <w:sz w:val="24"/>
                <w:szCs w:val="24"/>
              </w:rPr>
              <w:t>活跃夜间</w:t>
            </w:r>
          </w:p>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cs="仿宋_GB2312" w:hint="eastAsia"/>
                <w:bCs/>
                <w:color w:val="000000"/>
                <w:sz w:val="24"/>
                <w:szCs w:val="24"/>
              </w:rPr>
              <w:t>消费氛围</w:t>
            </w:r>
          </w:p>
        </w:tc>
        <w:tc>
          <w:tcPr>
            <w:tcW w:w="5677" w:type="dxa"/>
            <w:tcBorders>
              <w:top w:val="single" w:sz="4" w:space="0" w:color="000000"/>
              <w:left w:val="single" w:sz="4" w:space="0" w:color="auto"/>
              <w:bottom w:val="single" w:sz="4" w:space="0" w:color="000000"/>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充分发挥省体中心等公共设施载体作用，开展体育赛事、文艺演出、演唱会、音乐节、电子竞技、动漫展等夜间文化体育活动，吸引“</w:t>
            </w:r>
            <w:r>
              <w:rPr>
                <w:rFonts w:ascii="仿宋_GB2312" w:hAnsi="仿宋_GB2312" w:hint="eastAsia"/>
                <w:color w:val="000000"/>
                <w:kern w:val="0"/>
                <w:sz w:val="24"/>
                <w:szCs w:val="24"/>
                <w:lang/>
              </w:rPr>
              <w:t>80</w:t>
            </w:r>
            <w:r>
              <w:rPr>
                <w:rFonts w:ascii="仿宋_GB2312" w:hAnsi="仿宋_GB2312" w:cs="仿宋_GB2312" w:hint="eastAsia"/>
                <w:color w:val="000000"/>
                <w:kern w:val="0"/>
                <w:sz w:val="24"/>
                <w:szCs w:val="24"/>
                <w:lang/>
              </w:rPr>
              <w:t>后”“</w:t>
            </w:r>
            <w:r>
              <w:rPr>
                <w:rFonts w:ascii="仿宋_GB2312" w:hAnsi="仿宋_GB2312" w:hint="eastAsia"/>
                <w:color w:val="000000"/>
                <w:kern w:val="0"/>
                <w:sz w:val="24"/>
                <w:szCs w:val="24"/>
                <w:lang/>
              </w:rPr>
              <w:t>90</w:t>
            </w:r>
            <w:r>
              <w:rPr>
                <w:rFonts w:ascii="仿宋_GB2312" w:hAnsi="仿宋_GB2312" w:cs="仿宋_GB2312" w:hint="eastAsia"/>
                <w:color w:val="000000"/>
                <w:kern w:val="0"/>
                <w:sz w:val="24"/>
                <w:szCs w:val="24"/>
                <w:lang/>
              </w:rPr>
              <w:t>后”主力消费群体聚集。</w:t>
            </w:r>
          </w:p>
        </w:tc>
        <w:tc>
          <w:tcPr>
            <w:tcW w:w="14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华大街道</w:t>
            </w:r>
          </w:p>
        </w:tc>
        <w:tc>
          <w:tcPr>
            <w:tcW w:w="24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sz w:val="24"/>
                <w:szCs w:val="24"/>
              </w:rPr>
              <w:t>区城管局</w:t>
            </w:r>
          </w:p>
        </w:tc>
      </w:tr>
      <w:tr w:rsidR="002E5FE2">
        <w:trPr>
          <w:trHeight w:val="1534"/>
        </w:trPr>
        <w:tc>
          <w:tcPr>
            <w:tcW w:w="700"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9</w:t>
            </w:r>
          </w:p>
        </w:tc>
        <w:tc>
          <w:tcPr>
            <w:tcW w:w="1349"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color w:val="000000"/>
                <w:kern w:val="0"/>
                <w:sz w:val="24"/>
                <w:szCs w:val="24"/>
                <w:lang/>
              </w:rPr>
            </w:pPr>
          </w:p>
        </w:tc>
        <w:tc>
          <w:tcPr>
            <w:tcW w:w="5677" w:type="dxa"/>
            <w:tcBorders>
              <w:top w:val="single" w:sz="4" w:space="0" w:color="000000"/>
              <w:left w:val="single" w:sz="4" w:space="0" w:color="auto"/>
              <w:bottom w:val="single" w:sz="4" w:space="0" w:color="000000"/>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依托恒力博纳广场、金汤温泉、中瑞影城等商业载体及永辉、盒马鲜生等新零售代表企业，结合节庆错位推出不同主题的系列宣传展销活动，融合美食、健身、温泉等特色元素，开展各种特色促销优惠活动。</w:t>
            </w:r>
          </w:p>
        </w:tc>
        <w:tc>
          <w:tcPr>
            <w:tcW w:w="14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华大街道</w:t>
            </w:r>
          </w:p>
        </w:tc>
        <w:tc>
          <w:tcPr>
            <w:tcW w:w="24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区商务局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sz w:val="24"/>
                <w:szCs w:val="24"/>
              </w:rPr>
              <w:t>区城管局</w:t>
            </w:r>
          </w:p>
        </w:tc>
      </w:tr>
      <w:tr w:rsidR="002E5FE2">
        <w:trPr>
          <w:trHeight w:val="842"/>
        </w:trPr>
        <w:tc>
          <w:tcPr>
            <w:tcW w:w="700"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10</w:t>
            </w:r>
          </w:p>
        </w:tc>
        <w:tc>
          <w:tcPr>
            <w:tcW w:w="1349"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color w:val="000000"/>
                <w:kern w:val="0"/>
                <w:sz w:val="24"/>
                <w:szCs w:val="24"/>
                <w:lang/>
              </w:rPr>
            </w:pPr>
          </w:p>
        </w:tc>
        <w:tc>
          <w:tcPr>
            <w:tcW w:w="5677" w:type="dxa"/>
            <w:tcBorders>
              <w:top w:val="single" w:sz="4" w:space="0" w:color="000000"/>
              <w:left w:val="single" w:sz="4" w:space="0" w:color="auto"/>
              <w:bottom w:val="single" w:sz="4" w:space="0" w:color="000000"/>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完善街区微信公众号，利用美食自媒体、朋友圈、H</w:t>
            </w:r>
            <w:r>
              <w:rPr>
                <w:rFonts w:ascii="仿宋_GB2312" w:hAnsi="仿宋_GB2312" w:hint="eastAsia"/>
                <w:color w:val="000000"/>
                <w:sz w:val="24"/>
                <w:szCs w:val="24"/>
              </w:rPr>
              <w:t>5</w:t>
            </w:r>
            <w:r>
              <w:rPr>
                <w:rFonts w:ascii="仿宋_GB2312" w:hAnsi="仿宋_GB2312" w:cs="仿宋_GB2312" w:hint="eastAsia"/>
                <w:color w:val="000000"/>
                <w:sz w:val="24"/>
                <w:szCs w:val="24"/>
              </w:rPr>
              <w:t>、互动游戏等新媒体手段，带动街区人气。</w:t>
            </w:r>
          </w:p>
        </w:tc>
        <w:tc>
          <w:tcPr>
            <w:tcW w:w="14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区委宣传部</w:t>
            </w:r>
          </w:p>
        </w:tc>
        <w:tc>
          <w:tcPr>
            <w:tcW w:w="24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sz w:val="24"/>
                <w:szCs w:val="24"/>
              </w:rPr>
              <w:t>华大街道</w:t>
            </w:r>
          </w:p>
        </w:tc>
      </w:tr>
      <w:tr w:rsidR="002E5FE2">
        <w:trPr>
          <w:trHeight w:val="768"/>
        </w:trPr>
        <w:tc>
          <w:tcPr>
            <w:tcW w:w="700"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spacing w:line="240" w:lineRule="auto"/>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lastRenderedPageBreak/>
              <w:t>11</w:t>
            </w:r>
          </w:p>
        </w:tc>
        <w:tc>
          <w:tcPr>
            <w:tcW w:w="1349"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color w:val="000000"/>
                <w:kern w:val="0"/>
                <w:sz w:val="24"/>
                <w:szCs w:val="24"/>
                <w:lang/>
              </w:rPr>
            </w:pPr>
          </w:p>
        </w:tc>
        <w:tc>
          <w:tcPr>
            <w:tcW w:w="5677" w:type="dxa"/>
            <w:tcBorders>
              <w:top w:val="single" w:sz="4" w:space="0" w:color="000000"/>
              <w:left w:val="single" w:sz="4" w:space="0" w:color="auto"/>
              <w:bottom w:val="single" w:sz="4" w:space="0" w:color="000000"/>
              <w:right w:val="single" w:sz="4" w:space="0" w:color="000000"/>
            </w:tcBorders>
            <w:vAlign w:val="center"/>
          </w:tcPr>
          <w:p w:rsidR="002E5FE2" w:rsidRDefault="002E5FE2">
            <w:pPr>
              <w:widowControl/>
              <w:ind w:firstLineChars="200" w:firstLine="456"/>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发布环省体周边街区“夜间经济地图”，带动街区人气。</w:t>
            </w:r>
          </w:p>
        </w:tc>
        <w:tc>
          <w:tcPr>
            <w:tcW w:w="14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1673"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Calibri" w:hint="eastAsia"/>
                <w:color w:val="000000"/>
                <w:sz w:val="24"/>
                <w:szCs w:val="24"/>
              </w:rPr>
            </w:pPr>
            <w:r>
              <w:rPr>
                <w:rFonts w:ascii="仿宋_GB2312" w:hint="eastAsia"/>
                <w:color w:val="000000"/>
                <w:sz w:val="24"/>
                <w:szCs w:val="24"/>
              </w:rPr>
              <w:t>区数字办</w:t>
            </w:r>
          </w:p>
        </w:tc>
        <w:tc>
          <w:tcPr>
            <w:tcW w:w="241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华大街道</w:t>
            </w:r>
          </w:p>
        </w:tc>
      </w:tr>
    </w:tbl>
    <w:p w:rsidR="002E5FE2" w:rsidRDefault="002E5FE2">
      <w:pPr>
        <w:pStyle w:val="a8"/>
        <w:rPr>
          <w:rFonts w:hint="eastAsia"/>
          <w:color w:val="000000"/>
        </w:rPr>
        <w:sectPr w:rsidR="002E5FE2">
          <w:pgSz w:w="16838" w:h="11906" w:orient="landscape"/>
          <w:pgMar w:top="1701" w:right="1531" w:bottom="1701" w:left="1531" w:header="851" w:footer="992" w:gutter="0"/>
          <w:pgNumType w:fmt="numberInDash"/>
          <w:cols w:space="720"/>
          <w:rtlGutter/>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附件4</w:t>
      </w:r>
    </w:p>
    <w:p w:rsidR="002E5FE2" w:rsidRDefault="002E5FE2">
      <w:pPr>
        <w:pStyle w:val="a8"/>
        <w:rPr>
          <w:rFonts w:hint="eastAsia"/>
          <w:color w:val="000000"/>
        </w:rPr>
      </w:pPr>
    </w:p>
    <w:p w:rsidR="002E5FE2" w:rsidRDefault="002E5FE2">
      <w:pPr>
        <w:spacing w:line="60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仿宋_GB2312" w:hint="eastAsia"/>
          <w:color w:val="000000"/>
          <w:sz w:val="44"/>
          <w:szCs w:val="44"/>
        </w:rPr>
        <w:t>五四路街区发展夜色经济实施方案</w:t>
      </w:r>
    </w:p>
    <w:p w:rsidR="002E5FE2" w:rsidRDefault="002E5FE2">
      <w:pPr>
        <w:spacing w:line="600" w:lineRule="exact"/>
        <w:ind w:firstLineChars="200" w:firstLine="616"/>
        <w:rPr>
          <w:rFonts w:ascii="黑体" w:eastAsia="黑体" w:hAnsi="黑体" w:cs="仿宋_GB2312" w:hint="eastAsia"/>
          <w:color w:val="000000"/>
          <w:szCs w:val="32"/>
        </w:rPr>
      </w:pP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充分发挥五四路百栋重点商务楼宇聚集优势，将五四路街区打造成为集吃、喝、玩、乐、购为一体的综合型都市商务白领时尚品质街区。</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二、街区范围</w:t>
      </w:r>
    </w:p>
    <w:p w:rsidR="002E5FE2" w:rsidRDefault="002E5FE2">
      <w:pPr>
        <w:autoSpaceDE w:val="0"/>
        <w:adjustRightInd w:val="0"/>
        <w:spacing w:line="600" w:lineRule="exact"/>
        <w:ind w:firstLine="640"/>
        <w:rPr>
          <w:rFonts w:ascii="仿宋_GB2312" w:hint="eastAsia"/>
          <w:color w:val="000000"/>
          <w:szCs w:val="32"/>
        </w:rPr>
      </w:pPr>
      <w:r>
        <w:rPr>
          <w:rFonts w:ascii="仿宋_GB2312" w:hint="eastAsia"/>
          <w:color w:val="000000"/>
          <w:szCs w:val="32"/>
        </w:rPr>
        <w:t>东起温泉路-树汤路，西至观风亭-井大路，南起化民营路，北至营迹路-温泉公园路。</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三、工作措施</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hint="eastAsia"/>
          <w:b/>
          <w:color w:val="000000"/>
          <w:szCs w:val="32"/>
        </w:rPr>
        <w:t>1</w:t>
      </w:r>
      <w:r>
        <w:rPr>
          <w:rFonts w:ascii="仿宋_GB2312" w:hAnsi="仿宋_GB2312" w:cs="仿宋_GB2312" w:hint="eastAsia"/>
          <w:b/>
          <w:color w:val="000000"/>
          <w:szCs w:val="32"/>
        </w:rPr>
        <w:t>.提升楼宇灯光效果。</w:t>
      </w:r>
      <w:r>
        <w:rPr>
          <w:rFonts w:ascii="仿宋_GB2312" w:hAnsi="仿宋_GB2312" w:cs="仿宋_GB2312" w:hint="eastAsia"/>
          <w:color w:val="000000"/>
          <w:szCs w:val="32"/>
        </w:rPr>
        <w:t>引导和鼓励恒力城、三盛国际中心、闽江饭店、外贸酒店、东煌大厦、环球广场、</w:t>
      </w:r>
      <w:hyperlink r:id="rId8" w:history="1">
        <w:r>
          <w:rPr>
            <w:rFonts w:ascii="仿宋_GB2312" w:hAnsi="仿宋_GB2312" w:cs="仿宋_GB2312"/>
            <w:color w:val="000000"/>
            <w:szCs w:val="32"/>
          </w:rPr>
          <w:t>华城国际</w:t>
        </w:r>
      </w:hyperlink>
      <w:r>
        <w:rPr>
          <w:rFonts w:ascii="仿宋_GB2312" w:hAnsi="仿宋_GB2312" w:cs="仿宋_GB2312" w:hint="eastAsia"/>
          <w:color w:val="000000"/>
          <w:szCs w:val="32"/>
        </w:rPr>
        <w:t>等商务楼宇进行外立面灯光改造，并放宽街区内店牌店招、广告牌管制，增强夜间整体亮化效果，美化街区夜间景观吸引客流。</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（责任单位：区建设局、区城管局、鼓东街道、温泉街道）</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2</w:t>
      </w:r>
      <w:r>
        <w:rPr>
          <w:rFonts w:ascii="仿宋_GB2312" w:hAnsi="仿宋_GB2312" w:cs="仿宋_GB2312" w:hint="eastAsia"/>
          <w:b/>
          <w:color w:val="000000"/>
          <w:szCs w:val="32"/>
        </w:rPr>
        <w:t>.扩增夜间停车空间。</w:t>
      </w:r>
      <w:r>
        <w:rPr>
          <w:rFonts w:ascii="仿宋_GB2312" w:hAnsi="仿宋_GB2312" w:cs="仿宋_GB2312" w:hint="eastAsia"/>
          <w:color w:val="000000"/>
          <w:szCs w:val="32"/>
        </w:rPr>
        <w:t>对街区内停车位进行统一规划与智能化改造，充分利用可挖掘的场地增设停车场，并在夜间合理增设免费或低收费的沿街临时停车位。</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（责任单位：鼓楼交警大队、鼓东街道、温泉街道）</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.丰富业态激活商业。</w:t>
      </w:r>
      <w:r>
        <w:rPr>
          <w:rFonts w:ascii="仿宋_GB2312" w:hAnsi="仿宋_GB2312" w:cs="仿宋_GB2312" w:hint="eastAsia"/>
          <w:color w:val="000000"/>
          <w:szCs w:val="32"/>
        </w:rPr>
        <w:t>引导街区内王府井、新华都、沿街店面</w:t>
      </w:r>
      <w:r>
        <w:rPr>
          <w:rFonts w:ascii="仿宋_GB2312" w:hAnsi="仿宋_GB2312" w:cs="仿宋_GB2312" w:hint="eastAsia"/>
          <w:color w:val="000000"/>
          <w:szCs w:val="32"/>
        </w:rPr>
        <w:lastRenderedPageBreak/>
        <w:t>等商业载体更新引入中高端餐饮、休闲娱乐及体验式业态，引进</w:t>
      </w:r>
      <w:r>
        <w:rPr>
          <w:rFonts w:ascii="仿宋_GB2312" w:hAnsi="仿宋_GB2312" w:hint="eastAsia"/>
          <w:color w:val="000000"/>
          <w:szCs w:val="32"/>
        </w:rPr>
        <w:t>24</w:t>
      </w:r>
      <w:r>
        <w:rPr>
          <w:rFonts w:ascii="仿宋_GB2312" w:hAnsi="仿宋_GB2312" w:cs="仿宋_GB2312" w:hint="eastAsia"/>
          <w:color w:val="000000"/>
          <w:szCs w:val="32"/>
        </w:rPr>
        <w:t>小时便利店、</w:t>
      </w:r>
      <w:r>
        <w:rPr>
          <w:rFonts w:ascii="仿宋_GB2312" w:hAnsi="仿宋_GB2312" w:hint="eastAsia"/>
          <w:color w:val="000000"/>
          <w:szCs w:val="32"/>
        </w:rPr>
        <w:t>24</w:t>
      </w:r>
      <w:r>
        <w:rPr>
          <w:rFonts w:ascii="仿宋_GB2312" w:hAnsi="仿宋_GB2312" w:cs="仿宋_GB2312" w:hint="eastAsia"/>
          <w:color w:val="000000"/>
          <w:szCs w:val="32"/>
        </w:rPr>
        <w:t>小时书店；支持王府井、百胜、超级物种等商户夜间设置外摆或餐车，鼓励商户延时经营打造“深夜食堂”，形成特色分明、互补共生的消费格局，释放街区都市白领消费潜力。</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（责任单位：区商务局、区城管局、区工信局、福州供电公司鼓楼分公司、鼓东街道、温泉街道）</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4</w:t>
      </w:r>
      <w:r>
        <w:rPr>
          <w:rFonts w:ascii="仿宋_GB2312" w:hAnsi="仿宋_GB2312" w:cs="仿宋_GB2312" w:hint="eastAsia"/>
          <w:b/>
          <w:color w:val="000000"/>
          <w:szCs w:val="32"/>
        </w:rPr>
        <w:t>.开展活动聚客促销。</w:t>
      </w:r>
      <w:r>
        <w:rPr>
          <w:rFonts w:ascii="仿宋_GB2312" w:hAnsi="仿宋_GB2312" w:cs="仿宋_GB2312" w:hint="eastAsia"/>
          <w:color w:val="000000"/>
          <w:szCs w:val="32"/>
        </w:rPr>
        <w:t>立足五四路CBD的成熟商业配套，以王府井、新华都、</w:t>
      </w:r>
      <w:r>
        <w:rPr>
          <w:rFonts w:ascii="仿宋_GB2312" w:hAnsi="仿宋" w:cs="仿宋" w:hint="eastAsia"/>
          <w:color w:val="000000"/>
          <w:szCs w:val="32"/>
        </w:rPr>
        <w:t>福州大戏院、闽江大饭店</w:t>
      </w:r>
      <w:r>
        <w:rPr>
          <w:rFonts w:ascii="仿宋_GB2312" w:hAnsi="仿宋_GB2312" w:cs="仿宋_GB2312" w:hint="eastAsia"/>
          <w:color w:val="000000"/>
          <w:szCs w:val="32"/>
        </w:rPr>
        <w:t>为主体，利用节庆契机，举办魔力秀场、快闪、潮牌T台秀、购物节、美食节等商业活动与主题街舞大赛、音乐节、电子竞技、动漫节等文体活动，并通过两微一端、抖音、快手等新媒体力量扩大宣传，聚集更多人气；属地街道建立街区商户台账，监测商户经营情况，并根据责任清单每季度梳理汇总街区夜色经济发展情况报送至区商务局；发布街区“夜间经济地图”，呈现街区夜间消费热点信息。</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（责任单位：区委宣传部、区文体旅局、区商务局、区城管局、区数字办、鼓东街道、温泉街道）</w:t>
      </w:r>
    </w:p>
    <w:p w:rsidR="002E5FE2" w:rsidRDefault="002E5FE2">
      <w:pPr>
        <w:autoSpaceDE w:val="0"/>
        <w:adjustRightInd w:val="0"/>
        <w:spacing w:line="600" w:lineRule="exact"/>
        <w:ind w:firstLine="640"/>
        <w:rPr>
          <w:rFonts w:ascii="仿宋_GB2312" w:hAnsi="仿宋_GB2312" w:cs="仿宋_GB2312" w:hint="eastAsia"/>
          <w:bCs/>
          <w:color w:val="000000"/>
          <w:szCs w:val="32"/>
        </w:rPr>
      </w:pPr>
      <w:r>
        <w:rPr>
          <w:rFonts w:ascii="仿宋_GB2312" w:hAnsi="仿宋_GB2312" w:cs="仿宋_GB2312" w:hint="eastAsia"/>
          <w:bCs/>
          <w:color w:val="000000"/>
          <w:szCs w:val="32"/>
        </w:rPr>
        <w:t xml:space="preserve">   </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cs="仿宋_GB2312" w:hint="eastAsia"/>
          <w:color w:val="000000"/>
          <w:szCs w:val="32"/>
        </w:rPr>
        <w:t>附件</w:t>
      </w:r>
      <w:r>
        <w:rPr>
          <w:rFonts w:ascii="仿宋_GB2312" w:hAnsi="仿宋_GB2312" w:hint="eastAsia"/>
          <w:color w:val="000000"/>
          <w:szCs w:val="32"/>
        </w:rPr>
        <w:t>4</w:t>
      </w:r>
      <w:r>
        <w:rPr>
          <w:rFonts w:ascii="仿宋_GB2312" w:hAnsi="仿宋_GB2312" w:cs="仿宋_GB2312" w:hint="eastAsia"/>
          <w:color w:val="000000"/>
          <w:szCs w:val="32"/>
        </w:rPr>
        <w:t>-</w:t>
      </w:r>
      <w:r>
        <w:rPr>
          <w:rFonts w:ascii="仿宋_GB2312" w:hAnsi="仿宋_GB2312" w:hint="eastAsia"/>
          <w:color w:val="000000"/>
          <w:szCs w:val="32"/>
        </w:rPr>
        <w:t>1</w:t>
      </w:r>
      <w:r>
        <w:rPr>
          <w:rFonts w:ascii="仿宋_GB2312" w:hAnsi="仿宋_GB2312" w:cs="仿宋_GB2312" w:hint="eastAsia"/>
          <w:color w:val="000000"/>
          <w:szCs w:val="32"/>
        </w:rPr>
        <w:t>：五四路街区发展夜色经济责任清单</w:t>
      </w:r>
    </w:p>
    <w:p w:rsidR="002E5FE2" w:rsidRDefault="002E5FE2">
      <w:pPr>
        <w:pStyle w:val="a8"/>
        <w:jc w:val="center"/>
        <w:rPr>
          <w:rFonts w:ascii="仿宋_GB2312" w:hAnsi="仿宋_GB2312" w:cs="仿宋_GB2312" w:hint="eastAsia"/>
          <w:color w:val="000000"/>
          <w:szCs w:val="32"/>
        </w:rPr>
        <w:sectPr w:rsidR="002E5FE2">
          <w:pgSz w:w="11906" w:h="16838"/>
          <w:pgMar w:top="1701" w:right="1531" w:bottom="1701" w:left="1531" w:header="851" w:footer="992" w:gutter="0"/>
          <w:pgNumType w:fmt="numberInDash"/>
          <w:cols w:space="720"/>
          <w:rtlGutter/>
          <w:docGrid w:type="lines" w:linePitch="312"/>
        </w:sectPr>
      </w:pPr>
    </w:p>
    <w:p w:rsidR="002E5FE2" w:rsidRDefault="002E5FE2" w:rsidP="00BE2BC6">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附件4-1</w:t>
      </w:r>
    </w:p>
    <w:p w:rsidR="002E5FE2" w:rsidRDefault="002E5FE2" w:rsidP="00BE2BC6">
      <w:pPr>
        <w:spacing w:afterLines="50"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五四路街区发展夜色经济责任清单</w:t>
      </w:r>
    </w:p>
    <w:tbl>
      <w:tblPr>
        <w:tblW w:w="0" w:type="auto"/>
        <w:jc w:val="center"/>
        <w:tblInd w:w="0" w:type="dxa"/>
        <w:tblLayout w:type="fixed"/>
        <w:tblCellMar>
          <w:top w:w="15" w:type="dxa"/>
          <w:left w:w="15" w:type="dxa"/>
          <w:bottom w:w="15" w:type="dxa"/>
          <w:right w:w="15" w:type="dxa"/>
        </w:tblCellMar>
        <w:tblLook w:val="0000"/>
      </w:tblPr>
      <w:tblGrid>
        <w:gridCol w:w="637"/>
        <w:gridCol w:w="1147"/>
        <w:gridCol w:w="4951"/>
        <w:gridCol w:w="1848"/>
        <w:gridCol w:w="2341"/>
        <w:gridCol w:w="2341"/>
      </w:tblGrid>
      <w:tr w:rsidR="002E5FE2">
        <w:trPr>
          <w:trHeight w:val="816"/>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序号</w:t>
            </w:r>
          </w:p>
        </w:tc>
        <w:tc>
          <w:tcPr>
            <w:tcW w:w="11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任务名称</w:t>
            </w:r>
          </w:p>
        </w:tc>
        <w:tc>
          <w:tcPr>
            <w:tcW w:w="49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任务安排</w:t>
            </w:r>
          </w:p>
        </w:tc>
        <w:tc>
          <w:tcPr>
            <w:tcW w:w="18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完成时限</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配合单位</w:t>
            </w:r>
          </w:p>
        </w:tc>
      </w:tr>
      <w:tr w:rsidR="002E5FE2">
        <w:trPr>
          <w:trHeight w:val="2170"/>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bCs/>
                <w:color w:val="000000"/>
                <w:sz w:val="24"/>
                <w:szCs w:val="24"/>
              </w:rPr>
            </w:pPr>
            <w:r>
              <w:rPr>
                <w:rFonts w:ascii="仿宋_GB2312" w:hAnsi="仿宋_GB2312" w:cs="仿宋_GB2312" w:hint="eastAsia"/>
                <w:bCs/>
                <w:color w:val="000000"/>
                <w:sz w:val="24"/>
                <w:szCs w:val="24"/>
              </w:rPr>
              <w:t>提升楼宇</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bCs/>
                <w:color w:val="000000"/>
                <w:sz w:val="24"/>
                <w:szCs w:val="24"/>
              </w:rPr>
              <w:t>灯光效果</w:t>
            </w:r>
          </w:p>
        </w:tc>
        <w:tc>
          <w:tcPr>
            <w:tcW w:w="49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bCs/>
                <w:color w:val="000000"/>
                <w:sz w:val="24"/>
                <w:szCs w:val="24"/>
              </w:rPr>
              <w:t>引导和鼓励恒力城、三盛国际中心、闽江饭店、外贸酒店、东煌大厦、环球广场、</w:t>
            </w:r>
            <w:hyperlink r:id="rId9" w:history="1">
              <w:r>
                <w:rPr>
                  <w:rFonts w:ascii="仿宋_GB2312" w:hAnsi="仿宋_GB2312" w:cs="仿宋_GB2312"/>
                  <w:bCs/>
                  <w:color w:val="000000"/>
                  <w:sz w:val="24"/>
                  <w:szCs w:val="24"/>
                </w:rPr>
                <w:t>华城国际</w:t>
              </w:r>
            </w:hyperlink>
            <w:r>
              <w:rPr>
                <w:rFonts w:ascii="仿宋_GB2312" w:hAnsi="仿宋_GB2312" w:cs="仿宋_GB2312" w:hint="eastAsia"/>
                <w:bCs/>
                <w:color w:val="000000"/>
                <w:sz w:val="24"/>
                <w:szCs w:val="24"/>
              </w:rPr>
              <w:t>等商务楼宇进行外立面灯光改造，并放宽街区内店牌店招、广告牌管制，增强夜间整体亮化效果，美化街区夜间景观吸引客流。</w:t>
            </w:r>
          </w:p>
        </w:tc>
        <w:tc>
          <w:tcPr>
            <w:tcW w:w="18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区建设局</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区城管局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鼓东街道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r>
      <w:tr w:rsidR="002E5FE2">
        <w:trPr>
          <w:trHeight w:val="1644"/>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扩增夜间</w:t>
            </w:r>
          </w:p>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停车空间</w:t>
            </w:r>
          </w:p>
        </w:tc>
        <w:tc>
          <w:tcPr>
            <w:tcW w:w="49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对街区内停车位进行统一规划与智能化改造，充分利用可挖掘的场地增设停车场，并在夜间合理增设免费或低收费的沿街临时停车位。</w:t>
            </w:r>
          </w:p>
        </w:tc>
        <w:tc>
          <w:tcPr>
            <w:tcW w:w="18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鼓楼交警大队</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鼓东街道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r>
      <w:tr w:rsidR="002E5FE2">
        <w:trPr>
          <w:trHeight w:val="224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3</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丰富业态</w:t>
            </w:r>
          </w:p>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激活商业</w:t>
            </w:r>
          </w:p>
        </w:tc>
        <w:tc>
          <w:tcPr>
            <w:tcW w:w="495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引导街区内王府井、新华都、沿街店面等商业载体更新引入中高端餐饮、休闲娱乐及体验式业态，引进</w:t>
            </w:r>
            <w:r>
              <w:rPr>
                <w:rFonts w:ascii="仿宋_GB2312" w:hAnsi="仿宋_GB2312" w:hint="eastAsia"/>
                <w:color w:val="000000"/>
                <w:sz w:val="24"/>
                <w:szCs w:val="24"/>
              </w:rPr>
              <w:t>24</w:t>
            </w:r>
            <w:r>
              <w:rPr>
                <w:rFonts w:ascii="仿宋_GB2312" w:hAnsi="仿宋_GB2312" w:cs="仿宋_GB2312" w:hint="eastAsia"/>
                <w:color w:val="000000"/>
                <w:sz w:val="24"/>
                <w:szCs w:val="24"/>
              </w:rPr>
              <w:t>小时便利店、</w:t>
            </w:r>
            <w:r>
              <w:rPr>
                <w:rFonts w:ascii="仿宋_GB2312" w:hAnsi="仿宋_GB2312" w:hint="eastAsia"/>
                <w:color w:val="000000"/>
                <w:sz w:val="24"/>
                <w:szCs w:val="24"/>
              </w:rPr>
              <w:t>24</w:t>
            </w:r>
            <w:r>
              <w:rPr>
                <w:rFonts w:ascii="仿宋_GB2312" w:hAnsi="仿宋_GB2312" w:cs="仿宋_GB2312" w:hint="eastAsia"/>
                <w:color w:val="000000"/>
                <w:sz w:val="24"/>
                <w:szCs w:val="24"/>
              </w:rPr>
              <w:t>小时书店。</w:t>
            </w:r>
          </w:p>
        </w:tc>
        <w:tc>
          <w:tcPr>
            <w:tcW w:w="184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鼓东街道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区发改局</w:t>
            </w:r>
          </w:p>
        </w:tc>
      </w:tr>
      <w:tr w:rsidR="002E5FE2">
        <w:trPr>
          <w:trHeight w:val="721"/>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序号</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任务名称</w:t>
            </w:r>
          </w:p>
        </w:tc>
        <w:tc>
          <w:tcPr>
            <w:tcW w:w="495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任务安排</w:t>
            </w:r>
          </w:p>
        </w:tc>
        <w:tc>
          <w:tcPr>
            <w:tcW w:w="184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完成时限</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配合单位</w:t>
            </w:r>
          </w:p>
        </w:tc>
      </w:tr>
      <w:tr w:rsidR="002E5FE2">
        <w:trPr>
          <w:trHeight w:val="1811"/>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4</w:t>
            </w:r>
          </w:p>
        </w:tc>
        <w:tc>
          <w:tcPr>
            <w:tcW w:w="1147" w:type="dxa"/>
            <w:tcBorders>
              <w:top w:val="single" w:sz="4" w:space="0" w:color="000000"/>
              <w:left w:val="single" w:sz="4" w:space="0" w:color="000000"/>
              <w:bottom w:val="single" w:sz="4" w:space="0" w:color="auto"/>
              <w:right w:val="single" w:sz="4" w:space="0" w:color="auto"/>
            </w:tcBorders>
            <w:vAlign w:val="center"/>
          </w:tcPr>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丰富业态</w:t>
            </w:r>
          </w:p>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激活商业</w:t>
            </w:r>
          </w:p>
        </w:tc>
        <w:tc>
          <w:tcPr>
            <w:tcW w:w="495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支持王府井、百胜、超级物种等商户夜间设置外摆或餐车，鼓励商户延时经营打造“深夜食堂”，形成特色分明、互补共生的消费格局，释放街区都市白领消费潜力。</w:t>
            </w:r>
          </w:p>
        </w:tc>
        <w:tc>
          <w:tcPr>
            <w:tcW w:w="184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spacing w:line="240" w:lineRule="auto"/>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鼓东街道</w:t>
            </w:r>
          </w:p>
          <w:p w:rsidR="002E5FE2" w:rsidRDefault="002E5FE2">
            <w:pPr>
              <w:widowControl/>
              <w:spacing w:line="240" w:lineRule="auto"/>
              <w:jc w:val="center"/>
              <w:textAlignment w:val="center"/>
              <w:rPr>
                <w:rFonts w:hint="eastAsia"/>
                <w:color w:val="000000"/>
              </w:rPr>
            </w:pPr>
            <w:r>
              <w:rPr>
                <w:rFonts w:ascii="仿宋_GB2312" w:hAnsi="仿宋_GB2312" w:cs="仿宋_GB2312" w:hint="eastAsia"/>
                <w:color w:val="000000"/>
                <w:sz w:val="24"/>
                <w:szCs w:val="24"/>
              </w:rPr>
              <w:t>温泉街道</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区商务局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区城管局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区工信局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福州供电公司鼓楼分公司</w:t>
            </w:r>
          </w:p>
        </w:tc>
      </w:tr>
      <w:tr w:rsidR="002E5FE2">
        <w:trPr>
          <w:trHeight w:val="1774"/>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5</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开展活动</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sz w:val="24"/>
                <w:szCs w:val="24"/>
              </w:rPr>
              <w:t>聚客促销</w:t>
            </w: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立足五四路CBD的成熟商业配套，以王府井、新华都、福州大戏院、闽江大饭店为主体，利用节庆契机，举办魔力秀场、快闪、潮牌T台秀、购</w:t>
            </w:r>
            <w:r>
              <w:rPr>
                <w:rFonts w:ascii="仿宋_GB2312" w:hAnsi="仿宋_GB2312" w:cs="仿宋_GB2312" w:hint="eastAsia"/>
                <w:color w:val="000000"/>
                <w:kern w:val="0"/>
                <w:sz w:val="24"/>
                <w:szCs w:val="24"/>
                <w:lang/>
              </w:rPr>
              <w:lastRenderedPageBreak/>
              <w:t>物节、美食节等商业活动与主题街舞大赛、音乐节、电子竞技、动漫节等文体活动。</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sz w:val="24"/>
                <w:szCs w:val="24"/>
              </w:rPr>
              <w:lastRenderedPageBreak/>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鼓东街道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区商务局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区文体旅局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区城管局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lastRenderedPageBreak/>
              <w:t>东街口商圈管委会</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区委宣传部</w:t>
            </w:r>
          </w:p>
        </w:tc>
      </w:tr>
      <w:tr w:rsidR="002E5FE2">
        <w:trPr>
          <w:trHeight w:val="1151"/>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lastRenderedPageBreak/>
              <w:t>6</w:t>
            </w:r>
          </w:p>
        </w:tc>
        <w:tc>
          <w:tcPr>
            <w:tcW w:w="114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通过两微一端、抖音、快手等新媒体力量扩大宣传，聚集更多人气。</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区委宣传部</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鼓东街道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r>
      <w:tr w:rsidR="002E5FE2">
        <w:trPr>
          <w:trHeight w:val="820"/>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7</w:t>
            </w:r>
          </w:p>
        </w:tc>
        <w:tc>
          <w:tcPr>
            <w:tcW w:w="114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建立街区商户台账，监测商户经营情况，并根据责任清单每季度梳理汇总街区夜色经济发展情况报送至区商务局。</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鼓东街道</w:t>
            </w:r>
          </w:p>
          <w:p w:rsidR="002E5FE2" w:rsidRDefault="002E5FE2">
            <w:pPr>
              <w:widowControl/>
              <w:jc w:val="center"/>
              <w:textAlignment w:val="center"/>
              <w:rPr>
                <w:rFonts w:ascii="仿宋_GB2312" w:hAnsi="Calibri" w:hint="eastAsia"/>
                <w:color w:val="000000"/>
                <w:sz w:val="24"/>
                <w:szCs w:val="24"/>
              </w:rPr>
            </w:pPr>
            <w:r>
              <w:rPr>
                <w:rFonts w:ascii="仿宋_GB2312" w:hAnsi="仿宋_GB2312" w:cs="仿宋_GB2312" w:hint="eastAsia"/>
                <w:color w:val="000000"/>
                <w:sz w:val="24"/>
                <w:szCs w:val="24"/>
              </w:rPr>
              <w:t>温泉街道</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Calibri" w:hint="eastAsia"/>
                <w:color w:val="000000"/>
                <w:sz w:val="24"/>
                <w:szCs w:val="24"/>
              </w:rPr>
            </w:pPr>
            <w:r>
              <w:rPr>
                <w:rFonts w:ascii="仿宋_GB2312" w:hint="eastAsia"/>
                <w:color w:val="000000"/>
                <w:sz w:val="24"/>
                <w:szCs w:val="24"/>
              </w:rPr>
              <w:t>-</w:t>
            </w:r>
          </w:p>
        </w:tc>
      </w:tr>
      <w:tr w:rsidR="002E5FE2">
        <w:trPr>
          <w:trHeight w:val="102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8</w:t>
            </w:r>
          </w:p>
        </w:tc>
        <w:tc>
          <w:tcPr>
            <w:tcW w:w="114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tabs>
                <w:tab w:val="left" w:pos="1515"/>
              </w:tabs>
              <w:ind w:firstLineChars="200" w:firstLine="456"/>
              <w:jc w:val="left"/>
              <w:rPr>
                <w:rFonts w:ascii="Calibri" w:hAnsi="Calibri" w:hint="eastAsia"/>
                <w:color w:val="000000"/>
                <w:sz w:val="21"/>
                <w:szCs w:val="24"/>
              </w:rPr>
            </w:pPr>
            <w:r>
              <w:rPr>
                <w:rFonts w:ascii="仿宋_GB2312" w:hAnsi="仿宋_GB2312" w:cs="仿宋_GB2312" w:hint="eastAsia"/>
                <w:color w:val="000000"/>
                <w:kern w:val="0"/>
                <w:sz w:val="24"/>
                <w:szCs w:val="24"/>
                <w:lang/>
              </w:rPr>
              <w:t>发布街区“夜间经济地图”，呈现街区夜间消费热点信息。</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区数字办</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鼓东街道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r>
    </w:tbl>
    <w:p w:rsidR="002E5FE2" w:rsidRDefault="002E5FE2">
      <w:pPr>
        <w:pStyle w:val="a8"/>
        <w:rPr>
          <w:rFonts w:ascii="仿宋_GB2312" w:hAnsi="仿宋_GB2312" w:cs="仿宋_GB2312" w:hint="eastAsia"/>
          <w:color w:val="000000"/>
          <w:szCs w:val="32"/>
        </w:rPr>
      </w:pPr>
    </w:p>
    <w:p w:rsidR="002E5FE2" w:rsidRDefault="002E5FE2">
      <w:pPr>
        <w:pStyle w:val="a8"/>
        <w:rPr>
          <w:rFonts w:ascii="仿宋_GB2312" w:hAnsi="仿宋_GB2312" w:cs="仿宋_GB2312" w:hint="eastAsia"/>
          <w:color w:val="000000"/>
          <w:szCs w:val="32"/>
        </w:rPr>
        <w:sectPr w:rsidR="002E5FE2">
          <w:pgSz w:w="16838" w:h="11906" w:orient="landscape"/>
          <w:pgMar w:top="1701" w:right="1531" w:bottom="1701" w:left="1531" w:header="851" w:footer="992" w:gutter="0"/>
          <w:pgNumType w:fmt="numberInDash"/>
          <w:cols w:space="720"/>
          <w:rtlGutter/>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附件5</w:t>
      </w:r>
    </w:p>
    <w:p w:rsidR="002E5FE2" w:rsidRDefault="002E5FE2">
      <w:pPr>
        <w:pStyle w:val="a8"/>
        <w:rPr>
          <w:rFonts w:hint="eastAsia"/>
          <w:color w:val="000000"/>
        </w:rPr>
      </w:pPr>
    </w:p>
    <w:p w:rsidR="002E5FE2" w:rsidRDefault="002E5FE2">
      <w:pPr>
        <w:spacing w:line="60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仿宋_GB2312" w:hint="eastAsia"/>
          <w:color w:val="000000"/>
          <w:sz w:val="44"/>
          <w:szCs w:val="44"/>
        </w:rPr>
        <w:t>五一广场街区发展夜色经济实施方案</w:t>
      </w:r>
    </w:p>
    <w:p w:rsidR="002E5FE2" w:rsidRDefault="002E5FE2">
      <w:pPr>
        <w:spacing w:line="600" w:lineRule="exact"/>
        <w:ind w:firstLineChars="200" w:firstLine="616"/>
        <w:rPr>
          <w:rFonts w:ascii="黑体" w:eastAsia="黑体" w:hAnsi="黑体" w:cs="仿宋_GB2312" w:hint="eastAsia"/>
          <w:color w:val="000000"/>
          <w:szCs w:val="32"/>
        </w:rPr>
      </w:pP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依托五一广场、正大广场、香格里拉、福建大剧院、福建科技馆等载体，优化商业业态、鼓浓文化氛围，发挥五一广场“</w:t>
      </w:r>
      <w:r>
        <w:rPr>
          <w:rFonts w:ascii="仿宋_GB2312" w:hAnsi="仿宋_GB2312" w:hint="eastAsia"/>
          <w:color w:val="000000"/>
          <w:szCs w:val="32"/>
        </w:rPr>
        <w:t>16</w:t>
      </w:r>
      <w:r>
        <w:rPr>
          <w:rFonts w:ascii="仿宋_GB2312" w:hAnsi="仿宋_GB2312" w:cs="仿宋_GB2312" w:hint="eastAsia"/>
          <w:color w:val="000000"/>
          <w:szCs w:val="32"/>
        </w:rPr>
        <w:t>+</w:t>
      </w:r>
      <w:r>
        <w:rPr>
          <w:rFonts w:ascii="仿宋_GB2312" w:hAnsi="仿宋_GB2312" w:hint="eastAsia"/>
          <w:color w:val="000000"/>
          <w:szCs w:val="32"/>
        </w:rPr>
        <w:t>1</w:t>
      </w:r>
      <w:r>
        <w:rPr>
          <w:rFonts w:ascii="仿宋_GB2312" w:hAnsi="仿宋_GB2312" w:cs="仿宋_GB2312" w:hint="eastAsia"/>
          <w:color w:val="000000"/>
          <w:szCs w:val="32"/>
        </w:rPr>
        <w:t>”新夜景的聚焦汇客作用，将五一广场街区打造为文艺与商业齐备的夜景灯光文化特色街区。</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二、街区范围</w:t>
      </w:r>
    </w:p>
    <w:p w:rsidR="002E5FE2" w:rsidRDefault="002E5FE2">
      <w:pPr>
        <w:autoSpaceDE w:val="0"/>
        <w:adjustRightInd w:val="0"/>
        <w:spacing w:line="600" w:lineRule="exact"/>
        <w:ind w:firstLine="640"/>
        <w:rPr>
          <w:rFonts w:hint="eastAsia"/>
          <w:color w:val="000000"/>
        </w:rPr>
      </w:pPr>
      <w:r>
        <w:rPr>
          <w:rFonts w:ascii="仿宋_GB2312" w:hint="eastAsia"/>
          <w:color w:val="000000"/>
          <w:szCs w:val="32"/>
        </w:rPr>
        <w:t>东起五一</w:t>
      </w:r>
      <w:r>
        <w:rPr>
          <w:rFonts w:ascii="仿宋_GB2312" w:hAnsi="仿宋_GB2312" w:cs="仿宋_GB2312" w:hint="eastAsia"/>
          <w:color w:val="000000"/>
          <w:szCs w:val="32"/>
        </w:rPr>
        <w:t>中路</w:t>
      </w:r>
      <w:r>
        <w:rPr>
          <w:rFonts w:ascii="仿宋_GB2312" w:hint="eastAsia"/>
          <w:color w:val="000000"/>
          <w:szCs w:val="32"/>
        </w:rPr>
        <w:t>，西至新权南路，南起海底路，北至古田路。</w:t>
      </w: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三、工作措施</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hint="eastAsia"/>
          <w:b/>
          <w:color w:val="000000"/>
          <w:szCs w:val="32"/>
        </w:rPr>
        <w:t>1</w:t>
      </w:r>
      <w:r>
        <w:rPr>
          <w:rFonts w:ascii="仿宋_GB2312" w:hAnsi="仿宋_GB2312" w:cs="仿宋_GB2312" w:hint="eastAsia"/>
          <w:b/>
          <w:color w:val="000000"/>
          <w:szCs w:val="32"/>
        </w:rPr>
        <w:t>.改造升级基础设施。</w:t>
      </w:r>
      <w:r>
        <w:rPr>
          <w:rFonts w:ascii="仿宋_GB2312" w:hAnsi="仿宋_GB2312" w:cs="仿宋_GB2312" w:hint="eastAsia"/>
          <w:color w:val="000000"/>
          <w:spacing w:val="-4"/>
          <w:szCs w:val="32"/>
        </w:rPr>
        <w:t>积极推进</w:t>
      </w:r>
      <w:r>
        <w:rPr>
          <w:rFonts w:ascii="仿宋_GB2312" w:hint="eastAsia"/>
          <w:color w:val="000000"/>
          <w:szCs w:val="32"/>
        </w:rPr>
        <w:t>香格里拉二期建设</w:t>
      </w:r>
      <w:r>
        <w:rPr>
          <w:rFonts w:ascii="仿宋_GB2312"/>
          <w:color w:val="000000"/>
          <w:szCs w:val="32"/>
        </w:rPr>
        <w:t>，</w:t>
      </w:r>
      <w:r>
        <w:rPr>
          <w:rFonts w:ascii="仿宋_GB2312" w:hint="eastAsia"/>
          <w:color w:val="000000"/>
          <w:szCs w:val="32"/>
        </w:rPr>
        <w:t>打造集购物、餐饮、休闲娱乐、办公等现代商业功能为一体的地铁商业综合体；</w:t>
      </w:r>
      <w:r>
        <w:rPr>
          <w:rFonts w:ascii="仿宋_GB2312" w:hAnsi="仿宋_GB2312" w:cs="仿宋_GB2312" w:hint="eastAsia"/>
          <w:color w:val="000000"/>
          <w:szCs w:val="32"/>
        </w:rPr>
        <w:t>合理规划免费或低收费的夜间临时停车位，规划新增夜间旅游大巴临时停车位，提供街区停车场夜间时段优惠停车服务。</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（责任单位：鼓楼交警大队、区商务局、区建设局、安泰街道、水部街道）</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hint="eastAsia"/>
          <w:b/>
          <w:color w:val="000000"/>
          <w:szCs w:val="32"/>
        </w:rPr>
        <w:t>2</w:t>
      </w:r>
      <w:r>
        <w:rPr>
          <w:rFonts w:ascii="仿宋_GB2312" w:hAnsi="仿宋_GB2312" w:cs="仿宋_GB2312" w:hint="eastAsia"/>
          <w:b/>
          <w:color w:val="000000"/>
          <w:szCs w:val="32"/>
        </w:rPr>
        <w:t>.提升夜景集聚人气。</w:t>
      </w:r>
      <w:r>
        <w:rPr>
          <w:rFonts w:ascii="仿宋_GB2312" w:hAnsi="仿宋_GB2312" w:cs="仿宋_GB2312" w:hint="eastAsia"/>
          <w:color w:val="000000"/>
          <w:szCs w:val="32"/>
        </w:rPr>
        <w:t>充分利用五一广场“</w:t>
      </w:r>
      <w:r>
        <w:rPr>
          <w:rFonts w:ascii="仿宋_GB2312" w:hAnsi="仿宋_GB2312" w:hint="eastAsia"/>
          <w:color w:val="000000"/>
          <w:szCs w:val="32"/>
        </w:rPr>
        <w:t>16</w:t>
      </w:r>
      <w:r>
        <w:rPr>
          <w:rFonts w:ascii="仿宋_GB2312" w:hAnsi="仿宋_GB2312" w:cs="仿宋_GB2312" w:hint="eastAsia"/>
          <w:color w:val="000000"/>
          <w:szCs w:val="32"/>
        </w:rPr>
        <w:t>+</w:t>
      </w:r>
      <w:r>
        <w:rPr>
          <w:rFonts w:ascii="仿宋_GB2312" w:hAnsi="仿宋_GB2312" w:hint="eastAsia"/>
          <w:color w:val="000000"/>
          <w:szCs w:val="32"/>
        </w:rPr>
        <w:t>1</w:t>
      </w:r>
      <w:r>
        <w:rPr>
          <w:rFonts w:ascii="仿宋_GB2312" w:hAnsi="仿宋_GB2312" w:cs="仿宋_GB2312" w:hint="eastAsia"/>
          <w:color w:val="000000"/>
          <w:szCs w:val="32"/>
        </w:rPr>
        <w:t>”新夜景，定期策划“广场音乐灯光秀”等主题系列亮灯活动吸引人流、积聚人气；街区内道路、楼宇适当增设沿街灯饰灯带，布置</w:t>
      </w:r>
      <w:r>
        <w:rPr>
          <w:rFonts w:ascii="仿宋_GB2312" w:hAnsi="仿宋_GB2312" w:hint="eastAsia"/>
          <w:color w:val="000000"/>
          <w:szCs w:val="32"/>
        </w:rPr>
        <w:t>3</w:t>
      </w:r>
      <w:r>
        <w:rPr>
          <w:rFonts w:ascii="仿宋_GB2312" w:hAnsi="仿宋_GB2312" w:cs="仿宋_GB2312" w:hint="eastAsia"/>
          <w:color w:val="000000"/>
          <w:szCs w:val="32"/>
        </w:rPr>
        <w:t>D灯光秀、多媒体影像墙等多样化的光影互动体验设施，以灯光为指引串联整</w:t>
      </w:r>
      <w:r>
        <w:rPr>
          <w:rFonts w:ascii="仿宋_GB2312" w:hAnsi="仿宋_GB2312" w:cs="仿宋_GB2312" w:hint="eastAsia"/>
          <w:color w:val="000000"/>
          <w:szCs w:val="32"/>
        </w:rPr>
        <w:lastRenderedPageBreak/>
        <w:t>个五一广场街区。</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（责任单位：区建设局、区城管局、安泰街道、水部街道）</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.优化业态做旺商气。</w:t>
      </w:r>
      <w:r>
        <w:rPr>
          <w:rFonts w:ascii="仿宋_GB2312" w:hAnsi="仿宋_GB2312" w:cs="仿宋_GB2312" w:hint="eastAsia"/>
          <w:color w:val="000000"/>
          <w:szCs w:val="32"/>
        </w:rPr>
        <w:t>发挥地铁</w:t>
      </w:r>
      <w:r>
        <w:rPr>
          <w:rFonts w:ascii="仿宋_GB2312" w:hAnsi="仿宋_GB2312" w:hint="eastAsia"/>
          <w:color w:val="000000"/>
          <w:szCs w:val="32"/>
        </w:rPr>
        <w:t>2</w:t>
      </w:r>
      <w:r>
        <w:rPr>
          <w:rFonts w:ascii="仿宋_GB2312" w:hAnsi="仿宋_GB2312" w:cs="仿宋_GB2312" w:hint="eastAsia"/>
          <w:color w:val="000000"/>
          <w:szCs w:val="32"/>
        </w:rPr>
        <w:t>号线对于山风景区、福建大剧院、福建科技馆等旅游文化资源的引流作用，引导正大广场</w:t>
      </w:r>
      <w:r>
        <w:rPr>
          <w:rFonts w:ascii="仿宋_GB2312" w:hint="eastAsia"/>
          <w:color w:val="000000"/>
          <w:szCs w:val="32"/>
        </w:rPr>
        <w:t>、白金大厦</w:t>
      </w:r>
      <w:r>
        <w:rPr>
          <w:rFonts w:ascii="仿宋_GB2312" w:hAnsi="仿宋_GB2312" w:cs="仿宋_GB2312" w:hint="eastAsia"/>
          <w:color w:val="000000"/>
          <w:szCs w:val="32"/>
        </w:rPr>
        <w:t>等商业载体</w:t>
      </w:r>
      <w:r>
        <w:rPr>
          <w:rFonts w:ascii="仿宋_GB2312" w:hAnsi="仿宋_GB2312" w:cs="仿宋_GB2312"/>
          <w:color w:val="000000"/>
          <w:spacing w:val="-4"/>
          <w:szCs w:val="32"/>
        </w:rPr>
        <w:t>引入优质</w:t>
      </w:r>
      <w:r>
        <w:rPr>
          <w:rFonts w:ascii="仿宋_GB2312" w:hAnsi="仿宋_GB2312" w:cs="仿宋_GB2312" w:hint="eastAsia"/>
          <w:color w:val="000000"/>
          <w:spacing w:val="-4"/>
          <w:szCs w:val="32"/>
        </w:rPr>
        <w:t>的</w:t>
      </w:r>
      <w:r>
        <w:rPr>
          <w:rFonts w:ascii="仿宋_GB2312" w:hAnsi="仿宋_GB2312" w:cs="仿宋_GB2312" w:hint="eastAsia"/>
          <w:color w:val="000000"/>
          <w:szCs w:val="32"/>
        </w:rPr>
        <w:t>零售、餐饮、休闲、娱乐及体验式业态。引进</w:t>
      </w:r>
      <w:r>
        <w:rPr>
          <w:rFonts w:ascii="仿宋_GB2312" w:hAnsi="仿宋_GB2312" w:hint="eastAsia"/>
          <w:color w:val="000000"/>
          <w:szCs w:val="32"/>
        </w:rPr>
        <w:t>24</w:t>
      </w:r>
      <w:r>
        <w:rPr>
          <w:rFonts w:ascii="仿宋_GB2312" w:hAnsi="仿宋_GB2312" w:cs="仿宋_GB2312" w:hint="eastAsia"/>
          <w:color w:val="000000"/>
          <w:szCs w:val="32"/>
        </w:rPr>
        <w:t>小时便利店、</w:t>
      </w:r>
      <w:r>
        <w:rPr>
          <w:rFonts w:ascii="仿宋_GB2312" w:hAnsi="仿宋_GB2312" w:hint="eastAsia"/>
          <w:color w:val="000000"/>
          <w:szCs w:val="32"/>
        </w:rPr>
        <w:t>24</w:t>
      </w:r>
      <w:r>
        <w:rPr>
          <w:rFonts w:ascii="仿宋_GB2312" w:hAnsi="仿宋_GB2312" w:cs="仿宋_GB2312" w:hint="eastAsia"/>
          <w:color w:val="000000"/>
          <w:szCs w:val="32"/>
        </w:rPr>
        <w:t>小时书店，鼓励商户延时经营打造“深夜食堂”，丰富消费者选择</w:t>
      </w:r>
      <w:r>
        <w:rPr>
          <w:rFonts w:ascii="仿宋_GB2312" w:hAnsi="仿宋_GB2312" w:cs="仿宋_GB2312"/>
          <w:color w:val="000000"/>
          <w:spacing w:val="-4"/>
          <w:szCs w:val="32"/>
        </w:rPr>
        <w:t>，</w:t>
      </w:r>
      <w:r>
        <w:rPr>
          <w:rFonts w:ascii="仿宋_GB2312" w:hAnsi="仿宋_GB2312" w:cs="仿宋_GB2312" w:hint="eastAsia"/>
          <w:color w:val="000000"/>
          <w:spacing w:val="-4"/>
          <w:szCs w:val="32"/>
        </w:rPr>
        <w:t>吸引</w:t>
      </w:r>
      <w:r>
        <w:rPr>
          <w:rFonts w:ascii="仿宋_GB2312" w:hAnsi="仿宋_GB2312" w:cs="仿宋_GB2312" w:hint="eastAsia"/>
          <w:color w:val="000000"/>
          <w:szCs w:val="32"/>
        </w:rPr>
        <w:t>云集五一广场散步游玩的市民主动进入商业区域消费。</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（责任单位：区商务局、区文体旅局、区工信局、安泰街道、水部街道、福州市供电公司鼓楼分公司）</w:t>
      </w:r>
    </w:p>
    <w:p w:rsidR="002E5FE2" w:rsidRDefault="002E5FE2">
      <w:pPr>
        <w:spacing w:line="600" w:lineRule="exact"/>
        <w:ind w:firstLine="642"/>
        <w:outlineLvl w:val="2"/>
        <w:rPr>
          <w:rFonts w:ascii="仿宋_GB2312" w:hint="eastAsia"/>
          <w:color w:val="000000"/>
          <w:szCs w:val="32"/>
        </w:rPr>
      </w:pPr>
      <w:r>
        <w:rPr>
          <w:rFonts w:ascii="仿宋_GB2312" w:hAnsi="仿宋_GB2312" w:hint="eastAsia"/>
          <w:b/>
          <w:bCs/>
          <w:color w:val="000000"/>
          <w:szCs w:val="32"/>
        </w:rPr>
        <w:t>4</w:t>
      </w:r>
      <w:r>
        <w:rPr>
          <w:rFonts w:ascii="仿宋_GB2312" w:hAnsi="仿宋_GB2312" w:cs="仿宋_GB2312" w:hint="eastAsia"/>
          <w:b/>
          <w:bCs/>
          <w:color w:val="000000"/>
          <w:szCs w:val="32"/>
        </w:rPr>
        <w:t>.加强</w:t>
      </w:r>
      <w:r>
        <w:rPr>
          <w:rFonts w:ascii="仿宋_GB2312" w:hAnsi="仿宋_GB2312" w:cs="仿宋_GB2312" w:hint="eastAsia"/>
          <w:b/>
          <w:color w:val="000000"/>
          <w:szCs w:val="32"/>
        </w:rPr>
        <w:t>活动炒热氛围。</w:t>
      </w:r>
      <w:r>
        <w:rPr>
          <w:rFonts w:ascii="仿宋_GB2312" w:hAnsi="仿宋_GB2312" w:cs="仿宋_GB2312" w:hint="eastAsia"/>
          <w:bCs/>
          <w:color w:val="000000"/>
          <w:szCs w:val="32"/>
        </w:rPr>
        <w:t>发挥五一广场、福建大剧院区位优势与文化载体功能，提升承办电影节、文艺演出等文化活动的质量和水平，加大</w:t>
      </w:r>
      <w:r>
        <w:rPr>
          <w:rFonts w:ascii="仿宋_GB2312" w:hAnsi="仿宋_GB2312" w:cs="仿宋_GB2312" w:hint="eastAsia"/>
          <w:color w:val="000000"/>
          <w:szCs w:val="32"/>
        </w:rPr>
        <w:t>密度</w:t>
      </w:r>
      <w:r>
        <w:rPr>
          <w:rFonts w:ascii="仿宋_GB2312" w:hAnsi="仿宋_GB2312" w:cs="仿宋_GB2312" w:hint="eastAsia"/>
          <w:bCs/>
          <w:color w:val="000000"/>
          <w:szCs w:val="32"/>
        </w:rPr>
        <w:t>开展</w:t>
      </w:r>
      <w:r>
        <w:rPr>
          <w:rFonts w:ascii="仿宋_GB2312" w:hint="eastAsia"/>
          <w:color w:val="000000"/>
          <w:szCs w:val="32"/>
        </w:rPr>
        <w:t>“灯光秀”“音乐喷泉”“广场市集”“游园会”“</w:t>
      </w:r>
      <w:r>
        <w:rPr>
          <w:rFonts w:ascii="仿宋_GB2312" w:hAnsi="仿宋_GB2312" w:cs="仿宋_GB2312" w:hint="eastAsia"/>
          <w:color w:val="000000"/>
          <w:szCs w:val="32"/>
        </w:rPr>
        <w:t>狂欢夜</w:t>
      </w:r>
      <w:r>
        <w:rPr>
          <w:rFonts w:ascii="仿宋_GB2312" w:hint="eastAsia"/>
          <w:color w:val="000000"/>
          <w:szCs w:val="32"/>
        </w:rPr>
        <w:t>”</w:t>
      </w:r>
      <w:r>
        <w:rPr>
          <w:rFonts w:ascii="仿宋_GB2312" w:hAnsi="仿宋_GB2312" w:cs="仿宋_GB2312" w:hint="eastAsia"/>
          <w:bCs/>
          <w:color w:val="000000"/>
          <w:szCs w:val="32"/>
        </w:rPr>
        <w:t>“电影嘉年华展演活动”</w:t>
      </w:r>
      <w:r>
        <w:rPr>
          <w:rFonts w:ascii="仿宋_GB2312" w:hAnsi="仿宋_GB2312" w:cs="仿宋_GB2312" w:hint="eastAsia"/>
          <w:color w:val="000000"/>
          <w:szCs w:val="32"/>
        </w:rPr>
        <w:t>和购物节</w:t>
      </w:r>
      <w:r>
        <w:rPr>
          <w:rFonts w:ascii="仿宋_GB2312" w:hAnsi="仿宋_GB2312" w:cs="仿宋_GB2312" w:hint="eastAsia"/>
          <w:bCs/>
          <w:color w:val="000000"/>
          <w:szCs w:val="32"/>
        </w:rPr>
        <w:t>等商业、文化活动，</w:t>
      </w:r>
      <w:r>
        <w:rPr>
          <w:rFonts w:ascii="仿宋_GB2312" w:hAnsi="仿宋_GB2312" w:cs="仿宋_GB2312" w:hint="eastAsia"/>
          <w:color w:val="000000"/>
          <w:szCs w:val="32"/>
        </w:rPr>
        <w:t>并利用新媒体制造话题、宣传造势、</w:t>
      </w:r>
      <w:r>
        <w:rPr>
          <w:rFonts w:ascii="仿宋_GB2312" w:hAnsi="仿宋_GB2312" w:cs="仿宋_GB2312" w:hint="eastAsia"/>
          <w:bCs/>
          <w:color w:val="000000"/>
          <w:szCs w:val="32"/>
        </w:rPr>
        <w:t>汇聚</w:t>
      </w:r>
      <w:r>
        <w:rPr>
          <w:rFonts w:ascii="仿宋_GB2312" w:hAnsi="仿宋_GB2312" w:cs="仿宋_GB2312" w:hint="eastAsia"/>
          <w:color w:val="000000"/>
          <w:szCs w:val="32"/>
        </w:rPr>
        <w:t>人气促消费；属地街道建立街区商户台账，监测商户经营情况，并根据责任清单每季度梳理汇总街区夜色经济发展情况报送至区商务局；发布街区“夜间经济地图”提供消费指南。</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（责任单位：区委宣传部、区文体旅局、区商务局、区数字办、区城管局、安泰街道、水部街道）</w:t>
      </w:r>
    </w:p>
    <w:p w:rsidR="002E5FE2" w:rsidRDefault="002E5FE2">
      <w:pPr>
        <w:pStyle w:val="a8"/>
        <w:spacing w:after="0" w:line="600" w:lineRule="exact"/>
        <w:jc w:val="left"/>
        <w:rPr>
          <w:rFonts w:ascii="仿宋_GB2312" w:hAnsi="仿宋_GB2312" w:cs="仿宋_GB2312" w:hint="eastAsia"/>
          <w:color w:val="000000"/>
          <w:szCs w:val="32"/>
        </w:rPr>
      </w:pPr>
    </w:p>
    <w:p w:rsidR="002E5FE2" w:rsidRDefault="002E5FE2">
      <w:pPr>
        <w:autoSpaceDE w:val="0"/>
        <w:adjustRightInd w:val="0"/>
        <w:spacing w:line="600" w:lineRule="exact"/>
        <w:ind w:firstLine="640"/>
        <w:rPr>
          <w:rFonts w:ascii="仿宋_GB2312" w:hAnsi="仿宋_GB2312" w:cs="仿宋_GB2312" w:hint="eastAsia"/>
          <w:bCs/>
          <w:color w:val="000000"/>
          <w:szCs w:val="32"/>
        </w:rPr>
      </w:pPr>
      <w:r>
        <w:rPr>
          <w:rFonts w:ascii="仿宋_GB2312" w:hAnsi="仿宋_GB2312" w:cs="仿宋_GB2312" w:hint="eastAsia"/>
          <w:bCs/>
          <w:color w:val="000000"/>
          <w:szCs w:val="32"/>
        </w:rPr>
        <w:t>附件</w:t>
      </w:r>
      <w:r>
        <w:rPr>
          <w:rFonts w:ascii="仿宋_GB2312" w:hAnsi="仿宋_GB2312" w:hint="eastAsia"/>
          <w:bCs/>
          <w:color w:val="000000"/>
          <w:szCs w:val="32"/>
        </w:rPr>
        <w:t>5</w:t>
      </w:r>
      <w:r>
        <w:rPr>
          <w:rFonts w:ascii="仿宋_GB2312" w:hAnsi="仿宋_GB2312" w:cs="仿宋_GB2312" w:hint="eastAsia"/>
          <w:bCs/>
          <w:color w:val="000000"/>
          <w:szCs w:val="32"/>
        </w:rPr>
        <w:t>-</w:t>
      </w:r>
      <w:r>
        <w:rPr>
          <w:rFonts w:ascii="仿宋_GB2312" w:hAnsi="仿宋_GB2312" w:hint="eastAsia"/>
          <w:bCs/>
          <w:color w:val="000000"/>
          <w:szCs w:val="32"/>
        </w:rPr>
        <w:t>1</w:t>
      </w:r>
      <w:r>
        <w:rPr>
          <w:rFonts w:ascii="仿宋_GB2312" w:hAnsi="仿宋_GB2312" w:cs="仿宋_GB2312" w:hint="eastAsia"/>
          <w:bCs/>
          <w:color w:val="000000"/>
          <w:szCs w:val="32"/>
        </w:rPr>
        <w:t>：五一广场街区发展夜色经济责任清单</w:t>
      </w:r>
    </w:p>
    <w:p w:rsidR="002E5FE2" w:rsidRDefault="002E5FE2">
      <w:pPr>
        <w:pStyle w:val="a8"/>
        <w:rPr>
          <w:rFonts w:ascii="仿宋_GB2312" w:hAnsi="仿宋_GB2312" w:cs="仿宋_GB2312" w:hint="eastAsia"/>
          <w:color w:val="000000"/>
          <w:szCs w:val="32"/>
        </w:rPr>
        <w:sectPr w:rsidR="002E5FE2">
          <w:footerReference w:type="default" r:id="rId10"/>
          <w:pgSz w:w="11906" w:h="16838"/>
          <w:pgMar w:top="1701" w:right="1531" w:bottom="1701" w:left="1531" w:header="851" w:footer="992" w:gutter="0"/>
          <w:pgNumType w:fmt="numberInDash"/>
          <w:cols w:space="720"/>
          <w:rtlGutter/>
          <w:docGrid w:type="lines" w:linePitch="312"/>
        </w:sectPr>
      </w:pPr>
    </w:p>
    <w:p w:rsidR="002E5FE2" w:rsidRDefault="002E5FE2" w:rsidP="00BE2BC6">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附件5-1</w:t>
      </w:r>
    </w:p>
    <w:p w:rsidR="002E5FE2" w:rsidRDefault="002E5FE2" w:rsidP="00BE2BC6">
      <w:pPr>
        <w:spacing w:afterLines="50"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五一广场街区发展夜色经济责任清单</w:t>
      </w:r>
    </w:p>
    <w:tbl>
      <w:tblPr>
        <w:tblW w:w="0" w:type="auto"/>
        <w:jc w:val="center"/>
        <w:tblInd w:w="0" w:type="dxa"/>
        <w:tblLayout w:type="fixed"/>
        <w:tblCellMar>
          <w:top w:w="15" w:type="dxa"/>
          <w:left w:w="15" w:type="dxa"/>
          <w:bottom w:w="15" w:type="dxa"/>
          <w:right w:w="15" w:type="dxa"/>
        </w:tblCellMar>
        <w:tblLook w:val="0000"/>
      </w:tblPr>
      <w:tblGrid>
        <w:gridCol w:w="581"/>
        <w:gridCol w:w="1614"/>
        <w:gridCol w:w="6221"/>
        <w:gridCol w:w="1884"/>
        <w:gridCol w:w="1481"/>
        <w:gridCol w:w="1482"/>
      </w:tblGrid>
      <w:tr w:rsidR="002E5FE2">
        <w:trPr>
          <w:trHeight w:val="753"/>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序号</w:t>
            </w:r>
          </w:p>
        </w:tc>
        <w:tc>
          <w:tcPr>
            <w:tcW w:w="1614"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任务名称</w:t>
            </w:r>
          </w:p>
        </w:tc>
        <w:tc>
          <w:tcPr>
            <w:tcW w:w="622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任务安排</w:t>
            </w:r>
          </w:p>
        </w:tc>
        <w:tc>
          <w:tcPr>
            <w:tcW w:w="1884"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完成时限</w:t>
            </w:r>
          </w:p>
        </w:tc>
        <w:tc>
          <w:tcPr>
            <w:tcW w:w="148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148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配合单位</w:t>
            </w:r>
          </w:p>
        </w:tc>
      </w:tr>
      <w:tr w:rsidR="002E5FE2">
        <w:trPr>
          <w:trHeight w:val="120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w:t>
            </w:r>
          </w:p>
        </w:tc>
        <w:tc>
          <w:tcPr>
            <w:tcW w:w="1614" w:type="dxa"/>
            <w:vMerge w:val="restart"/>
            <w:tcBorders>
              <w:top w:val="single" w:sz="4" w:space="0" w:color="000000"/>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改造升级</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基础设施</w:t>
            </w:r>
          </w:p>
        </w:tc>
        <w:tc>
          <w:tcPr>
            <w:tcW w:w="622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积极推进香格里拉二期建设，打造集购物、餐饮、休闲娱乐、办公等现代商业功能为一体的地铁商业综合体。</w:t>
            </w:r>
          </w:p>
        </w:tc>
        <w:tc>
          <w:tcPr>
            <w:tcW w:w="1884"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48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安泰街道</w:t>
            </w:r>
          </w:p>
        </w:tc>
        <w:tc>
          <w:tcPr>
            <w:tcW w:w="148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区商务局</w:t>
            </w:r>
          </w:p>
          <w:p w:rsidR="002E5FE2" w:rsidRDefault="002E5FE2">
            <w:pPr>
              <w:widowControl/>
              <w:jc w:val="center"/>
              <w:textAlignment w:val="center"/>
              <w:rPr>
                <w:rFonts w:hint="eastAsia"/>
                <w:color w:val="000000"/>
              </w:rPr>
            </w:pPr>
            <w:r>
              <w:rPr>
                <w:rFonts w:ascii="仿宋_GB2312" w:hAnsi="仿宋_GB2312" w:cs="仿宋_GB2312" w:hint="eastAsia"/>
                <w:color w:val="000000"/>
                <w:sz w:val="24"/>
                <w:szCs w:val="24"/>
              </w:rPr>
              <w:t>区建设局</w:t>
            </w:r>
          </w:p>
        </w:tc>
      </w:tr>
      <w:tr w:rsidR="002E5FE2">
        <w:trPr>
          <w:trHeight w:val="1373"/>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w:t>
            </w:r>
          </w:p>
        </w:tc>
        <w:tc>
          <w:tcPr>
            <w:tcW w:w="1614" w:type="dxa"/>
            <w:vMerge/>
            <w:tcBorders>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p>
        </w:tc>
        <w:tc>
          <w:tcPr>
            <w:tcW w:w="622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合理规划免费或低收费的夜间临时停车位，规划新增夜间旅游大巴临时停车位，提供街区停车场夜间时段优惠停车服务。</w:t>
            </w:r>
          </w:p>
        </w:tc>
        <w:tc>
          <w:tcPr>
            <w:tcW w:w="1884"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4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鼓楼交警大队</w:t>
            </w:r>
          </w:p>
        </w:tc>
        <w:tc>
          <w:tcPr>
            <w:tcW w:w="148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安泰街道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水部街道</w:t>
            </w:r>
          </w:p>
        </w:tc>
      </w:tr>
      <w:tr w:rsidR="002E5FE2">
        <w:trPr>
          <w:trHeight w:val="1754"/>
          <w:jc w:val="center"/>
        </w:trPr>
        <w:tc>
          <w:tcPr>
            <w:tcW w:w="5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3</w:t>
            </w:r>
          </w:p>
        </w:tc>
        <w:tc>
          <w:tcPr>
            <w:tcW w:w="1614" w:type="dxa"/>
            <w:vMerge w:val="restart"/>
            <w:tcBorders>
              <w:top w:val="single" w:sz="4" w:space="0" w:color="000000"/>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提升夜景</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集聚人气</w:t>
            </w:r>
          </w:p>
        </w:tc>
        <w:tc>
          <w:tcPr>
            <w:tcW w:w="622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sz w:val="24"/>
                <w:szCs w:val="24"/>
              </w:rPr>
              <w:t>充分利用五一广场“</w:t>
            </w:r>
            <w:r>
              <w:rPr>
                <w:rFonts w:ascii="仿宋_GB2312" w:hAnsi="仿宋_GB2312" w:hint="eastAsia"/>
                <w:color w:val="000000"/>
                <w:sz w:val="24"/>
                <w:szCs w:val="24"/>
              </w:rPr>
              <w:t>16</w:t>
            </w:r>
            <w:r>
              <w:rPr>
                <w:rFonts w:ascii="仿宋_GB2312" w:hAnsi="仿宋_GB2312" w:cs="仿宋_GB2312" w:hint="eastAsia"/>
                <w:color w:val="000000"/>
                <w:sz w:val="24"/>
                <w:szCs w:val="24"/>
              </w:rPr>
              <w:t>+</w:t>
            </w:r>
            <w:r>
              <w:rPr>
                <w:rFonts w:ascii="仿宋_GB2312" w:hAnsi="仿宋_GB2312" w:hint="eastAsia"/>
                <w:color w:val="000000"/>
                <w:sz w:val="24"/>
                <w:szCs w:val="24"/>
              </w:rPr>
              <w:t>1</w:t>
            </w:r>
            <w:r>
              <w:rPr>
                <w:rFonts w:ascii="仿宋_GB2312" w:hAnsi="仿宋_GB2312" w:cs="仿宋_GB2312" w:hint="eastAsia"/>
                <w:color w:val="000000"/>
                <w:sz w:val="24"/>
                <w:szCs w:val="24"/>
              </w:rPr>
              <w:t>”新夜景，定期策划“广场音乐灯光秀”等主题系列亮灯活动吸引人流、积聚人气。</w:t>
            </w:r>
          </w:p>
        </w:tc>
        <w:tc>
          <w:tcPr>
            <w:tcW w:w="1884"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4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水部街道</w:t>
            </w:r>
          </w:p>
        </w:tc>
        <w:tc>
          <w:tcPr>
            <w:tcW w:w="148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tc>
      </w:tr>
      <w:tr w:rsidR="002E5FE2">
        <w:trPr>
          <w:trHeight w:val="1754"/>
          <w:jc w:val="center"/>
        </w:trPr>
        <w:tc>
          <w:tcPr>
            <w:tcW w:w="5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4</w:t>
            </w:r>
          </w:p>
        </w:tc>
        <w:tc>
          <w:tcPr>
            <w:tcW w:w="1614" w:type="dxa"/>
            <w:vMerge/>
            <w:tcBorders>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622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街区内道路、楼宇适当增设沿街灯饰灯带，布置</w:t>
            </w:r>
            <w:r>
              <w:rPr>
                <w:rFonts w:ascii="仿宋_GB2312" w:hAnsi="仿宋_GB2312" w:hint="eastAsia"/>
                <w:color w:val="000000"/>
                <w:sz w:val="24"/>
                <w:szCs w:val="24"/>
              </w:rPr>
              <w:t>3</w:t>
            </w:r>
            <w:r>
              <w:rPr>
                <w:rFonts w:ascii="仿宋_GB2312" w:hAnsi="仿宋_GB2312" w:cs="仿宋_GB2312" w:hint="eastAsia"/>
                <w:color w:val="000000"/>
                <w:sz w:val="24"/>
                <w:szCs w:val="24"/>
              </w:rPr>
              <w:t>D灯光秀、多媒体影像墙等多样化的光影互动体验设施，以灯光为指</w:t>
            </w:r>
            <w:r>
              <w:rPr>
                <w:rFonts w:ascii="仿宋_GB2312" w:hAnsi="仿宋_GB2312" w:cs="仿宋_GB2312" w:hint="eastAsia"/>
                <w:color w:val="000000"/>
                <w:sz w:val="24"/>
                <w:szCs w:val="24"/>
              </w:rPr>
              <w:lastRenderedPageBreak/>
              <w:t>引串联整个五一广场街区。</w:t>
            </w:r>
          </w:p>
        </w:tc>
        <w:tc>
          <w:tcPr>
            <w:tcW w:w="1884"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4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区建设局</w:t>
            </w:r>
          </w:p>
        </w:tc>
        <w:tc>
          <w:tcPr>
            <w:tcW w:w="148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安泰街道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水部街道</w:t>
            </w:r>
          </w:p>
        </w:tc>
      </w:tr>
      <w:tr w:rsidR="002E5FE2">
        <w:trPr>
          <w:trHeight w:val="605"/>
          <w:jc w:val="center"/>
        </w:trPr>
        <w:tc>
          <w:tcPr>
            <w:tcW w:w="5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lastRenderedPageBreak/>
              <w:t>序号</w:t>
            </w:r>
          </w:p>
        </w:tc>
        <w:tc>
          <w:tcPr>
            <w:tcW w:w="1614"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任务名称</w:t>
            </w:r>
          </w:p>
        </w:tc>
        <w:tc>
          <w:tcPr>
            <w:tcW w:w="622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任务安排</w:t>
            </w:r>
          </w:p>
        </w:tc>
        <w:tc>
          <w:tcPr>
            <w:tcW w:w="1884"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完成时限</w:t>
            </w:r>
          </w:p>
        </w:tc>
        <w:tc>
          <w:tcPr>
            <w:tcW w:w="14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牵头单位</w:t>
            </w:r>
          </w:p>
        </w:tc>
        <w:tc>
          <w:tcPr>
            <w:tcW w:w="148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配合单位</w:t>
            </w:r>
          </w:p>
        </w:tc>
      </w:tr>
      <w:tr w:rsidR="002E5FE2">
        <w:trPr>
          <w:trHeight w:val="2089"/>
          <w:jc w:val="center"/>
        </w:trPr>
        <w:tc>
          <w:tcPr>
            <w:tcW w:w="5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5</w:t>
            </w:r>
          </w:p>
        </w:tc>
        <w:tc>
          <w:tcPr>
            <w:tcW w:w="1614"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优化业态</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做旺商气</w:t>
            </w:r>
          </w:p>
        </w:tc>
        <w:tc>
          <w:tcPr>
            <w:tcW w:w="622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发挥地铁</w:t>
            </w:r>
            <w:r>
              <w:rPr>
                <w:rFonts w:ascii="仿宋_GB2312" w:hAnsi="仿宋_GB2312" w:hint="eastAsia"/>
                <w:color w:val="000000"/>
                <w:kern w:val="0"/>
                <w:sz w:val="24"/>
                <w:szCs w:val="24"/>
                <w:lang/>
              </w:rPr>
              <w:t>2</w:t>
            </w:r>
            <w:r>
              <w:rPr>
                <w:rFonts w:ascii="仿宋_GB2312" w:hAnsi="仿宋_GB2312" w:cs="仿宋_GB2312" w:hint="eastAsia"/>
                <w:color w:val="000000"/>
                <w:kern w:val="0"/>
                <w:sz w:val="24"/>
                <w:szCs w:val="24"/>
                <w:lang/>
              </w:rPr>
              <w:t>号线对于山风景区、福建大剧院、福建科技馆等旅游文化资源的引流作用，引导正大广场、白金大厦等商业载体引入优质的零售、餐饮、休闲、娱乐及体验式业态。引进</w:t>
            </w:r>
            <w:r>
              <w:rPr>
                <w:rFonts w:ascii="仿宋_GB2312" w:hAnsi="仿宋_GB2312" w:hint="eastAsia"/>
                <w:color w:val="000000"/>
                <w:kern w:val="0"/>
                <w:sz w:val="24"/>
                <w:szCs w:val="24"/>
                <w:lang/>
              </w:rPr>
              <w:t>24</w:t>
            </w:r>
            <w:r>
              <w:rPr>
                <w:rFonts w:ascii="仿宋_GB2312" w:hAnsi="仿宋_GB2312" w:cs="仿宋_GB2312" w:hint="eastAsia"/>
                <w:color w:val="000000"/>
                <w:kern w:val="0"/>
                <w:sz w:val="24"/>
                <w:szCs w:val="24"/>
                <w:lang/>
              </w:rPr>
              <w:t>小时便利店、</w:t>
            </w:r>
            <w:r>
              <w:rPr>
                <w:rFonts w:ascii="仿宋_GB2312" w:hAnsi="仿宋_GB2312" w:hint="eastAsia"/>
                <w:color w:val="000000"/>
                <w:kern w:val="0"/>
                <w:sz w:val="24"/>
                <w:szCs w:val="24"/>
                <w:lang/>
              </w:rPr>
              <w:t>24</w:t>
            </w:r>
            <w:r>
              <w:rPr>
                <w:rFonts w:ascii="仿宋_GB2312" w:hAnsi="仿宋_GB2312" w:cs="仿宋_GB2312" w:hint="eastAsia"/>
                <w:color w:val="000000"/>
                <w:kern w:val="0"/>
                <w:sz w:val="24"/>
                <w:szCs w:val="24"/>
                <w:lang/>
              </w:rPr>
              <w:t>小时书店，鼓励商户延时经营打造“深夜食堂”，丰富消费者选择，吸引云集五一广场散步游玩的市民主动进入商业区域消费。</w:t>
            </w:r>
          </w:p>
        </w:tc>
        <w:tc>
          <w:tcPr>
            <w:tcW w:w="1884"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48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水部街道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tc>
        <w:tc>
          <w:tcPr>
            <w:tcW w:w="148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区工信局</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福州供电公司鼓楼分公司</w:t>
            </w:r>
          </w:p>
        </w:tc>
      </w:tr>
      <w:tr w:rsidR="002E5FE2">
        <w:trPr>
          <w:trHeight w:val="2226"/>
          <w:jc w:val="center"/>
        </w:trPr>
        <w:tc>
          <w:tcPr>
            <w:tcW w:w="58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6</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加强活动</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炒热氛围</w:t>
            </w:r>
          </w:p>
        </w:tc>
        <w:tc>
          <w:tcPr>
            <w:tcW w:w="622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p>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发挥五一广场、福建大剧院区位优势与文化载体功能，提升承办电影节、文艺演出等文化活动的质量和水平，加大密度开展“灯光秀”“音乐喷泉”“广场市集”“游园会”“狂欢夜”“电影嘉年华展演活动”和购物节等商业、文化活动，并利用新媒体制造话题、宣传造势、汇聚人气促消费。</w:t>
            </w:r>
          </w:p>
          <w:p w:rsidR="002E5FE2" w:rsidRDefault="002E5FE2">
            <w:pPr>
              <w:widowControl/>
              <w:ind w:firstLineChars="200" w:firstLine="456"/>
              <w:textAlignment w:val="center"/>
              <w:rPr>
                <w:rFonts w:ascii="仿宋_GB2312" w:hAnsi="仿宋_GB2312" w:cs="仿宋_GB2312" w:hint="eastAsia"/>
                <w:color w:val="000000"/>
                <w:kern w:val="0"/>
                <w:sz w:val="24"/>
                <w:szCs w:val="24"/>
                <w:lang/>
              </w:rPr>
            </w:pPr>
          </w:p>
          <w:p w:rsidR="002E5FE2" w:rsidRDefault="002E5FE2">
            <w:pPr>
              <w:widowControl/>
              <w:ind w:firstLineChars="200" w:firstLine="456"/>
              <w:textAlignment w:val="center"/>
              <w:rPr>
                <w:rFonts w:ascii="仿宋_GB2312" w:hAnsi="仿宋_GB2312" w:cs="仿宋_GB2312" w:hint="eastAsia"/>
                <w:color w:val="000000"/>
                <w:kern w:val="0"/>
                <w:sz w:val="24"/>
                <w:szCs w:val="24"/>
                <w:lang/>
              </w:rPr>
            </w:pPr>
          </w:p>
        </w:tc>
        <w:tc>
          <w:tcPr>
            <w:tcW w:w="1884"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48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水部街道</w:t>
            </w:r>
          </w:p>
        </w:tc>
        <w:tc>
          <w:tcPr>
            <w:tcW w:w="148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区委宣传部</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tc>
      </w:tr>
      <w:tr w:rsidR="002E5FE2">
        <w:trPr>
          <w:trHeight w:val="1140"/>
          <w:jc w:val="center"/>
        </w:trPr>
        <w:tc>
          <w:tcPr>
            <w:tcW w:w="58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7</w:t>
            </w:r>
          </w:p>
        </w:tc>
        <w:tc>
          <w:tcPr>
            <w:tcW w:w="1614"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622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建立街区商户台账，监测商户经营情况，</w:t>
            </w:r>
            <w:r>
              <w:rPr>
                <w:rFonts w:ascii="仿宋_GB2312" w:hAnsi="仿宋_GB2312" w:cs="仿宋_GB2312" w:hint="eastAsia"/>
                <w:color w:val="000000"/>
                <w:sz w:val="24"/>
                <w:szCs w:val="24"/>
              </w:rPr>
              <w:t>并根据责任清单每季度梳理汇总街区夜色经济发展情况报送至区商务局</w:t>
            </w:r>
            <w:r>
              <w:rPr>
                <w:rFonts w:ascii="仿宋_GB2312" w:hAnsi="仿宋_GB2312" w:cs="仿宋_GB2312" w:hint="eastAsia"/>
                <w:color w:val="000000"/>
                <w:kern w:val="0"/>
                <w:sz w:val="24"/>
                <w:szCs w:val="24"/>
                <w:lang/>
              </w:rPr>
              <w:t>。</w:t>
            </w:r>
          </w:p>
        </w:tc>
        <w:tc>
          <w:tcPr>
            <w:tcW w:w="1884"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48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安泰街道</w:t>
            </w:r>
          </w:p>
          <w:p w:rsidR="002E5FE2" w:rsidRDefault="002E5FE2">
            <w:pPr>
              <w:widowControl/>
              <w:jc w:val="center"/>
              <w:textAlignment w:val="center"/>
              <w:rPr>
                <w:rFonts w:ascii="Calibri" w:hAnsi="Calibri" w:hint="eastAsia"/>
                <w:color w:val="000000"/>
                <w:sz w:val="21"/>
                <w:szCs w:val="24"/>
              </w:rPr>
            </w:pPr>
            <w:r>
              <w:rPr>
                <w:rFonts w:ascii="仿宋_GB2312" w:hAnsi="仿宋_GB2312" w:cs="仿宋_GB2312" w:hint="eastAsia"/>
                <w:color w:val="000000"/>
                <w:kern w:val="0"/>
                <w:sz w:val="24"/>
                <w:szCs w:val="24"/>
                <w:lang/>
              </w:rPr>
              <w:t>水部街道</w:t>
            </w:r>
          </w:p>
        </w:tc>
        <w:tc>
          <w:tcPr>
            <w:tcW w:w="148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2E5FE2">
        <w:trPr>
          <w:trHeight w:val="1119"/>
          <w:jc w:val="center"/>
        </w:trPr>
        <w:tc>
          <w:tcPr>
            <w:tcW w:w="58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8</w:t>
            </w:r>
          </w:p>
        </w:tc>
        <w:tc>
          <w:tcPr>
            <w:tcW w:w="1614"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622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发布街区“夜间经济地图”提供消费指南。</w:t>
            </w:r>
          </w:p>
        </w:tc>
        <w:tc>
          <w:tcPr>
            <w:tcW w:w="1884"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48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区数字办</w:t>
            </w:r>
          </w:p>
        </w:tc>
        <w:tc>
          <w:tcPr>
            <w:tcW w:w="1482"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安泰街道</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sz w:val="24"/>
                <w:szCs w:val="24"/>
              </w:rPr>
              <w:t>水部街道</w:t>
            </w:r>
          </w:p>
        </w:tc>
      </w:tr>
    </w:tbl>
    <w:p w:rsidR="002E5FE2" w:rsidRDefault="002E5FE2">
      <w:pPr>
        <w:pStyle w:val="a8"/>
        <w:rPr>
          <w:rFonts w:ascii="仿宋_GB2312" w:hAnsi="仿宋_GB2312" w:cs="仿宋_GB2312" w:hint="eastAsia"/>
          <w:color w:val="000000"/>
          <w:szCs w:val="32"/>
        </w:rPr>
        <w:sectPr w:rsidR="002E5FE2">
          <w:pgSz w:w="16838" w:h="11906" w:orient="landscape"/>
          <w:pgMar w:top="1701" w:right="1531" w:bottom="1701" w:left="1531" w:header="851" w:footer="992" w:gutter="0"/>
          <w:pgNumType w:fmt="numberInDash"/>
          <w:cols w:space="720"/>
          <w:rtlGutter/>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附件6</w:t>
      </w:r>
    </w:p>
    <w:p w:rsidR="002E5FE2" w:rsidRDefault="002E5FE2">
      <w:pPr>
        <w:pStyle w:val="a8"/>
        <w:rPr>
          <w:rFonts w:hint="eastAsia"/>
          <w:color w:val="000000"/>
        </w:rPr>
      </w:pPr>
    </w:p>
    <w:p w:rsidR="002E5FE2" w:rsidRDefault="002E5FE2">
      <w:pPr>
        <w:spacing w:line="56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仿宋_GB2312" w:hint="eastAsia"/>
          <w:color w:val="000000"/>
          <w:sz w:val="44"/>
          <w:szCs w:val="44"/>
        </w:rPr>
        <w:t>白马河街区发展夜色经济实施方案</w:t>
      </w:r>
    </w:p>
    <w:p w:rsidR="002E5FE2" w:rsidRDefault="002E5FE2">
      <w:pPr>
        <w:spacing w:line="560" w:lineRule="exact"/>
        <w:ind w:firstLineChars="200" w:firstLine="616"/>
        <w:rPr>
          <w:rFonts w:ascii="黑体" w:eastAsia="黑体" w:hAnsi="黑体" w:cs="仿宋_GB2312" w:hint="eastAsia"/>
          <w:color w:val="000000"/>
          <w:szCs w:val="32"/>
        </w:rPr>
      </w:pPr>
    </w:p>
    <w:p w:rsidR="002E5FE2" w:rsidRDefault="002E5FE2">
      <w:pPr>
        <w:spacing w:line="56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spacing w:line="5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充分利用白马河畔芍园一号、福建影视文化创意产业园、海峡影视文化创意产业园等载体，将白马河街区打造成为以文化创意为主，兼具休闲、娱乐的文艺时尚街区。</w:t>
      </w:r>
    </w:p>
    <w:p w:rsidR="002E5FE2" w:rsidRDefault="002E5FE2">
      <w:pPr>
        <w:spacing w:line="56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二、街区范围</w:t>
      </w:r>
    </w:p>
    <w:p w:rsidR="002E5FE2" w:rsidRDefault="002E5FE2">
      <w:pPr>
        <w:spacing w:line="560" w:lineRule="exact"/>
        <w:ind w:firstLineChars="200" w:firstLine="616"/>
        <w:rPr>
          <w:rFonts w:ascii="仿宋_GB2312" w:hint="eastAsia"/>
          <w:color w:val="000000"/>
          <w:szCs w:val="32"/>
        </w:rPr>
      </w:pPr>
      <w:r>
        <w:rPr>
          <w:rFonts w:ascii="仿宋_GB2312" w:hint="eastAsia"/>
          <w:color w:val="000000"/>
          <w:szCs w:val="32"/>
        </w:rPr>
        <w:t>东起白马北路，西至柳河路，南起道山西路，北至杨桥中路。</w:t>
      </w:r>
    </w:p>
    <w:p w:rsidR="002E5FE2" w:rsidRDefault="002E5FE2">
      <w:pPr>
        <w:spacing w:line="56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三、工作措施</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bCs/>
          <w:color w:val="000000"/>
          <w:szCs w:val="32"/>
        </w:rPr>
        <w:t>1</w:t>
      </w:r>
      <w:r>
        <w:rPr>
          <w:rFonts w:ascii="仿宋_GB2312" w:hAnsi="仿宋_GB2312" w:cs="仿宋_GB2312" w:hint="eastAsia"/>
          <w:b/>
          <w:bCs/>
          <w:color w:val="000000"/>
          <w:szCs w:val="32"/>
        </w:rPr>
        <w:t>.强化街区交通引导。</w:t>
      </w:r>
      <w:r>
        <w:rPr>
          <w:rFonts w:ascii="仿宋_GB2312" w:hAnsi="仿宋_GB2312" w:cs="仿宋_GB2312" w:hint="eastAsia"/>
          <w:color w:val="000000"/>
          <w:szCs w:val="32"/>
        </w:rPr>
        <w:t>在杨桥路、白马路、道山路、光禄坊沿线或路口增设白马河街区导视牌或路标，引导消费者进入街区；合理规划街区出入交通机制，规范临时停车，方便各类机动车、非机动车有序通行和停放。</w:t>
      </w:r>
    </w:p>
    <w:p w:rsidR="002E5FE2" w:rsidRDefault="002E5FE2">
      <w:pPr>
        <w:spacing w:line="560" w:lineRule="exact"/>
        <w:ind w:firstLineChars="200" w:firstLine="616"/>
        <w:rPr>
          <w:rFonts w:ascii="仿宋_GB2312" w:hint="eastAsia"/>
          <w:color w:val="000000"/>
          <w:szCs w:val="32"/>
        </w:rPr>
      </w:pPr>
      <w:r>
        <w:rPr>
          <w:rFonts w:ascii="仿宋_GB2312" w:hint="eastAsia"/>
          <w:color w:val="000000"/>
          <w:szCs w:val="32"/>
        </w:rPr>
        <w:t>（责任单位：鼓楼交警大队、区城管局、南街街道）</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2</w:t>
      </w:r>
      <w:r>
        <w:rPr>
          <w:rFonts w:ascii="仿宋_GB2312" w:hAnsi="仿宋_GB2312" w:cs="仿宋_GB2312" w:hint="eastAsia"/>
          <w:b/>
          <w:color w:val="000000"/>
          <w:szCs w:val="32"/>
        </w:rPr>
        <w:t>.提升改善夜景灯光。</w:t>
      </w:r>
      <w:r>
        <w:rPr>
          <w:rFonts w:ascii="仿宋_GB2312" w:hAnsi="仿宋_GB2312" w:cs="仿宋_GB2312" w:hint="eastAsia"/>
          <w:color w:val="000000"/>
          <w:szCs w:val="32"/>
        </w:rPr>
        <w:t>按需提高街区芍园一号、福建影视文化创意产业园、海峡影视文化创意产业园等核心区域夜景亮度，引导酒吧、咖啡、轻食等沿街、沿河商铺进行外景灯光改造，通过设置霓虹灯带、多媒体影像墙等多样化的光影互动体验设施来增强夜间整体亮化效果。</w:t>
      </w:r>
    </w:p>
    <w:p w:rsidR="002E5FE2" w:rsidRDefault="002E5FE2">
      <w:pPr>
        <w:spacing w:line="560" w:lineRule="exact"/>
        <w:ind w:firstLineChars="200" w:firstLine="616"/>
        <w:rPr>
          <w:rFonts w:ascii="仿宋_GB2312" w:hAnsi="仿宋_GB2312" w:cs="仿宋_GB2312" w:hint="eastAsia"/>
          <w:color w:val="000000"/>
          <w:szCs w:val="32"/>
        </w:rPr>
      </w:pPr>
      <w:r>
        <w:rPr>
          <w:rFonts w:ascii="仿宋_GB2312" w:hint="eastAsia"/>
          <w:color w:val="000000"/>
          <w:szCs w:val="32"/>
        </w:rPr>
        <w:t>（责任单位：区建设局、区城管局、</w:t>
      </w:r>
      <w:r>
        <w:rPr>
          <w:rFonts w:ascii="仿宋_GB2312" w:hAnsi="仿宋_GB2312" w:cs="仿宋_GB2312" w:hint="eastAsia"/>
          <w:color w:val="000000"/>
          <w:szCs w:val="32"/>
        </w:rPr>
        <w:t>南街街道</w:t>
      </w:r>
      <w:r>
        <w:rPr>
          <w:rFonts w:ascii="仿宋_GB2312" w:hint="eastAsia"/>
          <w:color w:val="000000"/>
          <w:szCs w:val="32"/>
        </w:rPr>
        <w:t>）</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.升级业态提升效能。</w:t>
      </w:r>
      <w:r>
        <w:rPr>
          <w:rFonts w:ascii="仿宋_GB2312" w:hAnsi="仿宋_GB2312" w:cs="仿宋_GB2312" w:hint="eastAsia"/>
          <w:color w:val="000000"/>
          <w:szCs w:val="32"/>
        </w:rPr>
        <w:t>芍园一号突出文创特色，东侧白马河畔</w:t>
      </w:r>
      <w:r>
        <w:rPr>
          <w:rFonts w:ascii="仿宋_GB2312" w:hAnsi="仿宋_GB2312" w:cs="仿宋_GB2312" w:hint="eastAsia"/>
          <w:color w:val="000000"/>
          <w:szCs w:val="32"/>
        </w:rPr>
        <w:lastRenderedPageBreak/>
        <w:t>优化酒吧、餐饮业态，引进热门、优质品牌商户入驻；中庭以休闲、娱乐业态为主，布局真人密室逃脱、室内足球场、网咖、桌游、VR影院等；西侧以打造文创企业工作室为主，大力吸引文创企业入驻办公，从而实现业态分区，促成产业集聚。福建影视文化创意产业园、海峡影视文化创意产业园保留影视产业特色，配套休闲、餐饮业态。</w:t>
      </w:r>
    </w:p>
    <w:p w:rsidR="002E5FE2" w:rsidRDefault="002E5FE2">
      <w:pPr>
        <w:spacing w:line="560" w:lineRule="exact"/>
        <w:ind w:firstLineChars="200" w:firstLine="616"/>
        <w:rPr>
          <w:rFonts w:ascii="仿宋_GB2312" w:hAnsi="仿宋_GB2312" w:cs="仿宋_GB2312" w:hint="eastAsia"/>
          <w:color w:val="000000"/>
          <w:szCs w:val="32"/>
        </w:rPr>
      </w:pPr>
      <w:r>
        <w:rPr>
          <w:rFonts w:ascii="仿宋_GB2312" w:hint="eastAsia"/>
          <w:color w:val="000000"/>
          <w:szCs w:val="32"/>
        </w:rPr>
        <w:t>（责任单位：区商务局、区文体旅局、区委宣传部、南街街道）</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4</w:t>
      </w:r>
      <w:r>
        <w:rPr>
          <w:rFonts w:ascii="仿宋_GB2312" w:hAnsi="仿宋_GB2312" w:cs="仿宋_GB2312" w:hint="eastAsia"/>
          <w:b/>
          <w:color w:val="000000"/>
          <w:szCs w:val="32"/>
        </w:rPr>
        <w:t>.营造夜间消费氛围。</w:t>
      </w:r>
      <w:r>
        <w:rPr>
          <w:rFonts w:ascii="仿宋_GB2312" w:hAnsi="仿宋_GB2312" w:cs="仿宋_GB2312" w:hint="eastAsia"/>
          <w:bCs/>
          <w:color w:val="000000"/>
          <w:kern w:val="0"/>
          <w:szCs w:val="32"/>
        </w:rPr>
        <w:t>加大力度组织开展</w:t>
      </w:r>
      <w:r>
        <w:rPr>
          <w:rFonts w:ascii="仿宋_GB2312" w:hint="eastAsia"/>
          <w:color w:val="000000"/>
          <w:szCs w:val="32"/>
        </w:rPr>
        <w:t>“文化节”“音乐节”“动漫节”等特色主题活动</w:t>
      </w:r>
      <w:r>
        <w:rPr>
          <w:rFonts w:ascii="仿宋_GB2312" w:hAnsi="仿宋_GB2312" w:cs="仿宋_GB2312" w:hint="eastAsia"/>
          <w:bCs/>
          <w:color w:val="000000"/>
          <w:kern w:val="0"/>
          <w:szCs w:val="32"/>
        </w:rPr>
        <w:t>，同时结合国庆节、“双</w:t>
      </w:r>
      <w:r>
        <w:rPr>
          <w:rFonts w:ascii="仿宋_GB2312" w:hAnsi="仿宋_GB2312" w:hint="eastAsia"/>
          <w:bCs/>
          <w:color w:val="000000"/>
          <w:kern w:val="0"/>
          <w:szCs w:val="32"/>
        </w:rPr>
        <w:t>11</w:t>
      </w:r>
      <w:r>
        <w:rPr>
          <w:rFonts w:ascii="仿宋_GB2312" w:hAnsi="仿宋_GB2312" w:cs="仿宋_GB2312" w:hint="eastAsia"/>
          <w:bCs/>
          <w:color w:val="000000"/>
          <w:kern w:val="0"/>
          <w:szCs w:val="32"/>
        </w:rPr>
        <w:t>”等节点，举办富有节日特色主题的潮流活动。利用</w:t>
      </w:r>
      <w:r>
        <w:rPr>
          <w:rFonts w:ascii="仿宋_GB2312" w:hAnsi="仿宋_GB2312" w:cs="仿宋_GB2312" w:hint="eastAsia"/>
          <w:color w:val="000000"/>
          <w:szCs w:val="32"/>
        </w:rPr>
        <w:t>两微一端</w:t>
      </w:r>
      <w:r>
        <w:rPr>
          <w:rFonts w:ascii="仿宋_GB2312" w:hAnsi="仿宋_GB2312" w:cs="仿宋_GB2312" w:hint="eastAsia"/>
          <w:bCs/>
          <w:color w:val="000000"/>
          <w:kern w:val="0"/>
          <w:szCs w:val="32"/>
        </w:rPr>
        <w:t>等新媒体进行分阶段宣传，形成热点效应。</w:t>
      </w:r>
      <w:r>
        <w:rPr>
          <w:rFonts w:ascii="仿宋_GB2312" w:hAnsi="仿宋_GB2312" w:cs="仿宋_GB2312" w:hint="eastAsia"/>
          <w:color w:val="000000"/>
          <w:szCs w:val="32"/>
        </w:rPr>
        <w:t>鼓励商户延时经营或“不打烊”经营，打造“深夜食堂”；属地街道建立企业台账、监测经营情况，并根据责任清单每季度梳理汇总街区夜色经济发展情况报送至区商务局；发布街区夜间经济地图，呈现白马河街区内餐厅、酒吧、咖啡吧、剧院、便利店、停车位以及文艺演出信息，提供街区夜间消费指南。</w:t>
      </w:r>
    </w:p>
    <w:p w:rsidR="002E5FE2" w:rsidRDefault="002E5FE2">
      <w:pPr>
        <w:spacing w:line="560" w:lineRule="exact"/>
        <w:ind w:firstLineChars="200" w:firstLine="616"/>
        <w:rPr>
          <w:rFonts w:ascii="仿宋_GB2312" w:hint="eastAsia"/>
          <w:color w:val="000000"/>
          <w:szCs w:val="32"/>
        </w:rPr>
      </w:pPr>
      <w:r>
        <w:rPr>
          <w:rFonts w:ascii="仿宋_GB2312" w:hint="eastAsia"/>
          <w:color w:val="000000"/>
          <w:szCs w:val="32"/>
        </w:rPr>
        <w:t>（责任单位：区委宣传部、区文体旅局、区</w:t>
      </w:r>
      <w:r>
        <w:rPr>
          <w:rFonts w:ascii="仿宋_GB2312" w:hAnsi="仿宋_GB2312" w:cs="仿宋_GB2312" w:hint="eastAsia"/>
          <w:color w:val="000000"/>
          <w:szCs w:val="32"/>
        </w:rPr>
        <w:t>数字办、</w:t>
      </w:r>
      <w:r>
        <w:rPr>
          <w:rFonts w:ascii="仿宋_GB2312" w:hint="eastAsia"/>
          <w:color w:val="000000"/>
          <w:szCs w:val="32"/>
        </w:rPr>
        <w:t>区城管局、区商务局、区工信局、南街街道、福州市供电公司鼓楼分公司）</w:t>
      </w:r>
    </w:p>
    <w:p w:rsidR="002E5FE2" w:rsidRDefault="002E5FE2">
      <w:pPr>
        <w:spacing w:line="560" w:lineRule="exact"/>
        <w:rPr>
          <w:rFonts w:ascii="仿宋_GB2312" w:hint="eastAsia"/>
          <w:color w:val="000000"/>
          <w:szCs w:val="32"/>
        </w:rPr>
      </w:pPr>
    </w:p>
    <w:p w:rsidR="002E5FE2" w:rsidRDefault="002E5FE2">
      <w:pPr>
        <w:spacing w:line="560" w:lineRule="exact"/>
        <w:ind w:firstLineChars="200" w:firstLine="616"/>
        <w:outlineLvl w:val="2"/>
        <w:rPr>
          <w:rFonts w:ascii="仿宋_GB2312" w:hAnsi="仿宋_GB2312" w:cs="仿宋_GB2312" w:hint="eastAsia"/>
          <w:color w:val="000000"/>
          <w:szCs w:val="32"/>
        </w:rPr>
      </w:pPr>
      <w:r>
        <w:rPr>
          <w:rFonts w:ascii="仿宋_GB2312" w:hAnsi="仿宋_GB2312" w:cs="仿宋_GB2312" w:hint="eastAsia"/>
          <w:bCs/>
          <w:color w:val="000000"/>
          <w:szCs w:val="32"/>
        </w:rPr>
        <w:t>附件</w:t>
      </w:r>
      <w:r>
        <w:rPr>
          <w:rFonts w:ascii="仿宋_GB2312" w:hAnsi="仿宋_GB2312" w:hint="eastAsia"/>
          <w:bCs/>
          <w:color w:val="000000"/>
          <w:szCs w:val="32"/>
        </w:rPr>
        <w:t>6</w:t>
      </w:r>
      <w:r>
        <w:rPr>
          <w:rFonts w:ascii="仿宋_GB2312" w:hAnsi="仿宋_GB2312" w:cs="仿宋_GB2312" w:hint="eastAsia"/>
          <w:bCs/>
          <w:color w:val="000000"/>
          <w:szCs w:val="32"/>
        </w:rPr>
        <w:t>-</w:t>
      </w:r>
      <w:r>
        <w:rPr>
          <w:rFonts w:ascii="仿宋_GB2312" w:hAnsi="仿宋_GB2312" w:hint="eastAsia"/>
          <w:bCs/>
          <w:color w:val="000000"/>
          <w:szCs w:val="32"/>
        </w:rPr>
        <w:t>1</w:t>
      </w:r>
      <w:r>
        <w:rPr>
          <w:rFonts w:ascii="仿宋_GB2312" w:hAnsi="仿宋_GB2312" w:cs="仿宋_GB2312" w:hint="eastAsia"/>
          <w:bCs/>
          <w:color w:val="000000"/>
          <w:szCs w:val="32"/>
        </w:rPr>
        <w:t>：</w:t>
      </w:r>
      <w:r>
        <w:rPr>
          <w:rFonts w:ascii="仿宋_GB2312" w:hAnsi="仿宋_GB2312" w:cs="仿宋_GB2312" w:hint="eastAsia"/>
          <w:bCs/>
          <w:color w:val="000000"/>
          <w:kern w:val="0"/>
          <w:szCs w:val="32"/>
        </w:rPr>
        <w:t>白马</w:t>
      </w:r>
      <w:r>
        <w:rPr>
          <w:rFonts w:ascii="仿宋_GB2312" w:hAnsi="仿宋_GB2312" w:cs="仿宋_GB2312" w:hint="eastAsia"/>
          <w:bCs/>
          <w:color w:val="000000"/>
          <w:szCs w:val="32"/>
        </w:rPr>
        <w:t>河街区发展夜色经济</w:t>
      </w:r>
      <w:r>
        <w:rPr>
          <w:rFonts w:ascii="仿宋_GB2312" w:hAnsi="仿宋_GB2312" w:cs="仿宋_GB2312" w:hint="eastAsia"/>
          <w:color w:val="000000"/>
          <w:szCs w:val="32"/>
        </w:rPr>
        <w:t>责任清单</w:t>
      </w:r>
    </w:p>
    <w:p w:rsidR="002E5FE2" w:rsidRDefault="002E5FE2">
      <w:pPr>
        <w:pStyle w:val="a8"/>
        <w:ind w:firstLine="640"/>
        <w:rPr>
          <w:rFonts w:ascii="仿宋_GB2312" w:hAnsi="仿宋_GB2312" w:cs="仿宋_GB2312" w:hint="eastAsia"/>
          <w:color w:val="000000"/>
          <w:szCs w:val="32"/>
        </w:rPr>
        <w:sectPr w:rsidR="002E5FE2">
          <w:pgSz w:w="11906" w:h="16838"/>
          <w:pgMar w:top="1701" w:right="1531" w:bottom="1701" w:left="1531" w:header="851" w:footer="992" w:gutter="0"/>
          <w:pgNumType w:fmt="numberInDash"/>
          <w:cols w:space="720"/>
          <w:rtlGutter/>
          <w:docGrid w:type="lines" w:linePitch="312"/>
        </w:sectPr>
      </w:pPr>
    </w:p>
    <w:p w:rsidR="002E5FE2" w:rsidRDefault="002E5FE2" w:rsidP="00BE2BC6">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附件6-1</w:t>
      </w:r>
    </w:p>
    <w:p w:rsidR="002E5FE2" w:rsidRDefault="002E5FE2" w:rsidP="00BE2BC6">
      <w:pPr>
        <w:spacing w:afterLines="50"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白马河街区发展夜色经济责任清单</w:t>
      </w:r>
    </w:p>
    <w:tbl>
      <w:tblPr>
        <w:tblW w:w="0" w:type="auto"/>
        <w:jc w:val="center"/>
        <w:tblInd w:w="0" w:type="dxa"/>
        <w:tblLayout w:type="fixed"/>
        <w:tblCellMar>
          <w:top w:w="15" w:type="dxa"/>
          <w:left w:w="15" w:type="dxa"/>
          <w:bottom w:w="15" w:type="dxa"/>
          <w:right w:w="15" w:type="dxa"/>
        </w:tblCellMar>
        <w:tblLook w:val="0000"/>
      </w:tblPr>
      <w:tblGrid>
        <w:gridCol w:w="801"/>
        <w:gridCol w:w="1017"/>
        <w:gridCol w:w="5598"/>
        <w:gridCol w:w="1867"/>
        <w:gridCol w:w="1650"/>
        <w:gridCol w:w="2330"/>
      </w:tblGrid>
      <w:tr w:rsidR="002E5FE2">
        <w:trPr>
          <w:trHeight w:val="753"/>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序号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任务名称</w:t>
            </w:r>
          </w:p>
        </w:tc>
        <w:tc>
          <w:tcPr>
            <w:tcW w:w="559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任务安排</w:t>
            </w:r>
          </w:p>
        </w:tc>
        <w:tc>
          <w:tcPr>
            <w:tcW w:w="186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完成时限</w:t>
            </w:r>
          </w:p>
        </w:tc>
        <w:tc>
          <w:tcPr>
            <w:tcW w:w="16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233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配合单位</w:t>
            </w:r>
          </w:p>
        </w:tc>
      </w:tr>
      <w:tr w:rsidR="002E5FE2">
        <w:trPr>
          <w:trHeight w:val="163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kern w:val="0"/>
                <w:sz w:val="24"/>
                <w:szCs w:val="24"/>
                <w:lang/>
              </w:rPr>
              <w:t>1</w:t>
            </w:r>
          </w:p>
        </w:tc>
        <w:tc>
          <w:tcPr>
            <w:tcW w:w="1017" w:type="dxa"/>
            <w:tcBorders>
              <w:top w:val="single" w:sz="4" w:space="0" w:color="000000"/>
              <w:left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强化街区交通引导</w:t>
            </w:r>
          </w:p>
        </w:tc>
        <w:tc>
          <w:tcPr>
            <w:tcW w:w="559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在杨桥路、白马路、道山路、光禄坊沿线或路口增设白马河街区导视牌或路标，引导消费者进入街区；</w:t>
            </w:r>
          </w:p>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合理规划街区出入交通机制，规范临时停车，方便各类机动车、非机动车有序通行和停放。</w:t>
            </w:r>
          </w:p>
        </w:tc>
        <w:tc>
          <w:tcPr>
            <w:tcW w:w="186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65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鼓楼交警大队</w:t>
            </w:r>
          </w:p>
        </w:tc>
        <w:tc>
          <w:tcPr>
            <w:tcW w:w="233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南街街道</w:t>
            </w:r>
          </w:p>
        </w:tc>
      </w:tr>
      <w:tr w:rsidR="002E5FE2">
        <w:trPr>
          <w:trHeight w:val="1827"/>
          <w:jc w:val="center"/>
        </w:trPr>
        <w:tc>
          <w:tcPr>
            <w:tcW w:w="80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w:t>
            </w:r>
          </w:p>
        </w:tc>
        <w:tc>
          <w:tcPr>
            <w:tcW w:w="101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提升改善夜景灯光</w:t>
            </w:r>
          </w:p>
        </w:tc>
        <w:tc>
          <w:tcPr>
            <w:tcW w:w="559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hint="eastAsia"/>
                <w:color w:val="000000"/>
                <w:sz w:val="24"/>
                <w:szCs w:val="24"/>
              </w:rPr>
            </w:pPr>
            <w:r>
              <w:rPr>
                <w:rFonts w:ascii="仿宋_GB2312" w:hAnsi="仿宋_GB2312" w:cs="仿宋_GB2312" w:hint="eastAsia"/>
                <w:color w:val="000000"/>
                <w:sz w:val="24"/>
                <w:szCs w:val="24"/>
              </w:rPr>
              <w:t>按需提高街区芍园一号、福建影视文化创意产业园、海峡影视文化创意产业园等核心区域夜景亮度，引导酒吧、咖啡、轻食等沿街、沿河商铺进行外景灯光改造，通过设置霓虹灯带、多媒体影像墙等多样化的光影互动体验设施来增强夜间整体亮化效果。</w:t>
            </w:r>
          </w:p>
        </w:tc>
        <w:tc>
          <w:tcPr>
            <w:tcW w:w="186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65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区建设局</w:t>
            </w:r>
          </w:p>
        </w:tc>
        <w:tc>
          <w:tcPr>
            <w:tcW w:w="233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sz w:val="24"/>
                <w:szCs w:val="24"/>
              </w:rPr>
              <w:t>南街街道</w:t>
            </w:r>
          </w:p>
        </w:tc>
      </w:tr>
      <w:tr w:rsidR="002E5FE2">
        <w:trPr>
          <w:trHeight w:val="2662"/>
          <w:jc w:val="center"/>
        </w:trPr>
        <w:tc>
          <w:tcPr>
            <w:tcW w:w="80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3</w:t>
            </w:r>
          </w:p>
        </w:tc>
        <w:tc>
          <w:tcPr>
            <w:tcW w:w="101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升级业态提升效能</w:t>
            </w:r>
          </w:p>
        </w:tc>
        <w:tc>
          <w:tcPr>
            <w:tcW w:w="559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芍园一号突出文创特色，东侧白马河畔优化酒吧、餐饮业态，引进热门、优质品牌商户入驻；中庭以休闲、娱乐业态为主，布局真人密室逃脱、室内足球场、网咖、桌游、VR影院等；西侧以打造文创企业工作室为主，大力吸引文创企业入驻办公，从而实现业态分区，促成产业集聚。</w:t>
            </w:r>
          </w:p>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福建影视文化创意产业园、海峡影视文化创意产业园保留影视产业特色，配套休闲、餐饮业态。</w:t>
            </w:r>
          </w:p>
        </w:tc>
        <w:tc>
          <w:tcPr>
            <w:tcW w:w="186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65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tc>
        <w:tc>
          <w:tcPr>
            <w:tcW w:w="233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区委宣传部</w:t>
            </w:r>
          </w:p>
        </w:tc>
      </w:tr>
      <w:tr w:rsidR="002E5FE2">
        <w:trPr>
          <w:trHeight w:val="849"/>
          <w:jc w:val="center"/>
        </w:trPr>
        <w:tc>
          <w:tcPr>
            <w:tcW w:w="80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序号</w:t>
            </w:r>
          </w:p>
        </w:tc>
        <w:tc>
          <w:tcPr>
            <w:tcW w:w="101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任务名称</w:t>
            </w:r>
          </w:p>
        </w:tc>
        <w:tc>
          <w:tcPr>
            <w:tcW w:w="559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任务安排</w:t>
            </w:r>
          </w:p>
        </w:tc>
        <w:tc>
          <w:tcPr>
            <w:tcW w:w="186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完成时限</w:t>
            </w:r>
          </w:p>
        </w:tc>
        <w:tc>
          <w:tcPr>
            <w:tcW w:w="165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233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配合单位</w:t>
            </w:r>
          </w:p>
        </w:tc>
      </w:tr>
      <w:tr w:rsidR="002E5FE2">
        <w:trPr>
          <w:trHeight w:val="1240"/>
          <w:jc w:val="center"/>
        </w:trPr>
        <w:tc>
          <w:tcPr>
            <w:tcW w:w="80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4</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营造夜间消费氛围</w:t>
            </w:r>
          </w:p>
        </w:tc>
        <w:tc>
          <w:tcPr>
            <w:tcW w:w="559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hint="eastAsia"/>
                <w:color w:val="000000"/>
                <w:sz w:val="24"/>
                <w:szCs w:val="24"/>
              </w:rPr>
            </w:pPr>
            <w:r>
              <w:rPr>
                <w:rFonts w:ascii="仿宋_GB2312" w:hAnsi="仿宋_GB2312" w:cs="仿宋_GB2312" w:hint="eastAsia"/>
                <w:color w:val="000000"/>
                <w:kern w:val="0"/>
                <w:sz w:val="24"/>
                <w:szCs w:val="24"/>
                <w:lang/>
              </w:rPr>
              <w:t>加大力度组织开展“文化节”“音乐节”“动漫节”等特色主题活动，同时结合国庆节、“双</w:t>
            </w:r>
            <w:r>
              <w:rPr>
                <w:rFonts w:ascii="仿宋_GB2312" w:hAnsi="仿宋_GB2312" w:hint="eastAsia"/>
                <w:color w:val="000000"/>
                <w:kern w:val="0"/>
                <w:sz w:val="24"/>
                <w:szCs w:val="24"/>
                <w:lang/>
              </w:rPr>
              <w:t>11</w:t>
            </w:r>
            <w:r>
              <w:rPr>
                <w:rFonts w:ascii="仿宋_GB2312" w:hAnsi="仿宋_GB2312" w:cs="仿宋_GB2312" w:hint="eastAsia"/>
                <w:color w:val="000000"/>
                <w:kern w:val="0"/>
                <w:sz w:val="24"/>
                <w:szCs w:val="24"/>
                <w:lang/>
              </w:rPr>
              <w:t>”等节点，举办富有节日主题特色潮流活动。</w:t>
            </w:r>
          </w:p>
        </w:tc>
        <w:tc>
          <w:tcPr>
            <w:tcW w:w="186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65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tc>
        <w:tc>
          <w:tcPr>
            <w:tcW w:w="233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区城管局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tc>
      </w:tr>
      <w:tr w:rsidR="002E5FE2">
        <w:trPr>
          <w:trHeight w:val="1210"/>
          <w:jc w:val="center"/>
        </w:trPr>
        <w:tc>
          <w:tcPr>
            <w:tcW w:w="80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lastRenderedPageBreak/>
              <w:t>5</w:t>
            </w:r>
          </w:p>
        </w:tc>
        <w:tc>
          <w:tcPr>
            <w:tcW w:w="101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559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利用两微一端等新媒体进行分阶段宣传，形成热点效应。</w:t>
            </w:r>
          </w:p>
        </w:tc>
        <w:tc>
          <w:tcPr>
            <w:tcW w:w="186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65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区委宣传部</w:t>
            </w:r>
          </w:p>
        </w:tc>
        <w:tc>
          <w:tcPr>
            <w:tcW w:w="233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tc>
      </w:tr>
      <w:tr w:rsidR="002E5FE2">
        <w:trPr>
          <w:trHeight w:val="1690"/>
          <w:jc w:val="center"/>
        </w:trPr>
        <w:tc>
          <w:tcPr>
            <w:tcW w:w="80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6</w:t>
            </w:r>
          </w:p>
        </w:tc>
        <w:tc>
          <w:tcPr>
            <w:tcW w:w="101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5598" w:type="dxa"/>
            <w:tcBorders>
              <w:top w:val="single" w:sz="4" w:space="0" w:color="auto"/>
              <w:left w:val="single" w:sz="4" w:space="0" w:color="auto"/>
              <w:bottom w:val="single" w:sz="4" w:space="0" w:color="auto"/>
              <w:right w:val="single" w:sz="4" w:space="0" w:color="auto"/>
            </w:tcBorders>
            <w:vAlign w:val="center"/>
          </w:tcPr>
          <w:p w:rsidR="002E5FE2" w:rsidRDefault="002E5FE2">
            <w:pPr>
              <w:pStyle w:val="a8"/>
              <w:rPr>
                <w:rFonts w:ascii="仿宋_GB2312" w:hAnsi="仿宋_GB2312" w:cs="仿宋_GB2312" w:hint="eastAsia"/>
                <w:color w:val="000000"/>
                <w:kern w:val="0"/>
                <w:sz w:val="24"/>
                <w:szCs w:val="24"/>
                <w:lang/>
              </w:rPr>
            </w:pPr>
          </w:p>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鼓励商户延时经营或“不打烊”经营，打造“深夜食堂”。</w:t>
            </w:r>
          </w:p>
          <w:p w:rsidR="002E5FE2" w:rsidRDefault="002E5FE2">
            <w:pPr>
              <w:pStyle w:val="a8"/>
              <w:rPr>
                <w:rFonts w:ascii="仿宋_GB2312" w:hAnsi="仿宋_GB2312" w:cs="仿宋_GB2312" w:hint="eastAsia"/>
                <w:color w:val="000000"/>
                <w:kern w:val="0"/>
                <w:sz w:val="24"/>
                <w:szCs w:val="24"/>
                <w:lang/>
              </w:rPr>
            </w:pPr>
          </w:p>
        </w:tc>
        <w:tc>
          <w:tcPr>
            <w:tcW w:w="186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65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tc>
        <w:tc>
          <w:tcPr>
            <w:tcW w:w="233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区工信局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区文体旅局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区商务局</w:t>
            </w:r>
          </w:p>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福州供电公司鼓楼分公司</w:t>
            </w:r>
          </w:p>
        </w:tc>
      </w:tr>
      <w:tr w:rsidR="002E5FE2">
        <w:trPr>
          <w:trHeight w:val="1133"/>
          <w:jc w:val="center"/>
        </w:trPr>
        <w:tc>
          <w:tcPr>
            <w:tcW w:w="80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7</w:t>
            </w:r>
          </w:p>
        </w:tc>
        <w:tc>
          <w:tcPr>
            <w:tcW w:w="101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559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ind w:firstLineChars="200" w:firstLine="456"/>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建立企业台账、监测经营情况，</w:t>
            </w:r>
            <w:r>
              <w:rPr>
                <w:rFonts w:ascii="仿宋_GB2312" w:hAnsi="仿宋_GB2312" w:cs="仿宋_GB2312" w:hint="eastAsia"/>
                <w:color w:val="000000"/>
                <w:sz w:val="24"/>
                <w:szCs w:val="24"/>
              </w:rPr>
              <w:t>并根据责任清单每季度梳理汇总街区夜色经济发展情况报送至区商务局</w:t>
            </w:r>
            <w:r>
              <w:rPr>
                <w:rFonts w:ascii="仿宋_GB2312" w:hAnsi="仿宋_GB2312" w:cs="仿宋_GB2312" w:hint="eastAsia"/>
                <w:color w:val="000000"/>
                <w:kern w:val="0"/>
                <w:sz w:val="24"/>
                <w:szCs w:val="24"/>
                <w:lang/>
              </w:rPr>
              <w:t>。</w:t>
            </w:r>
          </w:p>
        </w:tc>
        <w:tc>
          <w:tcPr>
            <w:tcW w:w="186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65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tc>
        <w:tc>
          <w:tcPr>
            <w:tcW w:w="233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w:t>
            </w:r>
          </w:p>
        </w:tc>
      </w:tr>
      <w:tr w:rsidR="002E5FE2">
        <w:trPr>
          <w:trHeight w:val="1256"/>
          <w:jc w:val="center"/>
        </w:trPr>
        <w:tc>
          <w:tcPr>
            <w:tcW w:w="80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8</w:t>
            </w:r>
          </w:p>
        </w:tc>
        <w:tc>
          <w:tcPr>
            <w:tcW w:w="101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p>
        </w:tc>
        <w:tc>
          <w:tcPr>
            <w:tcW w:w="5598" w:type="dxa"/>
            <w:tcBorders>
              <w:top w:val="single" w:sz="4" w:space="0" w:color="auto"/>
              <w:left w:val="single" w:sz="4" w:space="0" w:color="auto"/>
              <w:bottom w:val="single" w:sz="4" w:space="0" w:color="auto"/>
              <w:right w:val="single" w:sz="4" w:space="0" w:color="auto"/>
            </w:tcBorders>
            <w:vAlign w:val="center"/>
          </w:tcPr>
          <w:p w:rsidR="002E5FE2" w:rsidRDefault="002E5FE2">
            <w:pPr>
              <w:pStyle w:val="a8"/>
              <w:ind w:firstLineChars="200" w:firstLine="456"/>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发布街区夜间经济地图，呈现白马河街区内餐厅、酒吧、咖啡吧、剧院、便利店、停车位以及文艺演出信息，提供街区夜间消费指南。</w:t>
            </w:r>
          </w:p>
        </w:tc>
        <w:tc>
          <w:tcPr>
            <w:tcW w:w="1867"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65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区数字办</w:t>
            </w:r>
          </w:p>
        </w:tc>
        <w:tc>
          <w:tcPr>
            <w:tcW w:w="2330"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南街街道</w:t>
            </w:r>
          </w:p>
        </w:tc>
      </w:tr>
    </w:tbl>
    <w:p w:rsidR="002E5FE2" w:rsidRDefault="002E5FE2">
      <w:pPr>
        <w:pStyle w:val="a8"/>
        <w:ind w:firstLine="640"/>
        <w:rPr>
          <w:rFonts w:ascii="仿宋_GB2312" w:hAnsi="仿宋_GB2312" w:cs="仿宋_GB2312" w:hint="eastAsia"/>
          <w:color w:val="000000"/>
          <w:szCs w:val="32"/>
        </w:rPr>
        <w:sectPr w:rsidR="002E5FE2">
          <w:pgSz w:w="16838" w:h="11906" w:orient="landscape"/>
          <w:pgMar w:top="1701" w:right="1531" w:bottom="1701" w:left="1531" w:header="851" w:footer="992" w:gutter="0"/>
          <w:pgNumType w:fmt="numberInDash"/>
          <w:cols w:space="720"/>
          <w:rtlGutter/>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附件7</w:t>
      </w:r>
    </w:p>
    <w:p w:rsidR="002E5FE2" w:rsidRDefault="002E5FE2">
      <w:pPr>
        <w:pStyle w:val="a8"/>
        <w:rPr>
          <w:rFonts w:hint="eastAsia"/>
          <w:color w:val="000000"/>
        </w:rPr>
      </w:pPr>
    </w:p>
    <w:p w:rsidR="002E5FE2" w:rsidRDefault="002E5FE2">
      <w:pPr>
        <w:spacing w:line="60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黑体" w:hint="eastAsia"/>
          <w:color w:val="000000"/>
          <w:sz w:val="44"/>
          <w:szCs w:val="44"/>
        </w:rPr>
        <w:t>福屿黎明</w:t>
      </w:r>
      <w:r>
        <w:rPr>
          <w:rFonts w:ascii="方正小标宋简体" w:eastAsia="方正小标宋简体" w:hAnsi="黑体" w:cs="仿宋_GB2312" w:hint="eastAsia"/>
          <w:color w:val="000000"/>
          <w:sz w:val="44"/>
          <w:szCs w:val="44"/>
        </w:rPr>
        <w:t>街区发展夜色经济实施方案</w:t>
      </w:r>
    </w:p>
    <w:p w:rsidR="002E5FE2" w:rsidRDefault="002E5FE2">
      <w:pPr>
        <w:spacing w:line="600" w:lineRule="exact"/>
        <w:ind w:firstLineChars="200" w:firstLine="616"/>
        <w:rPr>
          <w:rFonts w:ascii="黑体" w:eastAsia="黑体" w:hAnsi="黑体" w:cs="仿宋_GB2312" w:hint="eastAsia"/>
          <w:color w:val="000000"/>
          <w:szCs w:val="32"/>
        </w:rPr>
      </w:pP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充分利用华润·万象城、“捞化一条街”、新西河沿岸的现有载体，吸引周边住宅区、写字楼、院校、怡山文创园、西禅寺的居民、白领、大学生等消费群体，将福屿黎明街区打造集餐饮、零售、文娱为一体的消费街区。</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二、街区范围</w:t>
      </w:r>
    </w:p>
    <w:p w:rsidR="002E5FE2" w:rsidRDefault="002E5FE2">
      <w:pPr>
        <w:spacing w:line="600" w:lineRule="exact"/>
        <w:ind w:firstLineChars="200" w:firstLine="616"/>
        <w:rPr>
          <w:rFonts w:ascii="仿宋_GB2312" w:hint="eastAsia"/>
          <w:color w:val="000000"/>
          <w:szCs w:val="32"/>
        </w:rPr>
      </w:pPr>
      <w:r>
        <w:rPr>
          <w:rFonts w:ascii="仿宋_GB2312" w:hint="eastAsia"/>
          <w:color w:val="000000"/>
          <w:szCs w:val="32"/>
        </w:rPr>
        <w:t>东起西二环中路，西至工业路，南起福二路，北至新西河。</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三、工作措施</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hint="eastAsia"/>
          <w:b/>
          <w:color w:val="000000"/>
          <w:szCs w:val="32"/>
        </w:rPr>
        <w:t>1</w:t>
      </w:r>
      <w:r>
        <w:rPr>
          <w:rFonts w:ascii="仿宋_GB2312" w:hAnsi="仿宋_GB2312" w:cs="仿宋_GB2312" w:hint="eastAsia"/>
          <w:b/>
          <w:color w:val="000000"/>
          <w:szCs w:val="32"/>
        </w:rPr>
        <w:t>.提升楼宇灯光效果。</w:t>
      </w:r>
      <w:r>
        <w:rPr>
          <w:rFonts w:ascii="仿宋_GB2312" w:hAnsi="仿宋_GB2312" w:cs="仿宋_GB2312" w:hint="eastAsia"/>
          <w:color w:val="000000"/>
          <w:szCs w:val="32"/>
        </w:rPr>
        <w:t>引导和鼓励周边住宅区、商务楼宇进行外立面灯光改造，并放宽街区内店牌店招、广告牌管制，增强夜间整体亮化效果，美化街区夜间景观吸引客流。其中，福一路沿新西河畔，连接工业路与西二环路，以河畔两侧树木为主体，营造悠闲的河畔“夜色步行街”氛围；福屿路沿线以现有传统小吃为基础，营造热闹的夜市美食氛围。</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（责任单位：区建设区、区城管局、洪山镇）</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2</w:t>
      </w:r>
      <w:r>
        <w:rPr>
          <w:rFonts w:ascii="仿宋_GB2312" w:hAnsi="仿宋_GB2312" w:cs="仿宋_GB2312" w:hint="eastAsia"/>
          <w:b/>
          <w:color w:val="000000"/>
          <w:szCs w:val="32"/>
        </w:rPr>
        <w:t>.扩增夜间停车空间。</w:t>
      </w:r>
      <w:r>
        <w:rPr>
          <w:rFonts w:ascii="仿宋_GB2312" w:hAnsi="仿宋_GB2312" w:cs="仿宋_GB2312" w:hint="eastAsia"/>
          <w:color w:val="000000"/>
          <w:szCs w:val="32"/>
        </w:rPr>
        <w:t>对街区内停车位进行统一规划与智能化改造，充分利用可挖掘的场地增设停车场，并在夜间合理增设免费或低收费的沿街临时停车位。</w:t>
      </w:r>
    </w:p>
    <w:p w:rsidR="002E5FE2" w:rsidRDefault="002E5FE2">
      <w:pPr>
        <w:autoSpaceDE w:val="0"/>
        <w:adjustRightInd w:val="0"/>
        <w:spacing w:line="56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lastRenderedPageBreak/>
        <w:t>（责任单位：鼓楼交警大队、洪山镇）</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.丰富业态激活商业。</w:t>
      </w:r>
      <w:r>
        <w:rPr>
          <w:rFonts w:ascii="仿宋_GB2312" w:hAnsi="仿宋_GB2312" w:cs="仿宋_GB2312" w:hint="eastAsia"/>
          <w:color w:val="000000"/>
          <w:szCs w:val="32"/>
        </w:rPr>
        <w:t>依托周边高校学生、白领等年轻消费群体，在街区已有的传统美食基础上打造“传统+网红”模式；支持街区商户夜间设置外摆或餐车，鼓励延时经营，打造以福一路、福屿路沿线为核心的“深夜食堂”；以华润万象城为核心，引入品牌店、潮牌店、电影院、KTV、电玩城等购物、休闲、文娱项目，以及</w:t>
      </w:r>
      <w:r>
        <w:rPr>
          <w:rFonts w:ascii="仿宋_GB2312" w:hAnsi="仿宋_GB2312"/>
          <w:color w:val="000000"/>
          <w:szCs w:val="32"/>
        </w:rPr>
        <w:t>24</w:t>
      </w:r>
      <w:r>
        <w:rPr>
          <w:rFonts w:ascii="仿宋_GB2312" w:hAnsi="仿宋_GB2312" w:cs="仿宋_GB2312" w:hint="eastAsia"/>
          <w:color w:val="000000"/>
          <w:szCs w:val="32"/>
        </w:rPr>
        <w:t>小时便利店、</w:t>
      </w:r>
      <w:r>
        <w:rPr>
          <w:rFonts w:ascii="仿宋_GB2312" w:hAnsi="仿宋_GB2312" w:hint="eastAsia"/>
          <w:color w:val="000000"/>
          <w:szCs w:val="32"/>
        </w:rPr>
        <w:t>24</w:t>
      </w:r>
      <w:r>
        <w:rPr>
          <w:rFonts w:ascii="仿宋_GB2312" w:hAnsi="仿宋_GB2312" w:cs="仿宋_GB2312" w:hint="eastAsia"/>
          <w:color w:val="000000"/>
          <w:szCs w:val="32"/>
        </w:rPr>
        <w:t>小时书店等，丰富街区业态和吸引力，释放周边高校、写字楼、住宅区等人流的消费潜力。</w:t>
      </w:r>
    </w:p>
    <w:p w:rsidR="002E5FE2" w:rsidRDefault="002E5FE2">
      <w:pPr>
        <w:autoSpaceDE w:val="0"/>
        <w:adjustRightInd w:val="0"/>
        <w:spacing w:line="56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（责任单位：区商务局、区文体旅局、区城管局、区工信局、福州供电公司鼓楼分公司、洪山镇）</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4</w:t>
      </w:r>
      <w:r>
        <w:rPr>
          <w:rFonts w:ascii="仿宋_GB2312" w:hAnsi="仿宋_GB2312" w:cs="仿宋_GB2312" w:hint="eastAsia"/>
          <w:b/>
          <w:color w:val="000000"/>
          <w:szCs w:val="32"/>
        </w:rPr>
        <w:t>.开展活动聚客促销</w:t>
      </w:r>
      <w:r>
        <w:rPr>
          <w:rFonts w:ascii="仿宋_GB2312" w:hAnsi="仿宋_GB2312" w:cs="仿宋_GB2312" w:hint="eastAsia"/>
          <w:color w:val="000000"/>
          <w:szCs w:val="32"/>
        </w:rPr>
        <w:t>。针对周边高校学生、白领，举办年轻人喜闻乐见的美食节、购物节、音乐节、动漫节、潮流市集、游园会、街舞大赛、电子竞技等活动；针对周边居民，利用节庆契机，开展购物促销、生活节、休闲市集等活动；利用魔力秀场、快闪、潮牌T台秀等形式提升活动吸引力和关注度，通过两微一端、抖音、快手等新媒体扩大宣传，聚集更多人气；属地街镇建立街区商户台账，监测商户经营情况，并根据责任清单每季度梳理汇总街区夜色经济发展情况报送至区商务局；发布街区“夜间经济地图”，呈现街区夜间消费热点信息。</w:t>
      </w:r>
    </w:p>
    <w:p w:rsidR="002E5FE2" w:rsidRDefault="002E5FE2">
      <w:pPr>
        <w:autoSpaceDE w:val="0"/>
        <w:adjustRightInd w:val="0"/>
        <w:spacing w:line="56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 xml:space="preserve">（责任单位：区委宣传部、区文体旅局、区商务局、区数字办、区城管局、洪山镇）  </w:t>
      </w:r>
    </w:p>
    <w:p w:rsidR="002E5FE2" w:rsidRDefault="002E5FE2">
      <w:pPr>
        <w:pStyle w:val="a8"/>
        <w:rPr>
          <w:rFonts w:hint="eastAsia"/>
          <w:color w:val="000000"/>
        </w:rPr>
      </w:pPr>
    </w:p>
    <w:p w:rsidR="002E5FE2" w:rsidRDefault="002E5FE2">
      <w:pPr>
        <w:pStyle w:val="a8"/>
        <w:spacing w:line="560" w:lineRule="exact"/>
        <w:ind w:firstLineChars="200" w:firstLine="616"/>
        <w:jc w:val="left"/>
        <w:rPr>
          <w:rFonts w:ascii="仿宋_GB2312" w:hAnsi="仿宋_GB2312" w:cs="仿宋_GB2312" w:hint="eastAsia"/>
          <w:color w:val="000000"/>
          <w:szCs w:val="32"/>
        </w:rPr>
        <w:sectPr w:rsidR="002E5FE2">
          <w:footerReference w:type="default" r:id="rId11"/>
          <w:pgSz w:w="11906" w:h="16838"/>
          <w:pgMar w:top="1701" w:right="1531" w:bottom="1701" w:left="1531" w:header="851" w:footer="992" w:gutter="0"/>
          <w:pgNumType w:fmt="numberInDash"/>
          <w:cols w:space="720"/>
          <w:rtlGutter/>
          <w:docGrid w:type="lines" w:linePitch="312"/>
        </w:sectPr>
      </w:pPr>
      <w:r>
        <w:rPr>
          <w:rFonts w:ascii="仿宋_GB2312" w:hAnsi="仿宋_GB2312" w:cs="仿宋_GB2312" w:hint="eastAsia"/>
          <w:color w:val="000000"/>
          <w:szCs w:val="32"/>
        </w:rPr>
        <w:t>附件</w:t>
      </w:r>
      <w:r>
        <w:rPr>
          <w:rFonts w:ascii="仿宋_GB2312" w:hAnsi="仿宋_GB2312" w:hint="eastAsia"/>
          <w:color w:val="000000"/>
          <w:szCs w:val="32"/>
        </w:rPr>
        <w:t>7</w:t>
      </w:r>
      <w:r>
        <w:rPr>
          <w:rFonts w:ascii="仿宋_GB2312" w:hAnsi="仿宋_GB2312" w:cs="仿宋_GB2312" w:hint="eastAsia"/>
          <w:color w:val="000000"/>
          <w:szCs w:val="32"/>
        </w:rPr>
        <w:t>-</w:t>
      </w:r>
      <w:r>
        <w:rPr>
          <w:rFonts w:ascii="仿宋_GB2312" w:hAnsi="仿宋_GB2312" w:hint="eastAsia"/>
          <w:color w:val="000000"/>
          <w:szCs w:val="32"/>
        </w:rPr>
        <w:t>1</w:t>
      </w:r>
      <w:r>
        <w:rPr>
          <w:rFonts w:ascii="仿宋_GB2312" w:hAnsi="仿宋_GB2312" w:cs="仿宋_GB2312" w:hint="eastAsia"/>
          <w:color w:val="000000"/>
          <w:szCs w:val="32"/>
        </w:rPr>
        <w:t>：福屿黎明街区发展夜色经济责任清单</w:t>
      </w:r>
    </w:p>
    <w:p w:rsidR="002E5FE2" w:rsidRDefault="002E5FE2">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附件7-1</w:t>
      </w:r>
    </w:p>
    <w:p w:rsidR="002E5FE2" w:rsidRDefault="002E5FE2">
      <w:pPr>
        <w:spacing w:afterLines="50"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福屿黎明街区发展夜色经济责任清单</w:t>
      </w:r>
    </w:p>
    <w:tbl>
      <w:tblPr>
        <w:tblW w:w="0" w:type="auto"/>
        <w:jc w:val="center"/>
        <w:tblInd w:w="0" w:type="dxa"/>
        <w:tblLayout w:type="fixed"/>
        <w:tblCellMar>
          <w:top w:w="15" w:type="dxa"/>
          <w:left w:w="15" w:type="dxa"/>
          <w:bottom w:w="15" w:type="dxa"/>
          <w:right w:w="15" w:type="dxa"/>
        </w:tblCellMar>
        <w:tblLook w:val="0000"/>
      </w:tblPr>
      <w:tblGrid>
        <w:gridCol w:w="637"/>
        <w:gridCol w:w="1147"/>
        <w:gridCol w:w="4951"/>
        <w:gridCol w:w="1848"/>
        <w:gridCol w:w="2341"/>
        <w:gridCol w:w="2341"/>
      </w:tblGrid>
      <w:tr w:rsidR="002E5FE2">
        <w:trPr>
          <w:trHeight w:val="816"/>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lang/>
              </w:rPr>
            </w:pPr>
            <w:r>
              <w:rPr>
                <w:rFonts w:ascii="黑体" w:eastAsia="黑体" w:hAnsi="黑体" w:cs="黑体" w:hint="eastAsia"/>
                <w:bCs/>
                <w:color w:val="000000"/>
                <w:kern w:val="0"/>
                <w:sz w:val="24"/>
                <w:lang/>
              </w:rPr>
              <w:t>序号</w:t>
            </w:r>
          </w:p>
        </w:tc>
        <w:tc>
          <w:tcPr>
            <w:tcW w:w="11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rPr>
              <w:t>任务名称</w:t>
            </w:r>
          </w:p>
        </w:tc>
        <w:tc>
          <w:tcPr>
            <w:tcW w:w="49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rPr>
              <w:t>任务安排</w:t>
            </w:r>
          </w:p>
        </w:tc>
        <w:tc>
          <w:tcPr>
            <w:tcW w:w="18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rPr>
              <w:t>完成时限</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lang/>
              </w:rPr>
            </w:pPr>
            <w:r>
              <w:rPr>
                <w:rFonts w:ascii="黑体" w:eastAsia="黑体" w:hAnsi="黑体" w:cs="黑体" w:hint="eastAsia"/>
                <w:bCs/>
                <w:color w:val="000000"/>
                <w:kern w:val="0"/>
                <w:sz w:val="24"/>
                <w:szCs w:val="24"/>
                <w:lang/>
              </w:rPr>
              <w:t>牵头单位</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rPr>
              <w:t>配合单位</w:t>
            </w:r>
          </w:p>
        </w:tc>
      </w:tr>
      <w:tr w:rsidR="002E5FE2">
        <w:trPr>
          <w:trHeight w:val="2170"/>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1</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bCs/>
                <w:color w:val="000000"/>
                <w:sz w:val="24"/>
              </w:rPr>
            </w:pPr>
            <w:r>
              <w:rPr>
                <w:rFonts w:ascii="仿宋_GB2312" w:hAnsi="仿宋_GB2312" w:cs="仿宋_GB2312" w:hint="eastAsia"/>
                <w:bCs/>
                <w:color w:val="000000"/>
                <w:sz w:val="24"/>
              </w:rPr>
              <w:t>提升楼宇</w:t>
            </w:r>
          </w:p>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bCs/>
                <w:color w:val="000000"/>
                <w:sz w:val="24"/>
              </w:rPr>
              <w:t>灯光效果</w:t>
            </w:r>
          </w:p>
        </w:tc>
        <w:tc>
          <w:tcPr>
            <w:tcW w:w="49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rPr>
            </w:pPr>
            <w:r>
              <w:rPr>
                <w:rFonts w:ascii="仿宋_GB2312" w:hAnsi="仿宋_GB2312" w:cs="仿宋_GB2312" w:hint="eastAsia"/>
                <w:color w:val="000000"/>
                <w:sz w:val="24"/>
              </w:rPr>
              <w:t>引导和鼓励周边住宅区、商务楼宇进行外立面灯光改造，并放宽街区内店牌店招、广告牌管制，增强夜间整体亮化效果，美化街区夜间景观吸引客流。其中，福一路沿新西河畔，连接工业路与西二环路，以河畔两侧树木为主体，营造悠闲的河畔“夜色步行街”氛围；福屿路沿线以现有传统小吃为基础，营造热闹的夜市美食氛围。</w:t>
            </w:r>
          </w:p>
        </w:tc>
        <w:tc>
          <w:tcPr>
            <w:tcW w:w="18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区建设局</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区城管局</w:t>
            </w:r>
          </w:p>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r>
      <w:tr w:rsidR="002E5FE2">
        <w:trPr>
          <w:trHeight w:val="1153"/>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2</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jc w:val="center"/>
              <w:rPr>
                <w:rFonts w:ascii="仿宋_GB2312" w:hAnsi="仿宋_GB2312" w:cs="仿宋_GB2312" w:hint="eastAsia"/>
                <w:color w:val="000000"/>
                <w:sz w:val="24"/>
              </w:rPr>
            </w:pPr>
            <w:r>
              <w:rPr>
                <w:rFonts w:ascii="仿宋_GB2312" w:hAnsi="仿宋_GB2312" w:cs="仿宋_GB2312" w:hint="eastAsia"/>
                <w:color w:val="000000"/>
                <w:sz w:val="24"/>
              </w:rPr>
              <w:t>扩增夜间</w:t>
            </w:r>
          </w:p>
          <w:p w:rsidR="002E5FE2" w:rsidRDefault="002E5FE2">
            <w:pPr>
              <w:jc w:val="center"/>
              <w:rPr>
                <w:rFonts w:ascii="仿宋_GB2312" w:hAnsi="仿宋_GB2312" w:cs="仿宋_GB2312" w:hint="eastAsia"/>
                <w:color w:val="000000"/>
                <w:sz w:val="24"/>
              </w:rPr>
            </w:pPr>
            <w:r>
              <w:rPr>
                <w:rFonts w:ascii="仿宋_GB2312" w:hAnsi="仿宋_GB2312" w:cs="仿宋_GB2312" w:hint="eastAsia"/>
                <w:color w:val="000000"/>
                <w:sz w:val="24"/>
              </w:rPr>
              <w:t>停车空间</w:t>
            </w:r>
          </w:p>
        </w:tc>
        <w:tc>
          <w:tcPr>
            <w:tcW w:w="49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rPr>
            </w:pPr>
            <w:r>
              <w:rPr>
                <w:rFonts w:ascii="仿宋_GB2312" w:hAnsi="仿宋_GB2312" w:cs="仿宋_GB2312" w:hint="eastAsia"/>
                <w:color w:val="000000"/>
                <w:sz w:val="24"/>
              </w:rPr>
              <w:t>对街区内停车位进行统一规划与智能化改造，充分利用可挖掘的场地增设停车场，并在夜间合理</w:t>
            </w:r>
            <w:r>
              <w:rPr>
                <w:rFonts w:ascii="仿宋_GB2312" w:hAnsi="仿宋_GB2312" w:cs="仿宋_GB2312" w:hint="eastAsia"/>
                <w:color w:val="000000"/>
                <w:sz w:val="24"/>
              </w:rPr>
              <w:lastRenderedPageBreak/>
              <w:t>增设免费或低收费的沿街临时停车位。</w:t>
            </w:r>
          </w:p>
        </w:tc>
        <w:tc>
          <w:tcPr>
            <w:tcW w:w="18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hint="eastAsia"/>
                <w:color w:val="000000"/>
                <w:kern w:val="0"/>
                <w:sz w:val="24"/>
                <w:szCs w:val="24"/>
                <w:lang/>
              </w:rPr>
              <w:lastRenderedPageBreak/>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鼓楼交警大队</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r>
      <w:tr w:rsidR="002E5FE2">
        <w:trPr>
          <w:trHeight w:val="1116"/>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lastRenderedPageBreak/>
              <w:t>3</w:t>
            </w:r>
          </w:p>
        </w:tc>
        <w:tc>
          <w:tcPr>
            <w:tcW w:w="1147" w:type="dxa"/>
            <w:vMerge w:val="restart"/>
            <w:tcBorders>
              <w:top w:val="single" w:sz="4" w:space="0" w:color="000000"/>
              <w:left w:val="single" w:sz="4" w:space="0" w:color="000000"/>
              <w:right w:val="single" w:sz="4" w:space="0" w:color="auto"/>
            </w:tcBorders>
            <w:vAlign w:val="center"/>
          </w:tcPr>
          <w:p w:rsidR="002E5FE2" w:rsidRDefault="002E5FE2">
            <w:pPr>
              <w:jc w:val="center"/>
              <w:rPr>
                <w:rFonts w:ascii="仿宋_GB2312" w:hAnsi="仿宋_GB2312" w:cs="仿宋_GB2312" w:hint="eastAsia"/>
                <w:color w:val="000000"/>
                <w:sz w:val="24"/>
              </w:rPr>
            </w:pPr>
            <w:r>
              <w:rPr>
                <w:rFonts w:ascii="仿宋_GB2312" w:hAnsi="仿宋_GB2312" w:cs="仿宋_GB2312" w:hint="eastAsia"/>
                <w:color w:val="000000"/>
                <w:sz w:val="24"/>
              </w:rPr>
              <w:t>丰富业态</w:t>
            </w:r>
          </w:p>
          <w:p w:rsidR="002E5FE2" w:rsidRDefault="002E5FE2">
            <w:pPr>
              <w:jc w:val="center"/>
              <w:rPr>
                <w:rFonts w:ascii="仿宋_GB2312" w:hAnsi="仿宋_GB2312" w:cs="仿宋_GB2312" w:hint="eastAsia"/>
                <w:color w:val="000000"/>
                <w:sz w:val="24"/>
              </w:rPr>
            </w:pPr>
            <w:r>
              <w:rPr>
                <w:rFonts w:ascii="仿宋_GB2312" w:hAnsi="仿宋_GB2312" w:cs="仿宋_GB2312" w:hint="eastAsia"/>
                <w:color w:val="000000"/>
                <w:sz w:val="24"/>
              </w:rPr>
              <w:t>激活商业</w:t>
            </w:r>
          </w:p>
        </w:tc>
        <w:tc>
          <w:tcPr>
            <w:tcW w:w="4951" w:type="dxa"/>
            <w:tcBorders>
              <w:top w:val="single" w:sz="4" w:space="0" w:color="000000"/>
              <w:left w:val="single" w:sz="4" w:space="0" w:color="000000"/>
              <w:bottom w:val="single" w:sz="4" w:space="0" w:color="auto"/>
              <w:right w:val="single" w:sz="4" w:space="0" w:color="000000"/>
            </w:tcBorders>
            <w:vAlign w:val="center"/>
          </w:tcPr>
          <w:p w:rsidR="002E5FE2" w:rsidRDefault="002E5FE2">
            <w:pPr>
              <w:ind w:firstLineChars="200" w:firstLine="456"/>
              <w:outlineLvl w:val="2"/>
              <w:rPr>
                <w:rFonts w:ascii="仿宋_GB2312" w:hAnsi="仿宋_GB2312" w:cs="仿宋_GB2312" w:hint="eastAsia"/>
                <w:color w:val="000000"/>
                <w:sz w:val="24"/>
              </w:rPr>
            </w:pPr>
            <w:r>
              <w:rPr>
                <w:rFonts w:ascii="仿宋_GB2312" w:hAnsi="仿宋_GB2312" w:cs="仿宋_GB2312" w:hint="eastAsia"/>
                <w:color w:val="000000"/>
                <w:sz w:val="24"/>
              </w:rPr>
              <w:t>依托周边高校学生、白领等年轻消费群体，在街区已有的传统美食基础上打造“传统+网红”模式。</w:t>
            </w:r>
          </w:p>
        </w:tc>
        <w:tc>
          <w:tcPr>
            <w:tcW w:w="184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区商务局</w:t>
            </w:r>
          </w:p>
        </w:tc>
      </w:tr>
      <w:tr w:rsidR="002E5FE2">
        <w:trPr>
          <w:trHeight w:val="1595"/>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4</w:t>
            </w:r>
          </w:p>
        </w:tc>
        <w:tc>
          <w:tcPr>
            <w:tcW w:w="1147" w:type="dxa"/>
            <w:vMerge/>
            <w:tcBorders>
              <w:left w:val="single" w:sz="4" w:space="0" w:color="000000"/>
              <w:bottom w:val="single" w:sz="4" w:space="0" w:color="000000"/>
              <w:right w:val="single" w:sz="4" w:space="0" w:color="auto"/>
            </w:tcBorders>
            <w:vAlign w:val="center"/>
          </w:tcPr>
          <w:p w:rsidR="002E5FE2" w:rsidRDefault="002E5FE2">
            <w:pPr>
              <w:jc w:val="center"/>
              <w:rPr>
                <w:rFonts w:ascii="仿宋_GB2312" w:hAnsi="仿宋_GB2312" w:cs="仿宋_GB2312" w:hint="eastAsia"/>
                <w:color w:val="000000"/>
                <w:sz w:val="24"/>
              </w:rPr>
            </w:pPr>
          </w:p>
        </w:tc>
        <w:tc>
          <w:tcPr>
            <w:tcW w:w="4951" w:type="dxa"/>
            <w:tcBorders>
              <w:top w:val="single" w:sz="4" w:space="0" w:color="000000"/>
              <w:left w:val="single" w:sz="4" w:space="0" w:color="000000"/>
              <w:bottom w:val="single" w:sz="4" w:space="0" w:color="auto"/>
              <w:right w:val="single" w:sz="4" w:space="0" w:color="000000"/>
            </w:tcBorders>
            <w:vAlign w:val="center"/>
          </w:tcPr>
          <w:p w:rsidR="002E5FE2" w:rsidRDefault="002E5FE2">
            <w:pPr>
              <w:ind w:firstLineChars="200" w:firstLine="456"/>
              <w:outlineLvl w:val="2"/>
              <w:rPr>
                <w:rFonts w:ascii="仿宋_GB2312" w:hAnsi="仿宋_GB2312" w:cs="仿宋_GB2312" w:hint="eastAsia"/>
                <w:color w:val="000000"/>
                <w:sz w:val="24"/>
              </w:rPr>
            </w:pPr>
            <w:r>
              <w:rPr>
                <w:rFonts w:ascii="仿宋_GB2312" w:hAnsi="仿宋_GB2312" w:cs="仿宋_GB2312" w:hint="eastAsia"/>
                <w:color w:val="000000"/>
                <w:sz w:val="24"/>
              </w:rPr>
              <w:t>支持街区商户夜间设置外摆或餐车，鼓励延时经营，打造以福一路、福屿路沿线为核心的“深夜食堂”。</w:t>
            </w:r>
          </w:p>
        </w:tc>
        <w:tc>
          <w:tcPr>
            <w:tcW w:w="184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区城管局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区工信局</w:t>
            </w:r>
          </w:p>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福州供电公司鼓楼分公司</w:t>
            </w:r>
          </w:p>
        </w:tc>
      </w:tr>
      <w:tr w:rsidR="002E5FE2">
        <w:trPr>
          <w:trHeight w:val="871"/>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黑体" w:eastAsia="黑体" w:hAnsi="黑体" w:cs="黑体" w:hint="eastAsia"/>
                <w:bCs/>
                <w:color w:val="000000"/>
                <w:kern w:val="0"/>
                <w:sz w:val="24"/>
                <w:lang/>
              </w:rPr>
              <w:t>序号</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黑体" w:eastAsia="黑体" w:hAnsi="黑体" w:cs="黑体" w:hint="eastAsia"/>
                <w:bCs/>
                <w:color w:val="000000"/>
                <w:kern w:val="0"/>
                <w:sz w:val="24"/>
                <w:lang/>
              </w:rPr>
              <w:t>任务名称</w:t>
            </w:r>
          </w:p>
        </w:tc>
        <w:tc>
          <w:tcPr>
            <w:tcW w:w="495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黑体" w:eastAsia="黑体" w:hAnsi="黑体" w:cs="黑体" w:hint="eastAsia"/>
                <w:bCs/>
                <w:color w:val="000000"/>
                <w:kern w:val="0"/>
                <w:sz w:val="24"/>
                <w:lang/>
              </w:rPr>
              <w:t>任务安排</w:t>
            </w:r>
          </w:p>
        </w:tc>
        <w:tc>
          <w:tcPr>
            <w:tcW w:w="184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lang/>
              </w:rPr>
              <w:t>完成时限</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黑体" w:eastAsia="黑体" w:hAnsi="黑体" w:cs="黑体" w:hint="eastAsia"/>
                <w:bCs/>
                <w:color w:val="000000"/>
                <w:kern w:val="0"/>
                <w:sz w:val="24"/>
                <w:szCs w:val="24"/>
                <w:lang/>
              </w:rPr>
              <w:t>牵头单位</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黑体" w:eastAsia="黑体" w:hAnsi="黑体" w:cs="黑体" w:hint="eastAsia"/>
                <w:bCs/>
                <w:color w:val="000000"/>
                <w:kern w:val="0"/>
                <w:sz w:val="24"/>
                <w:lang/>
              </w:rPr>
              <w:t>配合单位</w:t>
            </w:r>
          </w:p>
        </w:tc>
      </w:tr>
      <w:tr w:rsidR="002E5FE2">
        <w:trPr>
          <w:trHeight w:val="101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5</w:t>
            </w:r>
          </w:p>
        </w:tc>
        <w:tc>
          <w:tcPr>
            <w:tcW w:w="1147" w:type="dxa"/>
            <w:tcBorders>
              <w:top w:val="single" w:sz="4" w:space="0" w:color="000000"/>
              <w:left w:val="single" w:sz="4" w:space="0" w:color="000000"/>
              <w:bottom w:val="single" w:sz="4" w:space="0" w:color="auto"/>
              <w:right w:val="single" w:sz="4" w:space="0" w:color="auto"/>
            </w:tcBorders>
            <w:vAlign w:val="center"/>
          </w:tcPr>
          <w:p w:rsidR="002E5FE2" w:rsidRDefault="002E5FE2">
            <w:pPr>
              <w:jc w:val="center"/>
              <w:rPr>
                <w:rFonts w:ascii="仿宋_GB2312" w:hAnsi="仿宋_GB2312" w:cs="仿宋_GB2312" w:hint="eastAsia"/>
                <w:color w:val="000000"/>
                <w:sz w:val="24"/>
              </w:rPr>
            </w:pPr>
            <w:r>
              <w:rPr>
                <w:rFonts w:ascii="仿宋_GB2312" w:hAnsi="仿宋_GB2312" w:cs="仿宋_GB2312" w:hint="eastAsia"/>
                <w:color w:val="000000"/>
                <w:sz w:val="24"/>
              </w:rPr>
              <w:t>丰富业态</w:t>
            </w:r>
          </w:p>
          <w:p w:rsidR="002E5FE2" w:rsidRDefault="002E5FE2">
            <w:pPr>
              <w:jc w:val="center"/>
              <w:rPr>
                <w:rFonts w:ascii="仿宋_GB2312" w:hAnsi="仿宋_GB2312" w:cs="仿宋_GB2312" w:hint="eastAsia"/>
                <w:color w:val="000000"/>
                <w:sz w:val="24"/>
              </w:rPr>
            </w:pPr>
            <w:r>
              <w:rPr>
                <w:rFonts w:ascii="仿宋_GB2312" w:hAnsi="仿宋_GB2312" w:cs="仿宋_GB2312" w:hint="eastAsia"/>
                <w:color w:val="000000"/>
                <w:sz w:val="24"/>
              </w:rPr>
              <w:t>激活商业</w:t>
            </w:r>
          </w:p>
        </w:tc>
        <w:tc>
          <w:tcPr>
            <w:tcW w:w="4951" w:type="dxa"/>
            <w:tcBorders>
              <w:top w:val="single" w:sz="4" w:space="0" w:color="000000"/>
              <w:left w:val="single" w:sz="4" w:space="0" w:color="000000"/>
              <w:bottom w:val="single" w:sz="4" w:space="0" w:color="auto"/>
              <w:right w:val="single" w:sz="4" w:space="0" w:color="000000"/>
            </w:tcBorders>
            <w:vAlign w:val="center"/>
          </w:tcPr>
          <w:p w:rsidR="002E5FE2" w:rsidRDefault="002E5FE2">
            <w:pPr>
              <w:ind w:firstLineChars="200" w:firstLine="456"/>
              <w:outlineLvl w:val="2"/>
              <w:rPr>
                <w:rFonts w:ascii="仿宋_GB2312" w:hAnsi="仿宋_GB2312" w:cs="仿宋_GB2312" w:hint="eastAsia"/>
                <w:color w:val="000000"/>
                <w:sz w:val="24"/>
              </w:rPr>
            </w:pPr>
            <w:r>
              <w:rPr>
                <w:rFonts w:ascii="仿宋_GB2312" w:hAnsi="仿宋_GB2312" w:cs="仿宋_GB2312" w:hint="eastAsia"/>
                <w:color w:val="000000"/>
                <w:sz w:val="24"/>
              </w:rPr>
              <w:t>以华润万象城为核心，引入品牌店、潮牌店、电影院、KTV、电玩城等购物、休闲、文娱项目，以及</w:t>
            </w:r>
            <w:r>
              <w:rPr>
                <w:rFonts w:ascii="仿宋_GB2312" w:hAnsi="仿宋_GB2312" w:hint="eastAsia"/>
                <w:color w:val="000000"/>
                <w:sz w:val="24"/>
              </w:rPr>
              <w:t>24</w:t>
            </w:r>
            <w:r>
              <w:rPr>
                <w:rFonts w:ascii="仿宋_GB2312" w:hAnsi="仿宋_GB2312" w:cs="仿宋_GB2312" w:hint="eastAsia"/>
                <w:color w:val="000000"/>
                <w:sz w:val="24"/>
              </w:rPr>
              <w:t>小时便利店、</w:t>
            </w:r>
            <w:r>
              <w:rPr>
                <w:rFonts w:ascii="仿宋_GB2312" w:hAnsi="仿宋_GB2312" w:hint="eastAsia"/>
                <w:color w:val="000000"/>
                <w:sz w:val="24"/>
              </w:rPr>
              <w:t>24</w:t>
            </w:r>
            <w:r>
              <w:rPr>
                <w:rFonts w:ascii="仿宋_GB2312" w:hAnsi="仿宋_GB2312" w:cs="仿宋_GB2312" w:hint="eastAsia"/>
                <w:color w:val="000000"/>
                <w:sz w:val="24"/>
              </w:rPr>
              <w:t>小时书店等，丰富街区业</w:t>
            </w:r>
            <w:r>
              <w:rPr>
                <w:rFonts w:ascii="仿宋_GB2312" w:hAnsi="仿宋_GB2312" w:cs="仿宋_GB2312" w:hint="eastAsia"/>
                <w:color w:val="000000"/>
                <w:sz w:val="24"/>
              </w:rPr>
              <w:lastRenderedPageBreak/>
              <w:t>态和吸引力，释放周边高校、写字楼、住宅区等人流的消费潜力。</w:t>
            </w:r>
          </w:p>
        </w:tc>
        <w:tc>
          <w:tcPr>
            <w:tcW w:w="1848"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洪山镇</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区商务局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区文体旅局</w:t>
            </w:r>
          </w:p>
        </w:tc>
      </w:tr>
      <w:tr w:rsidR="002E5FE2">
        <w:trPr>
          <w:trHeight w:val="2119"/>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lastRenderedPageBreak/>
              <w:t>6</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开展活动</w:t>
            </w:r>
          </w:p>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cs="仿宋_GB2312" w:hint="eastAsia"/>
                <w:color w:val="000000"/>
                <w:sz w:val="24"/>
              </w:rPr>
              <w:t>聚客促销</w:t>
            </w: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ind w:firstLineChars="200" w:firstLine="456"/>
              <w:outlineLvl w:val="2"/>
              <w:rPr>
                <w:rFonts w:ascii="仿宋_GB2312" w:hAnsi="仿宋_GB2312" w:cs="仿宋_GB2312" w:hint="eastAsia"/>
                <w:color w:val="000000"/>
                <w:kern w:val="0"/>
                <w:sz w:val="24"/>
                <w:lang/>
              </w:rPr>
            </w:pPr>
            <w:r>
              <w:rPr>
                <w:rFonts w:ascii="仿宋_GB2312" w:hAnsi="仿宋_GB2312" w:cs="仿宋_GB2312" w:hint="eastAsia"/>
                <w:color w:val="000000"/>
                <w:sz w:val="24"/>
              </w:rPr>
              <w:t>针对周边高校学生、白领，举办年轻人喜闻乐见的美食节、购物节、音乐节、动漫节、潮流市集、游园会、街舞大赛、电子竞技等活动；针对周边居民，利用节庆契机，开展购物促销、生活节、休闲市集等活动；利用魔力秀场、快闪、潮牌T台秀等形式提升活动吸引力和关注度。</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区城管局</w:t>
            </w:r>
          </w:p>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区文体旅局</w:t>
            </w:r>
          </w:p>
          <w:p w:rsidR="002E5FE2" w:rsidRDefault="002E5FE2">
            <w:pPr>
              <w:widowControl/>
              <w:jc w:val="center"/>
              <w:textAlignment w:val="center"/>
              <w:rPr>
                <w:rFonts w:hint="eastAsia"/>
                <w:color w:val="000000"/>
              </w:rPr>
            </w:pPr>
            <w:r>
              <w:rPr>
                <w:rFonts w:ascii="仿宋_GB2312" w:hAnsi="仿宋_GB2312" w:cs="仿宋_GB2312" w:hint="eastAsia"/>
                <w:color w:val="000000"/>
                <w:kern w:val="0"/>
                <w:sz w:val="24"/>
                <w:szCs w:val="24"/>
                <w:lang/>
              </w:rPr>
              <w:t>区商务局</w:t>
            </w:r>
          </w:p>
        </w:tc>
      </w:tr>
      <w:tr w:rsidR="002E5FE2">
        <w:trPr>
          <w:trHeight w:val="1025"/>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lang/>
              </w:rPr>
            </w:pPr>
            <w:r>
              <w:rPr>
                <w:rFonts w:ascii="仿宋_GB2312" w:hAnsi="仿宋_GB2312" w:hint="eastAsia"/>
                <w:color w:val="000000"/>
                <w:kern w:val="0"/>
                <w:sz w:val="24"/>
                <w:lang/>
              </w:rPr>
              <w:t>7</w:t>
            </w:r>
          </w:p>
        </w:tc>
        <w:tc>
          <w:tcPr>
            <w:tcW w:w="114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ind w:firstLineChars="200" w:firstLine="456"/>
              <w:outlineLvl w:val="2"/>
              <w:rPr>
                <w:rFonts w:ascii="仿宋_GB2312" w:hAnsi="仿宋_GB2312" w:cs="仿宋_GB2312" w:hint="eastAsia"/>
                <w:color w:val="000000"/>
                <w:sz w:val="24"/>
              </w:rPr>
            </w:pPr>
            <w:r>
              <w:rPr>
                <w:rFonts w:ascii="仿宋_GB2312" w:hAnsi="仿宋_GB2312" w:cs="仿宋_GB2312" w:hint="eastAsia"/>
                <w:color w:val="000000"/>
                <w:sz w:val="24"/>
              </w:rPr>
              <w:t>建立街区商户台账，监测商户经营情况</w:t>
            </w:r>
            <w:r>
              <w:rPr>
                <w:rFonts w:ascii="仿宋_GB2312" w:hAnsi="仿宋_GB2312" w:cs="仿宋_GB2312" w:hint="eastAsia"/>
                <w:color w:val="000000"/>
                <w:kern w:val="0"/>
                <w:sz w:val="24"/>
                <w:szCs w:val="24"/>
                <w:lang/>
              </w:rPr>
              <w:t>，</w:t>
            </w:r>
            <w:r>
              <w:rPr>
                <w:rFonts w:ascii="仿宋_GB2312" w:hAnsi="仿宋_GB2312" w:cs="仿宋_GB2312" w:hint="eastAsia"/>
                <w:color w:val="000000"/>
                <w:sz w:val="24"/>
                <w:szCs w:val="24"/>
              </w:rPr>
              <w:t>并根据责任清单每季度梳理汇总街区夜色经济发展情况报送至区商务局</w:t>
            </w:r>
            <w:r>
              <w:rPr>
                <w:rFonts w:ascii="仿宋_GB2312" w:hAnsi="仿宋_GB2312" w:cs="仿宋_GB2312" w:hint="eastAsia"/>
                <w:color w:val="000000"/>
                <w:kern w:val="0"/>
                <w:sz w:val="24"/>
                <w:szCs w:val="24"/>
                <w:lang/>
              </w:rPr>
              <w:t>。</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color w:val="000000"/>
                <w:sz w:val="24"/>
              </w:rPr>
            </w:pPr>
            <w:r>
              <w:rPr>
                <w:rFonts w:ascii="仿宋_GB2312" w:hAnsi="仿宋_GB2312" w:cs="仿宋_GB2312" w:hint="eastAsia"/>
                <w:color w:val="000000"/>
                <w:sz w:val="24"/>
              </w:rPr>
              <w:t>-</w:t>
            </w:r>
          </w:p>
        </w:tc>
      </w:tr>
      <w:tr w:rsidR="002E5FE2">
        <w:trPr>
          <w:trHeight w:val="1025"/>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8</w:t>
            </w:r>
          </w:p>
        </w:tc>
        <w:tc>
          <w:tcPr>
            <w:tcW w:w="114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ind w:firstLineChars="200" w:firstLine="456"/>
              <w:outlineLvl w:val="2"/>
              <w:rPr>
                <w:rFonts w:ascii="仿宋_GB2312" w:hAnsi="仿宋_GB2312" w:cs="仿宋_GB2312" w:hint="eastAsia"/>
                <w:color w:val="000000"/>
                <w:sz w:val="24"/>
              </w:rPr>
            </w:pPr>
            <w:r>
              <w:rPr>
                <w:rFonts w:ascii="仿宋_GB2312" w:hAnsi="仿宋_GB2312" w:cs="仿宋_GB2312" w:hint="eastAsia"/>
                <w:color w:val="000000"/>
                <w:sz w:val="24"/>
              </w:rPr>
              <w:t>通过两微一端、抖音、快手等新媒体扩大宣传，聚集更多人气。</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区委宣传部</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r>
      <w:tr w:rsidR="002E5FE2">
        <w:trPr>
          <w:trHeight w:val="116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lang/>
              </w:rPr>
            </w:pPr>
            <w:r>
              <w:rPr>
                <w:rFonts w:ascii="仿宋_GB2312" w:hAnsi="仿宋_GB2312" w:hint="eastAsia"/>
                <w:color w:val="000000"/>
                <w:kern w:val="0"/>
                <w:sz w:val="24"/>
                <w:lang/>
              </w:rPr>
              <w:lastRenderedPageBreak/>
              <w:t>9</w:t>
            </w:r>
          </w:p>
        </w:tc>
        <w:tc>
          <w:tcPr>
            <w:tcW w:w="1147" w:type="dxa"/>
            <w:vMerge/>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ind w:firstLineChars="200" w:firstLine="456"/>
              <w:outlineLvl w:val="2"/>
              <w:rPr>
                <w:rFonts w:ascii="仿宋_GB2312" w:hAnsi="仿宋_GB2312" w:cs="仿宋_GB2312" w:hint="eastAsia"/>
                <w:color w:val="000000"/>
                <w:sz w:val="24"/>
              </w:rPr>
            </w:pPr>
            <w:r>
              <w:rPr>
                <w:rFonts w:ascii="仿宋_GB2312" w:hAnsi="仿宋_GB2312" w:cs="仿宋_GB2312" w:hint="eastAsia"/>
                <w:color w:val="000000"/>
                <w:sz w:val="24"/>
              </w:rPr>
              <w:t>发布街区“夜间经济地图”，呈现街区夜间消费热点信息。</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区数字办</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r>
    </w:tbl>
    <w:p w:rsidR="002E5FE2" w:rsidRDefault="002E5FE2">
      <w:pPr>
        <w:pStyle w:val="a8"/>
        <w:ind w:firstLine="640"/>
        <w:rPr>
          <w:rFonts w:ascii="仿宋_GB2312" w:hAnsi="仿宋_GB2312" w:cs="仿宋_GB2312" w:hint="eastAsia"/>
          <w:color w:val="000000"/>
          <w:szCs w:val="32"/>
        </w:rPr>
        <w:sectPr w:rsidR="002E5FE2">
          <w:pgSz w:w="16838" w:h="11906" w:orient="landscape"/>
          <w:pgMar w:top="1701" w:right="1531" w:bottom="1701" w:left="1531" w:header="851" w:footer="992" w:gutter="0"/>
          <w:pgNumType w:fmt="numberInDash"/>
          <w:cols w:space="720"/>
          <w:rtlGutter/>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附件8</w:t>
      </w:r>
    </w:p>
    <w:p w:rsidR="002E5FE2" w:rsidRDefault="002E5FE2">
      <w:pPr>
        <w:pStyle w:val="a8"/>
        <w:rPr>
          <w:rFonts w:hint="eastAsia"/>
          <w:color w:val="000000"/>
        </w:rPr>
      </w:pPr>
    </w:p>
    <w:p w:rsidR="002E5FE2" w:rsidRDefault="002E5FE2">
      <w:pPr>
        <w:spacing w:line="60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仿宋_GB2312" w:hint="eastAsia"/>
          <w:color w:val="000000"/>
          <w:sz w:val="44"/>
          <w:szCs w:val="44"/>
        </w:rPr>
        <w:t>恒宇国际街区发展夜色经济实施方案</w:t>
      </w:r>
    </w:p>
    <w:p w:rsidR="002E5FE2" w:rsidRDefault="002E5FE2">
      <w:pPr>
        <w:spacing w:line="600" w:lineRule="exact"/>
        <w:ind w:firstLineChars="200" w:firstLine="616"/>
        <w:rPr>
          <w:rFonts w:ascii="黑体" w:eastAsia="黑体" w:hAnsi="黑体" w:cs="仿宋_GB2312" w:hint="eastAsia"/>
          <w:color w:val="000000"/>
          <w:szCs w:val="32"/>
        </w:rPr>
      </w:pP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充分利用恒宇国际、温泉支路和永安街沿线福州传统小吃名店、网红店、传统温泉的集聚力，将恒宇国际街区打造为传统小吃与网红名店有机结合的温泉特色休闲街区。</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二、街区范围</w:t>
      </w:r>
    </w:p>
    <w:p w:rsidR="002E5FE2" w:rsidRDefault="002E5FE2">
      <w:pPr>
        <w:spacing w:line="600" w:lineRule="exact"/>
        <w:ind w:firstLineChars="200" w:firstLine="616"/>
        <w:outlineLvl w:val="1"/>
        <w:rPr>
          <w:rFonts w:ascii="仿宋_GB2312" w:hint="eastAsia"/>
          <w:color w:val="000000"/>
          <w:szCs w:val="32"/>
        </w:rPr>
      </w:pPr>
      <w:r>
        <w:rPr>
          <w:rFonts w:ascii="仿宋_GB2312" w:hint="eastAsia"/>
          <w:color w:val="000000"/>
          <w:szCs w:val="32"/>
        </w:rPr>
        <w:t>东起六一北路，西至秘书巷，南起永安街-温泉支路（含恒宇国际），北至湖东路。</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三、工作措施</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hint="eastAsia"/>
          <w:b/>
          <w:color w:val="000000"/>
          <w:szCs w:val="32"/>
        </w:rPr>
        <w:t>1</w:t>
      </w:r>
      <w:r>
        <w:rPr>
          <w:rFonts w:ascii="仿宋_GB2312" w:hAnsi="仿宋_GB2312" w:cs="仿宋_GB2312" w:hint="eastAsia"/>
          <w:b/>
          <w:color w:val="000000"/>
          <w:szCs w:val="32"/>
        </w:rPr>
        <w:t>.提升改造吸引客流。</w:t>
      </w:r>
      <w:r>
        <w:rPr>
          <w:rFonts w:ascii="仿宋_GB2312" w:hAnsi="仿宋_GB2312" w:cs="仿宋_GB2312" w:hint="eastAsia"/>
          <w:color w:val="000000"/>
          <w:szCs w:val="32"/>
        </w:rPr>
        <w:t>引导和鼓励沿线商务楼宇进行外立面及灯光改造，并放宽街区内店牌店招、广告牌管制，增强夜间整体亮化效果，美化街区夜间景观吸引客流。</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（责任单位：区建设局、区城管局、温泉街道）</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2</w:t>
      </w:r>
      <w:r>
        <w:rPr>
          <w:rFonts w:ascii="仿宋_GB2312" w:hAnsi="仿宋_GB2312" w:cs="仿宋_GB2312" w:hint="eastAsia"/>
          <w:b/>
          <w:color w:val="000000"/>
          <w:szCs w:val="32"/>
        </w:rPr>
        <w:t>.合理增设停车区域。</w:t>
      </w:r>
      <w:r>
        <w:rPr>
          <w:rFonts w:ascii="仿宋_GB2312" w:hAnsi="仿宋_GB2312" w:cs="仿宋_GB2312" w:hint="eastAsia"/>
          <w:color w:val="000000"/>
          <w:szCs w:val="32"/>
        </w:rPr>
        <w:t>对街区内停车位进行统一规划与智能化改造，充分利用可挖掘的场地增设停车场，并在夜间合理增设免费或低收费的沿街临时停车位。</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（责任单位：鼓楼交警大队、温泉街道）</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.突出特色活跃氛围。</w:t>
      </w:r>
      <w:r>
        <w:rPr>
          <w:rFonts w:ascii="仿宋_GB2312" w:hAnsi="仿宋_GB2312" w:cs="仿宋_GB2312" w:hint="eastAsia"/>
          <w:color w:val="000000"/>
          <w:szCs w:val="32"/>
        </w:rPr>
        <w:t>充分发挥“最美晋安河公园”载体作用，通过网络等渠道重点宣传街区老福州、迪摩食堂、福龙泉澡堂等网</w:t>
      </w:r>
      <w:r>
        <w:rPr>
          <w:rFonts w:ascii="仿宋_GB2312" w:hAnsi="仿宋_GB2312" w:cs="仿宋_GB2312" w:hint="eastAsia"/>
          <w:color w:val="000000"/>
          <w:szCs w:val="32"/>
        </w:rPr>
        <w:lastRenderedPageBreak/>
        <w:t>红小吃、传统小吃店与传统温泉品牌，吸引游客群体聚集；发布街区“夜间经济地图”，呈现街区夜间消费热点信息；引导街区内恒宇国际、沿街店面等商业载体更新引入网红餐饮、福州传统特色餐饮、休闲娱乐及体验式业态，融合美食、温泉等特色元素，开展各种特色促销优惠活动；鼓励片区重点店铺延迟夜间营业时间，打造灯火通明一条街。</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（责任单位：区委宣传部、区商务局、区文体旅局、区数字办、区城管局、区工信局、福州供电公司鼓楼分公司、温泉街道）</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4</w:t>
      </w:r>
      <w:r>
        <w:rPr>
          <w:rFonts w:ascii="仿宋_GB2312" w:hAnsi="仿宋_GB2312" w:cs="仿宋_GB2312" w:hint="eastAsia"/>
          <w:b/>
          <w:color w:val="000000"/>
          <w:szCs w:val="32"/>
        </w:rPr>
        <w:t>.完善设施强化保障。</w:t>
      </w:r>
      <w:r>
        <w:rPr>
          <w:rFonts w:ascii="仿宋_GB2312" w:hAnsi="仿宋_GB2312" w:cs="仿宋_GB2312" w:hint="eastAsia"/>
          <w:color w:val="000000"/>
          <w:szCs w:val="32"/>
        </w:rPr>
        <w:t>做好街区规划布局与商户统筹协调工作，属地街道建立街区企业台账，监测企业经营情况，形成“政府搭台、企业唱戏”的运营管理模式，提升街区内部的管理效能，保障街区内部各项事务的有序进行，并根据责任清单每季度梳理汇总街区夜色经济发展情况报送至区商务局。做好街区内各店面的垃圾分类宣传工作，引导店面有序做好垃圾分类工作，同时派专人定时定点清理垃圾，确保街区道路整洁，提升整体形象。</w:t>
      </w:r>
    </w:p>
    <w:p w:rsidR="002E5FE2" w:rsidRDefault="002E5FE2">
      <w:pPr>
        <w:pStyle w:val="a8"/>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（责任单位：区城管局、区生态环境局、温泉街道）</w:t>
      </w:r>
    </w:p>
    <w:p w:rsidR="002E5FE2" w:rsidRDefault="002E5FE2">
      <w:pPr>
        <w:autoSpaceDE w:val="0"/>
        <w:adjustRightInd w:val="0"/>
        <w:spacing w:line="600" w:lineRule="exact"/>
        <w:ind w:firstLine="640"/>
        <w:rPr>
          <w:rFonts w:ascii="仿宋_GB2312" w:hAnsi="仿宋_GB2312" w:cs="仿宋_GB2312" w:hint="eastAsia"/>
          <w:bCs/>
          <w:color w:val="000000"/>
          <w:szCs w:val="32"/>
        </w:rPr>
      </w:pPr>
      <w:r>
        <w:rPr>
          <w:rFonts w:ascii="仿宋_GB2312" w:hAnsi="仿宋_GB2312" w:cs="仿宋_GB2312" w:hint="eastAsia"/>
          <w:bCs/>
          <w:color w:val="000000"/>
          <w:szCs w:val="32"/>
        </w:rPr>
        <w:t xml:space="preserve">   </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cs="仿宋_GB2312" w:hint="eastAsia"/>
          <w:color w:val="000000"/>
          <w:szCs w:val="32"/>
        </w:rPr>
        <w:t>附件</w:t>
      </w:r>
      <w:r>
        <w:rPr>
          <w:rFonts w:ascii="仿宋_GB2312" w:hAnsi="仿宋_GB2312" w:hint="eastAsia"/>
          <w:color w:val="000000"/>
          <w:szCs w:val="32"/>
        </w:rPr>
        <w:t>8</w:t>
      </w:r>
      <w:r>
        <w:rPr>
          <w:rFonts w:ascii="仿宋_GB2312" w:hAnsi="仿宋_GB2312" w:cs="仿宋_GB2312" w:hint="eastAsia"/>
          <w:color w:val="000000"/>
          <w:szCs w:val="32"/>
        </w:rPr>
        <w:t>-</w:t>
      </w:r>
      <w:r>
        <w:rPr>
          <w:rFonts w:ascii="仿宋_GB2312" w:hAnsi="仿宋_GB2312" w:hint="eastAsia"/>
          <w:color w:val="000000"/>
          <w:szCs w:val="32"/>
        </w:rPr>
        <w:t>1</w:t>
      </w:r>
      <w:r>
        <w:rPr>
          <w:rFonts w:ascii="仿宋_GB2312" w:hAnsi="仿宋_GB2312" w:cs="仿宋_GB2312" w:hint="eastAsia"/>
          <w:color w:val="000000"/>
          <w:szCs w:val="32"/>
        </w:rPr>
        <w:t>：恒宇国际街区发展夜色经济责任清单</w:t>
      </w:r>
    </w:p>
    <w:p w:rsidR="002E5FE2" w:rsidRDefault="002E5FE2">
      <w:pPr>
        <w:pStyle w:val="a8"/>
        <w:jc w:val="center"/>
        <w:rPr>
          <w:rFonts w:ascii="仿宋_GB2312" w:hAnsi="仿宋_GB2312" w:cs="仿宋_GB2312" w:hint="eastAsia"/>
          <w:color w:val="000000"/>
          <w:szCs w:val="32"/>
        </w:rPr>
        <w:sectPr w:rsidR="002E5FE2">
          <w:footerReference w:type="default" r:id="rId12"/>
          <w:pgSz w:w="11906" w:h="16838"/>
          <w:pgMar w:top="1701" w:right="1531" w:bottom="1701" w:left="1531" w:header="851" w:footer="992" w:gutter="0"/>
          <w:pgNumType w:fmt="numberInDash"/>
          <w:cols w:space="720"/>
          <w:rtlGutter/>
          <w:docGrid w:type="lines" w:linePitch="312"/>
        </w:sectPr>
      </w:pPr>
    </w:p>
    <w:p w:rsidR="002E5FE2" w:rsidRDefault="002E5FE2" w:rsidP="00BE2BC6">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附件8-1</w:t>
      </w:r>
    </w:p>
    <w:p w:rsidR="002E5FE2" w:rsidRDefault="002E5FE2" w:rsidP="00BE2BC6">
      <w:pPr>
        <w:spacing w:afterLines="50"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仿宋_GB2312" w:hint="eastAsia"/>
          <w:color w:val="000000"/>
          <w:sz w:val="44"/>
          <w:szCs w:val="44"/>
        </w:rPr>
        <w:t>恒宇国际街区</w:t>
      </w:r>
      <w:r>
        <w:rPr>
          <w:rFonts w:ascii="方正小标宋简体" w:eastAsia="方正小标宋简体" w:hAnsi="黑体" w:cs="黑体" w:hint="eastAsia"/>
          <w:color w:val="000000"/>
          <w:sz w:val="44"/>
          <w:szCs w:val="44"/>
        </w:rPr>
        <w:t>发展夜色经济责任清单</w:t>
      </w:r>
    </w:p>
    <w:tbl>
      <w:tblPr>
        <w:tblW w:w="0" w:type="auto"/>
        <w:jc w:val="center"/>
        <w:tblInd w:w="0" w:type="dxa"/>
        <w:tblLayout w:type="fixed"/>
        <w:tblCellMar>
          <w:top w:w="15" w:type="dxa"/>
          <w:left w:w="15" w:type="dxa"/>
          <w:bottom w:w="15" w:type="dxa"/>
          <w:right w:w="15" w:type="dxa"/>
        </w:tblCellMar>
        <w:tblLook w:val="0000"/>
      </w:tblPr>
      <w:tblGrid>
        <w:gridCol w:w="637"/>
        <w:gridCol w:w="1146"/>
        <w:gridCol w:w="4952"/>
        <w:gridCol w:w="1847"/>
        <w:gridCol w:w="2340"/>
        <w:gridCol w:w="2341"/>
      </w:tblGrid>
      <w:tr w:rsidR="002E5FE2">
        <w:trPr>
          <w:trHeight w:val="816"/>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序号</w:t>
            </w:r>
          </w:p>
        </w:tc>
        <w:tc>
          <w:tcPr>
            <w:tcW w:w="1146"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任务名称</w:t>
            </w:r>
          </w:p>
        </w:tc>
        <w:tc>
          <w:tcPr>
            <w:tcW w:w="495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任务安排</w:t>
            </w:r>
          </w:p>
        </w:tc>
        <w:tc>
          <w:tcPr>
            <w:tcW w:w="18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完成时限</w:t>
            </w:r>
          </w:p>
        </w:tc>
        <w:tc>
          <w:tcPr>
            <w:tcW w:w="234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rPr>
              <w:t>配合单位</w:t>
            </w:r>
          </w:p>
        </w:tc>
      </w:tr>
      <w:tr w:rsidR="002E5FE2">
        <w:trPr>
          <w:trHeight w:val="178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1</w:t>
            </w:r>
          </w:p>
        </w:tc>
        <w:tc>
          <w:tcPr>
            <w:tcW w:w="1146"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提升改造</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吸引客流</w:t>
            </w:r>
          </w:p>
        </w:tc>
        <w:tc>
          <w:tcPr>
            <w:tcW w:w="495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引导和鼓励恒宇国际商务楼宇进行外立面及灯光改造，并放宽街区内店牌店招、广告牌管制，增强夜间整体亮化效果，美化街区夜间景观吸引客流。</w:t>
            </w:r>
          </w:p>
        </w:tc>
        <w:tc>
          <w:tcPr>
            <w:tcW w:w="18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区建设局</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区城管局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r>
      <w:tr w:rsidR="002E5FE2">
        <w:trPr>
          <w:trHeight w:val="1855"/>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w:t>
            </w:r>
          </w:p>
        </w:tc>
        <w:tc>
          <w:tcPr>
            <w:tcW w:w="1146" w:type="dxa"/>
            <w:tcBorders>
              <w:top w:val="single" w:sz="4" w:space="0" w:color="000000"/>
              <w:left w:val="single" w:sz="4" w:space="0" w:color="000000"/>
              <w:bottom w:val="single" w:sz="4" w:space="0" w:color="000000"/>
              <w:right w:val="single" w:sz="4" w:space="0" w:color="auto"/>
            </w:tcBorders>
            <w:vAlign w:val="center"/>
          </w:tcPr>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合理增设</w:t>
            </w:r>
          </w:p>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停车区域</w:t>
            </w:r>
          </w:p>
        </w:tc>
        <w:tc>
          <w:tcPr>
            <w:tcW w:w="495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对街区内停车位进行统一规划与智能化改造，充分利用可挖掘的场地增设停车场，并在夜间合理增设免费或低收费的沿街临时停车位。</w:t>
            </w:r>
          </w:p>
        </w:tc>
        <w:tc>
          <w:tcPr>
            <w:tcW w:w="18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鼓楼交警大队</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r>
      <w:tr w:rsidR="002E5FE2">
        <w:trPr>
          <w:trHeight w:val="224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3</w:t>
            </w:r>
          </w:p>
        </w:tc>
        <w:tc>
          <w:tcPr>
            <w:tcW w:w="1146" w:type="dxa"/>
            <w:tcBorders>
              <w:top w:val="single" w:sz="4" w:space="0" w:color="000000"/>
              <w:left w:val="single" w:sz="4" w:space="0" w:color="000000"/>
              <w:bottom w:val="single" w:sz="4" w:space="0" w:color="000000"/>
              <w:right w:val="single" w:sz="4" w:space="0" w:color="auto"/>
            </w:tcBorders>
            <w:vAlign w:val="center"/>
          </w:tcPr>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突出特色</w:t>
            </w:r>
          </w:p>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活跃氛围</w:t>
            </w:r>
          </w:p>
        </w:tc>
        <w:tc>
          <w:tcPr>
            <w:tcW w:w="495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充分发挥“最美晋安河公园”载体作用，通过网络等渠道重点宣传街区老福州、迪摩食堂、福龙泉澡堂等网红小吃、传统小吃店与传统温泉品牌，吸引游客群体聚集。</w:t>
            </w:r>
          </w:p>
        </w:tc>
        <w:tc>
          <w:tcPr>
            <w:tcW w:w="184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区委宣传部</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r>
      <w:tr w:rsidR="002E5FE2">
        <w:trPr>
          <w:trHeight w:val="75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szCs w:val="24"/>
                <w:lang/>
              </w:rPr>
              <w:t>序号</w:t>
            </w:r>
          </w:p>
        </w:tc>
        <w:tc>
          <w:tcPr>
            <w:tcW w:w="1146"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任务名称</w:t>
            </w:r>
          </w:p>
        </w:tc>
        <w:tc>
          <w:tcPr>
            <w:tcW w:w="4952"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任务安排</w:t>
            </w:r>
          </w:p>
        </w:tc>
        <w:tc>
          <w:tcPr>
            <w:tcW w:w="1847"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完成时限</w:t>
            </w:r>
          </w:p>
        </w:tc>
        <w:tc>
          <w:tcPr>
            <w:tcW w:w="2340"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szCs w:val="24"/>
                <w:lang/>
              </w:rPr>
            </w:pPr>
            <w:r>
              <w:rPr>
                <w:rFonts w:ascii="黑体" w:eastAsia="黑体" w:hAnsi="黑体" w:cs="黑体" w:hint="eastAsia"/>
                <w:bCs/>
                <w:color w:val="000000"/>
                <w:kern w:val="0"/>
                <w:sz w:val="24"/>
                <w:szCs w:val="24"/>
                <w:lang/>
              </w:rPr>
              <w:t>牵头单位</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黑体" w:eastAsia="黑体" w:hAnsi="黑体" w:cs="黑体" w:hint="eastAsia"/>
                <w:bCs/>
                <w:color w:val="000000"/>
                <w:kern w:val="0"/>
                <w:sz w:val="24"/>
                <w:szCs w:val="24"/>
                <w:lang/>
              </w:rPr>
              <w:t>配合单位</w:t>
            </w:r>
          </w:p>
        </w:tc>
      </w:tr>
      <w:tr w:rsidR="002E5FE2">
        <w:trPr>
          <w:trHeight w:val="1277"/>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4</w:t>
            </w:r>
          </w:p>
        </w:tc>
        <w:tc>
          <w:tcPr>
            <w:tcW w:w="1146" w:type="dxa"/>
            <w:vMerge w:val="restart"/>
            <w:tcBorders>
              <w:top w:val="single" w:sz="4" w:space="0" w:color="000000"/>
              <w:left w:val="single" w:sz="4" w:space="0" w:color="000000"/>
              <w:right w:val="single" w:sz="4" w:space="0" w:color="auto"/>
            </w:tcBorders>
            <w:vAlign w:val="center"/>
          </w:tcPr>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突出特色</w:t>
            </w:r>
          </w:p>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活跃氛围</w:t>
            </w:r>
          </w:p>
        </w:tc>
        <w:tc>
          <w:tcPr>
            <w:tcW w:w="495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发布街区“夜间经济地图”，呈现街区夜间消费热点信息。</w:t>
            </w:r>
          </w:p>
        </w:tc>
        <w:tc>
          <w:tcPr>
            <w:tcW w:w="18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区数字办</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r>
      <w:tr w:rsidR="002E5FE2">
        <w:trPr>
          <w:trHeight w:val="1995"/>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5</w:t>
            </w:r>
          </w:p>
        </w:tc>
        <w:tc>
          <w:tcPr>
            <w:tcW w:w="1146" w:type="dxa"/>
            <w:vMerge/>
            <w:tcBorders>
              <w:left w:val="single" w:sz="4" w:space="0" w:color="000000"/>
              <w:bottom w:val="single" w:sz="4" w:space="0" w:color="auto"/>
              <w:right w:val="single" w:sz="4" w:space="0" w:color="auto"/>
            </w:tcBorders>
            <w:vAlign w:val="center"/>
          </w:tcPr>
          <w:p w:rsidR="002E5FE2" w:rsidRDefault="002E5FE2">
            <w:pPr>
              <w:jc w:val="center"/>
              <w:rPr>
                <w:rFonts w:ascii="仿宋_GB2312" w:hAnsi="仿宋_GB2312" w:cs="仿宋_GB2312" w:hint="eastAsia"/>
                <w:color w:val="000000"/>
                <w:sz w:val="24"/>
                <w:szCs w:val="24"/>
              </w:rPr>
            </w:pPr>
          </w:p>
        </w:tc>
        <w:tc>
          <w:tcPr>
            <w:tcW w:w="495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引导街区内恒宇国际、沿街店面等商业载体更新引入网红餐饮、福州传统特色餐饮、休闲娱乐及体验式业态，融合美食、温泉等特色元素，开展各种特色促销优惠活动；鼓励片区重点店铺延迟夜间营业时间，打造灯火通明一条街。</w:t>
            </w:r>
          </w:p>
        </w:tc>
        <w:tc>
          <w:tcPr>
            <w:tcW w:w="18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区商务局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区文体旅局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区城管局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区工信局</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福州供电公司鼓楼分公司</w:t>
            </w:r>
          </w:p>
        </w:tc>
      </w:tr>
      <w:tr w:rsidR="002E5FE2">
        <w:trPr>
          <w:trHeight w:val="2092"/>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lastRenderedPageBreak/>
              <w:t>6</w:t>
            </w:r>
          </w:p>
        </w:tc>
        <w:tc>
          <w:tcPr>
            <w:tcW w:w="1146" w:type="dxa"/>
            <w:vMerge w:val="restart"/>
            <w:tcBorders>
              <w:top w:val="single" w:sz="4" w:space="0" w:color="auto"/>
              <w:left w:val="single" w:sz="4" w:space="0" w:color="auto"/>
              <w:bottom w:val="single" w:sz="4" w:space="0" w:color="auto"/>
              <w:right w:val="single" w:sz="4" w:space="0" w:color="auto"/>
            </w:tcBorders>
            <w:vAlign w:val="center"/>
          </w:tcPr>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完善设施</w:t>
            </w:r>
          </w:p>
          <w:p w:rsidR="002E5FE2" w:rsidRDefault="002E5FE2">
            <w:pPr>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强化保障</w:t>
            </w:r>
          </w:p>
        </w:tc>
        <w:tc>
          <w:tcPr>
            <w:tcW w:w="495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做好街区规划布局与商户统筹协调工作，建立街区企业台账，监测企业经营情况，形成“政府搭台、企业唱戏”的运营管理模式，提升街区内部的管理效能，保障街区内部各项事务的有序进行</w:t>
            </w:r>
            <w:r>
              <w:rPr>
                <w:rFonts w:ascii="仿宋_GB2312" w:hAnsi="仿宋_GB2312" w:cs="仿宋_GB2312" w:hint="eastAsia"/>
                <w:color w:val="000000"/>
                <w:kern w:val="0"/>
                <w:sz w:val="24"/>
                <w:szCs w:val="24"/>
                <w:lang/>
              </w:rPr>
              <w:t>，</w:t>
            </w:r>
            <w:r>
              <w:rPr>
                <w:rFonts w:ascii="仿宋_GB2312" w:hAnsi="仿宋_GB2312" w:cs="仿宋_GB2312" w:hint="eastAsia"/>
                <w:color w:val="000000"/>
                <w:sz w:val="24"/>
                <w:szCs w:val="24"/>
              </w:rPr>
              <w:t>并根据责任清单每季度梳理汇总街区夜色经济发展情况报送至区商务局</w:t>
            </w:r>
            <w:r>
              <w:rPr>
                <w:rFonts w:ascii="仿宋_GB2312" w:hAnsi="仿宋_GB2312" w:cs="仿宋_GB2312" w:hint="eastAsia"/>
                <w:color w:val="000000"/>
                <w:kern w:val="0"/>
                <w:sz w:val="24"/>
                <w:szCs w:val="24"/>
                <w:lang/>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2E5FE2">
        <w:trPr>
          <w:trHeight w:val="154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szCs w:val="24"/>
                <w:lang/>
              </w:rPr>
            </w:pPr>
            <w:r>
              <w:rPr>
                <w:rFonts w:ascii="仿宋_GB2312" w:hAnsi="仿宋_GB2312" w:hint="eastAsia"/>
                <w:color w:val="000000"/>
                <w:kern w:val="0"/>
                <w:sz w:val="24"/>
                <w:szCs w:val="24"/>
                <w:lang/>
              </w:rPr>
              <w:t>7</w:t>
            </w:r>
          </w:p>
        </w:tc>
        <w:tc>
          <w:tcPr>
            <w:tcW w:w="1146" w:type="dxa"/>
            <w:vMerge/>
            <w:tcBorders>
              <w:top w:val="single" w:sz="4" w:space="0" w:color="auto"/>
              <w:left w:val="single" w:sz="4" w:space="0" w:color="auto"/>
              <w:bottom w:val="single" w:sz="4" w:space="0" w:color="auto"/>
              <w:right w:val="single" w:sz="4" w:space="0" w:color="auto"/>
            </w:tcBorders>
            <w:vAlign w:val="center"/>
          </w:tcPr>
          <w:p w:rsidR="002E5FE2" w:rsidRDefault="002E5FE2">
            <w:pPr>
              <w:jc w:val="center"/>
              <w:rPr>
                <w:rFonts w:ascii="仿宋_GB2312" w:hAnsi="仿宋_GB2312" w:cs="仿宋_GB2312" w:hint="eastAsia"/>
                <w:color w:val="000000"/>
                <w:sz w:val="24"/>
                <w:szCs w:val="24"/>
              </w:rPr>
            </w:pPr>
          </w:p>
        </w:tc>
        <w:tc>
          <w:tcPr>
            <w:tcW w:w="4952"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ind w:firstLineChars="200" w:firstLine="456"/>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做好街区内各店面的垃圾分类宣传工作，引导店面有序做好垃圾分类工作，同时派专人定时定点清理垃圾，确保街区道路整洁，提升整体形象。</w:t>
            </w:r>
          </w:p>
        </w:tc>
        <w:tc>
          <w:tcPr>
            <w:tcW w:w="18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hint="eastAsia"/>
                <w:color w:val="000000"/>
                <w:sz w:val="24"/>
                <w:szCs w:val="24"/>
              </w:rPr>
              <w:t>2020</w:t>
            </w:r>
            <w:r>
              <w:rPr>
                <w:rFonts w:ascii="仿宋_GB2312" w:hAnsi="仿宋_GB2312" w:cs="仿宋_GB2312" w:hint="eastAsia"/>
                <w:color w:val="000000"/>
                <w:sz w:val="24"/>
                <w:szCs w:val="24"/>
              </w:rPr>
              <w:t>年</w:t>
            </w:r>
            <w:r>
              <w:rPr>
                <w:rFonts w:ascii="仿宋_GB2312" w:hAnsi="仿宋_GB2312" w:hint="eastAsia"/>
                <w:color w:val="000000"/>
                <w:sz w:val="24"/>
                <w:szCs w:val="24"/>
              </w:rPr>
              <w:t>12</w:t>
            </w:r>
            <w:r>
              <w:rPr>
                <w:rFonts w:ascii="仿宋_GB2312" w:hAnsi="仿宋_GB2312" w:cs="仿宋_GB2312" w:hint="eastAsia"/>
                <w:color w:val="000000"/>
                <w:sz w:val="24"/>
                <w:szCs w:val="24"/>
              </w:rPr>
              <w:t>月</w:t>
            </w:r>
          </w:p>
        </w:tc>
        <w:tc>
          <w:tcPr>
            <w:tcW w:w="2340"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区城管局</w:t>
            </w:r>
          </w:p>
        </w:tc>
        <w:tc>
          <w:tcPr>
            <w:tcW w:w="234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温泉街道</w:t>
            </w:r>
          </w:p>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区生态环境局</w:t>
            </w:r>
          </w:p>
        </w:tc>
      </w:tr>
    </w:tbl>
    <w:p w:rsidR="002E5FE2" w:rsidRDefault="002E5FE2">
      <w:pPr>
        <w:pStyle w:val="a8"/>
        <w:rPr>
          <w:rFonts w:ascii="仿宋_GB2312" w:hAnsi="仿宋_GB2312" w:cs="仿宋_GB2312" w:hint="eastAsia"/>
          <w:color w:val="000000"/>
          <w:szCs w:val="32"/>
        </w:rPr>
        <w:sectPr w:rsidR="002E5FE2">
          <w:footerReference w:type="default" r:id="rId13"/>
          <w:pgSz w:w="16838" w:h="11906" w:orient="landscape"/>
          <w:pgMar w:top="1701" w:right="1531" w:bottom="1701" w:left="1531" w:header="851" w:footer="992" w:gutter="0"/>
          <w:pgNumType w:fmt="numberInDash"/>
          <w:cols w:space="720"/>
          <w:rtlGutter/>
          <w:docGrid w:type="lines" w:linePitch="312"/>
        </w:sectPr>
      </w:pPr>
    </w:p>
    <w:p w:rsidR="002E5FE2" w:rsidRDefault="002E5FE2">
      <w:pPr>
        <w:spacing w:line="560" w:lineRule="exact"/>
        <w:outlineLvl w:val="0"/>
        <w:rPr>
          <w:rFonts w:ascii="黑体" w:eastAsia="黑体" w:hAnsi="黑体" w:cs="黑体" w:hint="eastAsia"/>
          <w:color w:val="000000"/>
          <w:szCs w:val="32"/>
        </w:rPr>
      </w:pPr>
      <w:r>
        <w:rPr>
          <w:rFonts w:ascii="黑体" w:eastAsia="黑体" w:hAnsi="黑体" w:cs="黑体" w:hint="eastAsia"/>
          <w:color w:val="000000"/>
          <w:szCs w:val="32"/>
        </w:rPr>
        <w:lastRenderedPageBreak/>
        <w:t>附件9</w:t>
      </w:r>
    </w:p>
    <w:p w:rsidR="002E5FE2" w:rsidRDefault="002E5FE2">
      <w:pPr>
        <w:pStyle w:val="a8"/>
        <w:rPr>
          <w:rFonts w:hint="eastAsia"/>
          <w:color w:val="000000"/>
        </w:rPr>
      </w:pPr>
    </w:p>
    <w:p w:rsidR="002E5FE2" w:rsidRDefault="002E5FE2">
      <w:pPr>
        <w:spacing w:line="600" w:lineRule="exact"/>
        <w:jc w:val="center"/>
        <w:outlineLvl w:val="0"/>
        <w:rPr>
          <w:rFonts w:ascii="方正小标宋简体" w:eastAsia="方正小标宋简体" w:hAnsi="黑体" w:cs="仿宋_GB2312" w:hint="eastAsia"/>
          <w:color w:val="000000"/>
          <w:sz w:val="44"/>
          <w:szCs w:val="44"/>
        </w:rPr>
      </w:pPr>
      <w:r>
        <w:rPr>
          <w:rFonts w:ascii="方正小标宋简体" w:eastAsia="方正小标宋简体" w:hAnsi="黑体" w:cs="黑体" w:hint="eastAsia"/>
          <w:color w:val="000000"/>
          <w:sz w:val="44"/>
          <w:szCs w:val="44"/>
        </w:rPr>
        <w:t>怡山文创园街区</w:t>
      </w:r>
      <w:r>
        <w:rPr>
          <w:rFonts w:ascii="方正小标宋简体" w:eastAsia="方正小标宋简体" w:hAnsi="黑体" w:cs="仿宋_GB2312" w:hint="eastAsia"/>
          <w:color w:val="000000"/>
          <w:sz w:val="44"/>
          <w:szCs w:val="44"/>
        </w:rPr>
        <w:t>发展夜色经济实施方案</w:t>
      </w:r>
    </w:p>
    <w:p w:rsidR="002E5FE2" w:rsidRDefault="002E5FE2">
      <w:pPr>
        <w:spacing w:line="600" w:lineRule="exact"/>
        <w:ind w:firstLineChars="200" w:firstLine="616"/>
        <w:rPr>
          <w:rFonts w:ascii="黑体" w:eastAsia="黑体" w:hAnsi="黑体" w:cs="仿宋_GB2312" w:hint="eastAsia"/>
          <w:color w:val="000000"/>
          <w:szCs w:val="32"/>
        </w:rPr>
      </w:pPr>
    </w:p>
    <w:p w:rsidR="002E5FE2" w:rsidRDefault="002E5FE2">
      <w:pPr>
        <w:spacing w:line="600" w:lineRule="exact"/>
        <w:ind w:firstLineChars="200" w:firstLine="616"/>
        <w:outlineLvl w:val="1"/>
        <w:rPr>
          <w:rFonts w:ascii="黑体" w:eastAsia="黑体" w:hAnsi="黑体" w:cs="仿宋_GB2312" w:hint="eastAsia"/>
          <w:color w:val="000000"/>
          <w:szCs w:val="32"/>
        </w:rPr>
      </w:pPr>
      <w:r>
        <w:rPr>
          <w:rFonts w:ascii="黑体" w:eastAsia="黑体" w:hAnsi="黑体" w:cs="仿宋_GB2312" w:hint="eastAsia"/>
          <w:color w:val="000000"/>
          <w:szCs w:val="32"/>
        </w:rPr>
        <w:t>一、街区定位</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利用怡山文创园等现有载体，吸引周边居民、白领、高校学生等消费群体，将怡山文创园街区打造成为以文化创意产业为主，集餐饮、零售、文娱为一体的消费街区。</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二、街区范围</w:t>
      </w:r>
    </w:p>
    <w:p w:rsidR="002E5FE2" w:rsidRDefault="002E5FE2">
      <w:pPr>
        <w:spacing w:line="600" w:lineRule="exact"/>
        <w:ind w:firstLineChars="200" w:firstLine="616"/>
        <w:outlineLvl w:val="1"/>
        <w:rPr>
          <w:rFonts w:ascii="仿宋_GB2312" w:hAnsi="仿宋_GB2312" w:cs="仿宋_GB2312" w:hint="eastAsia"/>
          <w:color w:val="000000"/>
          <w:szCs w:val="32"/>
        </w:rPr>
      </w:pPr>
      <w:r>
        <w:rPr>
          <w:rFonts w:ascii="仿宋_GB2312" w:hAnsi="仿宋_GB2312" w:cs="仿宋_GB2312" w:hint="eastAsia"/>
          <w:color w:val="000000"/>
          <w:szCs w:val="32"/>
        </w:rPr>
        <w:t>东起福沁路，西至凤湖路，南起弯里路，北至怡山路。</w:t>
      </w:r>
    </w:p>
    <w:p w:rsidR="002E5FE2" w:rsidRDefault="002E5FE2">
      <w:pPr>
        <w:spacing w:line="600" w:lineRule="exact"/>
        <w:ind w:firstLineChars="200" w:firstLine="616"/>
        <w:outlineLvl w:val="1"/>
        <w:rPr>
          <w:rFonts w:ascii="黑体" w:eastAsia="黑体" w:hAnsi="黑体" w:cs="黑体" w:hint="eastAsia"/>
          <w:color w:val="000000"/>
          <w:szCs w:val="32"/>
        </w:rPr>
      </w:pPr>
      <w:r>
        <w:rPr>
          <w:rFonts w:ascii="黑体" w:eastAsia="黑体" w:hAnsi="黑体" w:cs="黑体" w:hint="eastAsia"/>
          <w:color w:val="000000"/>
          <w:szCs w:val="32"/>
        </w:rPr>
        <w:t>三、工作措施</w:t>
      </w:r>
    </w:p>
    <w:p w:rsidR="002E5FE2" w:rsidRDefault="002E5FE2">
      <w:pPr>
        <w:spacing w:line="600" w:lineRule="exact"/>
        <w:ind w:firstLine="642"/>
        <w:outlineLvl w:val="2"/>
        <w:rPr>
          <w:rFonts w:ascii="仿宋_GB2312" w:hAnsi="仿宋_GB2312" w:cs="仿宋_GB2312" w:hint="eastAsia"/>
          <w:color w:val="000000"/>
          <w:szCs w:val="32"/>
        </w:rPr>
      </w:pPr>
      <w:r>
        <w:rPr>
          <w:rFonts w:ascii="仿宋_GB2312" w:hAnsi="仿宋_GB2312" w:hint="eastAsia"/>
          <w:b/>
          <w:color w:val="000000"/>
          <w:szCs w:val="32"/>
        </w:rPr>
        <w:t>1</w:t>
      </w:r>
      <w:r>
        <w:rPr>
          <w:rFonts w:ascii="仿宋_GB2312" w:hAnsi="仿宋_GB2312" w:cs="仿宋_GB2312" w:hint="eastAsia"/>
          <w:b/>
          <w:color w:val="000000"/>
          <w:szCs w:val="32"/>
        </w:rPr>
        <w:t>.提升楼宇灯光效果。</w:t>
      </w:r>
      <w:r>
        <w:rPr>
          <w:rFonts w:ascii="仿宋_GB2312" w:hAnsi="仿宋_GB2312" w:cs="仿宋_GB2312" w:hint="eastAsia"/>
          <w:bCs/>
          <w:color w:val="000000"/>
          <w:szCs w:val="32"/>
        </w:rPr>
        <w:t>引导和鼓励文创园及周边商务楼宇</w:t>
      </w:r>
      <w:r>
        <w:rPr>
          <w:rFonts w:ascii="仿宋_GB2312" w:hAnsi="仿宋_GB2312" w:cs="仿宋_GB2312" w:hint="eastAsia"/>
          <w:color w:val="000000"/>
          <w:szCs w:val="32"/>
        </w:rPr>
        <w:t>进行外立面灯光改造，放宽园区内店牌店招、广告牌管制，增强酒吧、咖啡、轻食等商铺外景整体灯光效果。在福沁路道路两侧布设灯饰，形成灯带，利用现代灯光照明等技术手段，创造出大气、丰富、动感、时尚的照明环境，形成独具魅力的夜色经济街区夜景。</w:t>
      </w:r>
    </w:p>
    <w:p w:rsidR="002E5FE2" w:rsidRDefault="002E5FE2">
      <w:pPr>
        <w:autoSpaceDE w:val="0"/>
        <w:adjustRightInd w:val="0"/>
        <w:spacing w:line="60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（责任单位：区建设局、区城管局、洪山镇）</w:t>
      </w:r>
    </w:p>
    <w:p w:rsidR="002E5FE2" w:rsidRDefault="002E5FE2" w:rsidP="006F7FCA">
      <w:pPr>
        <w:spacing w:line="60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2</w:t>
      </w:r>
      <w:r>
        <w:rPr>
          <w:rFonts w:ascii="仿宋_GB2312" w:hAnsi="仿宋_GB2312" w:cs="仿宋_GB2312" w:hint="eastAsia"/>
          <w:b/>
          <w:color w:val="000000"/>
          <w:szCs w:val="32"/>
        </w:rPr>
        <w:t>.完善周边配套服务。</w:t>
      </w:r>
      <w:r>
        <w:rPr>
          <w:rFonts w:ascii="仿宋_GB2312" w:hAnsi="仿宋_GB2312" w:cs="仿宋_GB2312" w:hint="eastAsia"/>
          <w:color w:val="000000"/>
          <w:szCs w:val="32"/>
        </w:rPr>
        <w:t>在文创园周边设置夜色经济街区公共活动空间，设立休息区、自助银行、咨询服务点、共享单车、警务执勤点等设施网点。对文创园及周边停车位进行统一规划与智能化改造，充分利用周边可挖掘的场地增设停车场，并在夜间合理增设免费或低收费的沿街临时停车位。完善公交站点及换乘服务，延长公</w:t>
      </w:r>
      <w:r>
        <w:rPr>
          <w:rFonts w:ascii="仿宋_GB2312" w:hAnsi="仿宋_GB2312" w:cs="仿宋_GB2312" w:hint="eastAsia"/>
          <w:color w:val="000000"/>
          <w:szCs w:val="32"/>
        </w:rPr>
        <w:lastRenderedPageBreak/>
        <w:t>交运营时间，根据客流情况及时调整公交车辆班次和密度，保障夜间出行方便。</w:t>
      </w:r>
    </w:p>
    <w:p w:rsidR="002E5FE2" w:rsidRDefault="002E5FE2">
      <w:pPr>
        <w:autoSpaceDE w:val="0"/>
        <w:adjustRightInd w:val="0"/>
        <w:spacing w:line="56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（责任单位：鼓楼交警大队、洪山镇）</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3</w:t>
      </w:r>
      <w:r>
        <w:rPr>
          <w:rFonts w:ascii="仿宋_GB2312" w:hAnsi="仿宋_GB2312" w:cs="仿宋_GB2312" w:hint="eastAsia"/>
          <w:b/>
          <w:color w:val="000000"/>
          <w:szCs w:val="32"/>
        </w:rPr>
        <w:t>.丰富业态激活商业。</w:t>
      </w:r>
      <w:r>
        <w:rPr>
          <w:rFonts w:ascii="仿宋_GB2312" w:hAnsi="仿宋_GB2312" w:cs="仿宋_GB2312" w:hint="eastAsia"/>
          <w:color w:val="000000"/>
          <w:szCs w:val="32"/>
        </w:rPr>
        <w:t>依托周边白领、高校学生等年轻消费群体，</w:t>
      </w:r>
      <w:r>
        <w:rPr>
          <w:rFonts w:ascii="仿宋_GB2312" w:hAnsi="宋体" w:hint="eastAsia"/>
          <w:color w:val="000000"/>
          <w:szCs w:val="32"/>
        </w:rPr>
        <w:t>以“创意”与“乐活”为规划主轴，围绕“文化创意产业、跨界艺术展现与生活美学塑造”，融合咖啡吧、书吧、主题餐吧、音乐酒吧、文玩沙龙等业态，</w:t>
      </w:r>
      <w:r>
        <w:rPr>
          <w:rFonts w:ascii="仿宋_GB2312" w:hAnsi="仿宋_GB2312" w:cs="仿宋_GB2312" w:hint="eastAsia"/>
          <w:color w:val="000000"/>
          <w:szCs w:val="32"/>
        </w:rPr>
        <w:t>引入品牌店、潮牌店、电影院、KTV、电玩城等购物、休闲、文娱项目，以及</w:t>
      </w:r>
      <w:r>
        <w:rPr>
          <w:rFonts w:ascii="仿宋_GB2312" w:hAnsi="仿宋_GB2312" w:hint="eastAsia"/>
          <w:color w:val="000000"/>
          <w:szCs w:val="32"/>
        </w:rPr>
        <w:t>24</w:t>
      </w:r>
      <w:r>
        <w:rPr>
          <w:rFonts w:ascii="仿宋_GB2312" w:hAnsi="仿宋_GB2312" w:cs="仿宋_GB2312" w:hint="eastAsia"/>
          <w:color w:val="000000"/>
          <w:szCs w:val="32"/>
        </w:rPr>
        <w:t>小时便利店、</w:t>
      </w:r>
      <w:r>
        <w:rPr>
          <w:rFonts w:ascii="仿宋_GB2312" w:hAnsi="仿宋_GB2312" w:hint="eastAsia"/>
          <w:color w:val="000000"/>
          <w:szCs w:val="32"/>
        </w:rPr>
        <w:t>24</w:t>
      </w:r>
      <w:r>
        <w:rPr>
          <w:rFonts w:ascii="仿宋_GB2312" w:hAnsi="仿宋_GB2312" w:cs="仿宋_GB2312" w:hint="eastAsia"/>
          <w:color w:val="000000"/>
          <w:szCs w:val="32"/>
        </w:rPr>
        <w:t>小时书店等，支持街区商户夜间设置外摆或餐车，鼓励延时经营，释放周边高校、写字楼、住宅区等人群的消费潜力。属地街镇建立街区商户台账，监测商户经营情况，并根据责任清单每季度梳理汇总街区夜色经济发展情况报送至区商务局。</w:t>
      </w:r>
    </w:p>
    <w:p w:rsidR="002E5FE2" w:rsidRDefault="002E5FE2">
      <w:pPr>
        <w:autoSpaceDE w:val="0"/>
        <w:adjustRightInd w:val="0"/>
        <w:spacing w:line="56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（责任单位：区商务局、区城管局、区工信局、区文体旅局、福州供电公司鼓楼分公司、洪山镇）</w:t>
      </w:r>
    </w:p>
    <w:p w:rsidR="002E5FE2" w:rsidRDefault="002E5FE2" w:rsidP="006F7FCA">
      <w:pPr>
        <w:spacing w:line="560" w:lineRule="exact"/>
        <w:ind w:firstLineChars="200" w:firstLine="616"/>
        <w:outlineLvl w:val="2"/>
        <w:rPr>
          <w:rFonts w:ascii="仿宋_GB2312" w:hAnsi="仿宋_GB2312" w:cs="仿宋_GB2312" w:hint="eastAsia"/>
          <w:color w:val="000000"/>
          <w:szCs w:val="32"/>
        </w:rPr>
      </w:pPr>
      <w:r>
        <w:rPr>
          <w:rFonts w:ascii="仿宋_GB2312" w:hAnsi="仿宋_GB2312" w:hint="eastAsia"/>
          <w:b/>
          <w:color w:val="000000"/>
          <w:szCs w:val="32"/>
        </w:rPr>
        <w:t>4</w:t>
      </w:r>
      <w:r>
        <w:rPr>
          <w:rFonts w:ascii="仿宋_GB2312" w:hAnsi="仿宋_GB2312" w:cs="仿宋_GB2312" w:hint="eastAsia"/>
          <w:b/>
          <w:color w:val="000000"/>
          <w:szCs w:val="32"/>
        </w:rPr>
        <w:t>.开展活动聚客促销</w:t>
      </w:r>
      <w:r>
        <w:rPr>
          <w:rFonts w:ascii="仿宋_GB2312" w:hAnsi="仿宋_GB2312" w:cs="仿宋_GB2312" w:hint="eastAsia"/>
          <w:color w:val="000000"/>
          <w:szCs w:val="32"/>
        </w:rPr>
        <w:t>。鼓励通过商业发布、展览等活动，引领“夜时尚”；鼓励品牌餐饮、风味小吃、时尚酒吧、精品购物等业态商户开展夜色经济品牌创建，打造一批消费者认可度高、经营特色鲜明的夜色经济品牌及活动项目；鼓励商户在店庆、法定假日、周末开设夜卖一条街、夜场特卖会、节日商品专区专柜，举办夜间系列促销活动，加大夜间消费打折让利力度，营造夜间消费氛围；在周末、特定的节假日期间，举办年轻人喜闻乐见的美食节、购物节、音乐节、动漫节、潮流市集、游园会、街舞大赛、电子竞技、夜场电影、青年读书会等活动，丰富夜间精神文化生活；通过两微</w:t>
      </w:r>
      <w:r>
        <w:rPr>
          <w:rFonts w:ascii="仿宋_GB2312" w:hAnsi="仿宋_GB2312" w:cs="仿宋_GB2312" w:hint="eastAsia"/>
          <w:color w:val="000000"/>
          <w:szCs w:val="32"/>
        </w:rPr>
        <w:lastRenderedPageBreak/>
        <w:t>一端、抖音、快手等新媒体扩大宣传，发布街区“夜间经济地图”，呈现街区夜间消费热点信息，聚集更多人气，增强夜市消费活力，带动夜色经济发展。</w:t>
      </w:r>
    </w:p>
    <w:p w:rsidR="002E5FE2" w:rsidRDefault="002E5FE2">
      <w:pPr>
        <w:autoSpaceDE w:val="0"/>
        <w:adjustRightInd w:val="0"/>
        <w:spacing w:line="560" w:lineRule="exact"/>
        <w:ind w:firstLine="640"/>
        <w:rPr>
          <w:rFonts w:ascii="仿宋_GB2312" w:hAnsi="仿宋_GB2312" w:cs="仿宋_GB2312" w:hint="eastAsia"/>
          <w:color w:val="000000"/>
          <w:szCs w:val="32"/>
        </w:rPr>
      </w:pPr>
      <w:r>
        <w:rPr>
          <w:rFonts w:ascii="仿宋_GB2312" w:hAnsi="仿宋_GB2312" w:cs="仿宋_GB2312" w:hint="eastAsia"/>
          <w:color w:val="000000"/>
          <w:szCs w:val="32"/>
        </w:rPr>
        <w:t xml:space="preserve">（责任单位：区委宣传部、区文体旅局、区商务局、区数字办、区城管局、洪山镇）  </w:t>
      </w:r>
    </w:p>
    <w:p w:rsidR="002E5FE2" w:rsidRDefault="002E5FE2">
      <w:pPr>
        <w:pStyle w:val="a8"/>
        <w:rPr>
          <w:rFonts w:hint="eastAsia"/>
          <w:color w:val="000000"/>
        </w:rPr>
      </w:pPr>
    </w:p>
    <w:p w:rsidR="002E5FE2" w:rsidRDefault="002E5FE2">
      <w:pPr>
        <w:pStyle w:val="a8"/>
        <w:spacing w:line="560" w:lineRule="exact"/>
        <w:ind w:firstLineChars="200" w:firstLine="616"/>
        <w:jc w:val="left"/>
        <w:rPr>
          <w:rFonts w:ascii="仿宋_GB2312" w:hAnsi="仿宋_GB2312" w:cs="仿宋_GB2312" w:hint="eastAsia"/>
          <w:color w:val="000000"/>
          <w:szCs w:val="32"/>
        </w:rPr>
        <w:sectPr w:rsidR="002E5FE2">
          <w:footerReference w:type="default" r:id="rId14"/>
          <w:pgSz w:w="11906" w:h="16838"/>
          <w:pgMar w:top="1701" w:right="1531" w:bottom="1701" w:left="1531" w:header="851" w:footer="992" w:gutter="0"/>
          <w:pgNumType w:fmt="numberInDash"/>
          <w:cols w:space="720"/>
          <w:rtlGutter/>
          <w:docGrid w:type="lines" w:linePitch="312"/>
        </w:sectPr>
      </w:pPr>
      <w:r>
        <w:rPr>
          <w:rFonts w:ascii="仿宋_GB2312" w:hAnsi="仿宋_GB2312" w:cs="仿宋_GB2312" w:hint="eastAsia"/>
          <w:color w:val="000000"/>
          <w:szCs w:val="32"/>
        </w:rPr>
        <w:t>附件</w:t>
      </w:r>
      <w:r>
        <w:rPr>
          <w:rFonts w:ascii="仿宋_GB2312" w:hAnsi="仿宋_GB2312" w:hint="eastAsia"/>
          <w:color w:val="000000"/>
          <w:szCs w:val="32"/>
        </w:rPr>
        <w:t>9</w:t>
      </w:r>
      <w:r>
        <w:rPr>
          <w:rFonts w:ascii="仿宋_GB2312" w:hAnsi="仿宋_GB2312" w:cs="仿宋_GB2312" w:hint="eastAsia"/>
          <w:color w:val="000000"/>
          <w:szCs w:val="32"/>
        </w:rPr>
        <w:t>-</w:t>
      </w:r>
      <w:r>
        <w:rPr>
          <w:rFonts w:ascii="仿宋_GB2312" w:hAnsi="仿宋_GB2312" w:hint="eastAsia"/>
          <w:color w:val="000000"/>
          <w:szCs w:val="32"/>
        </w:rPr>
        <w:t>1</w:t>
      </w:r>
      <w:r>
        <w:rPr>
          <w:rFonts w:ascii="仿宋_GB2312" w:hAnsi="仿宋_GB2312" w:cs="仿宋_GB2312" w:hint="eastAsia"/>
          <w:color w:val="000000"/>
          <w:szCs w:val="32"/>
        </w:rPr>
        <w:t>：怡山文创园街区发展夜色经济责任清单</w:t>
      </w:r>
    </w:p>
    <w:p w:rsidR="002E5FE2" w:rsidRDefault="002E5FE2" w:rsidP="00BE2BC6">
      <w:pPr>
        <w:spacing w:afterLines="50" w:line="540" w:lineRule="exact"/>
        <w:jc w:val="left"/>
        <w:rPr>
          <w:rFonts w:ascii="黑体" w:eastAsia="黑体" w:hAnsi="黑体" w:cs="黑体"/>
          <w:color w:val="000000"/>
          <w:szCs w:val="32"/>
        </w:rPr>
      </w:pPr>
      <w:r>
        <w:rPr>
          <w:rFonts w:ascii="黑体" w:eastAsia="黑体" w:hAnsi="黑体" w:cs="黑体" w:hint="eastAsia"/>
          <w:color w:val="000000"/>
          <w:szCs w:val="32"/>
        </w:rPr>
        <w:lastRenderedPageBreak/>
        <w:t>附件9-1</w:t>
      </w:r>
    </w:p>
    <w:p w:rsidR="002E5FE2" w:rsidRDefault="002E5FE2">
      <w:pPr>
        <w:spacing w:line="540" w:lineRule="exact"/>
        <w:jc w:val="center"/>
        <w:outlineLvl w:val="2"/>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怡山文创园街区发展夜色经济责任清单</w:t>
      </w:r>
    </w:p>
    <w:tbl>
      <w:tblPr>
        <w:tblW w:w="0" w:type="auto"/>
        <w:jc w:val="center"/>
        <w:tblInd w:w="0" w:type="dxa"/>
        <w:tblLayout w:type="fixed"/>
        <w:tblCellMar>
          <w:top w:w="15" w:type="dxa"/>
          <w:left w:w="15" w:type="dxa"/>
          <w:bottom w:w="15" w:type="dxa"/>
          <w:right w:w="15" w:type="dxa"/>
        </w:tblCellMar>
        <w:tblLook w:val="0000"/>
      </w:tblPr>
      <w:tblGrid>
        <w:gridCol w:w="637"/>
        <w:gridCol w:w="1147"/>
        <w:gridCol w:w="5348"/>
        <w:gridCol w:w="1451"/>
        <w:gridCol w:w="1984"/>
        <w:gridCol w:w="2698"/>
      </w:tblGrid>
      <w:tr w:rsidR="002E5FE2">
        <w:trPr>
          <w:trHeight w:val="9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lang/>
              </w:rPr>
            </w:pPr>
            <w:r>
              <w:rPr>
                <w:rFonts w:ascii="黑体" w:eastAsia="黑体" w:hAnsi="黑体" w:cs="黑体" w:hint="eastAsia"/>
                <w:bCs/>
                <w:color w:val="000000"/>
                <w:kern w:val="0"/>
                <w:sz w:val="24"/>
                <w:lang/>
              </w:rPr>
              <w:t>序号</w:t>
            </w:r>
          </w:p>
        </w:tc>
        <w:tc>
          <w:tcPr>
            <w:tcW w:w="1147"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rPr>
              <w:t>任务名称</w:t>
            </w:r>
          </w:p>
        </w:tc>
        <w:tc>
          <w:tcPr>
            <w:tcW w:w="53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rPr>
              <w:t>任务安排</w:t>
            </w:r>
          </w:p>
        </w:tc>
        <w:tc>
          <w:tcPr>
            <w:tcW w:w="14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rPr>
              <w:t>完成时限</w:t>
            </w:r>
          </w:p>
        </w:tc>
        <w:tc>
          <w:tcPr>
            <w:tcW w:w="1984"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kern w:val="0"/>
                <w:sz w:val="24"/>
                <w:lang/>
              </w:rPr>
            </w:pPr>
            <w:r>
              <w:rPr>
                <w:rFonts w:ascii="黑体" w:eastAsia="黑体" w:hAnsi="黑体" w:cs="黑体" w:hint="eastAsia"/>
                <w:bCs/>
                <w:color w:val="000000"/>
                <w:kern w:val="0"/>
                <w:sz w:val="24"/>
                <w:szCs w:val="24"/>
                <w:lang/>
              </w:rPr>
              <w:t>牵头单位</w:t>
            </w:r>
          </w:p>
        </w:tc>
        <w:tc>
          <w:tcPr>
            <w:tcW w:w="269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rPr>
              <w:t>配合单位</w:t>
            </w:r>
          </w:p>
        </w:tc>
      </w:tr>
      <w:tr w:rsidR="002E5FE2">
        <w:trPr>
          <w:trHeight w:val="2087"/>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1</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spacing w:line="360" w:lineRule="exact"/>
              <w:jc w:val="center"/>
              <w:textAlignment w:val="center"/>
              <w:rPr>
                <w:rFonts w:ascii="仿宋_GB2312" w:hAnsi="仿宋_GB2312" w:cs="仿宋_GB2312" w:hint="eastAsia"/>
                <w:bCs/>
                <w:color w:val="000000"/>
                <w:sz w:val="24"/>
              </w:rPr>
            </w:pPr>
            <w:r>
              <w:rPr>
                <w:rFonts w:ascii="仿宋_GB2312" w:hAnsi="仿宋_GB2312" w:cs="仿宋_GB2312" w:hint="eastAsia"/>
                <w:bCs/>
                <w:color w:val="000000"/>
                <w:sz w:val="24"/>
              </w:rPr>
              <w:t>提升楼宇</w:t>
            </w:r>
          </w:p>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bCs/>
                <w:color w:val="000000"/>
                <w:sz w:val="24"/>
              </w:rPr>
              <w:t>灯光效果</w:t>
            </w:r>
          </w:p>
        </w:tc>
        <w:tc>
          <w:tcPr>
            <w:tcW w:w="53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spacing w:line="360" w:lineRule="exact"/>
              <w:ind w:firstLineChars="200" w:firstLine="468"/>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引导和鼓励文创园及周边商务楼宇进行外立面灯光改造，放宽园区内店牌店招、广告牌管制，增强酒吧、咖啡、轻食等商铺外景整体灯光效果。在福沁路道路两侧布设灯饰，形成灯带，利用现代灯光照明等技术手段，创造出大气、丰富、动感、时尚的照明环境，形成独具魅力的夜色经济街区夜景。</w:t>
            </w:r>
          </w:p>
        </w:tc>
        <w:tc>
          <w:tcPr>
            <w:tcW w:w="14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984"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区建设局</w:t>
            </w:r>
          </w:p>
        </w:tc>
        <w:tc>
          <w:tcPr>
            <w:tcW w:w="269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区城管局</w:t>
            </w:r>
          </w:p>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r>
      <w:tr w:rsidR="002E5FE2">
        <w:trPr>
          <w:trHeight w:val="2618"/>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2</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spacing w:line="360" w:lineRule="exact"/>
              <w:jc w:val="center"/>
              <w:rPr>
                <w:rFonts w:ascii="仿宋_GB2312" w:hAnsi="仿宋_GB2312" w:cs="仿宋_GB2312" w:hint="eastAsia"/>
                <w:color w:val="000000"/>
                <w:sz w:val="24"/>
              </w:rPr>
            </w:pPr>
            <w:r>
              <w:rPr>
                <w:rFonts w:ascii="仿宋_GB2312" w:hAnsi="仿宋_GB2312" w:cs="仿宋_GB2312" w:hint="eastAsia"/>
                <w:color w:val="000000"/>
                <w:sz w:val="24"/>
              </w:rPr>
              <w:t>完善周边配套服务</w:t>
            </w:r>
          </w:p>
        </w:tc>
        <w:tc>
          <w:tcPr>
            <w:tcW w:w="53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spacing w:line="360" w:lineRule="exact"/>
              <w:ind w:firstLineChars="200" w:firstLine="468"/>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在文创园周边设置夜色经济街区公共活动空间，设立休息区、自助银行、咨询服务点、共享单车、警务执勤点等设施网点；对文创园及周边停车位进行统一规划与智能化改造，充分利用周边可挖掘的场地增设停车场，并在夜间合理增设免费或低收费的沿街临时停车位。完善公交站点及换乘服务，延长公交运营时间，根据客流情况及时调整公交车辆班次和密度，保障夜间出行方便。</w:t>
            </w:r>
          </w:p>
        </w:tc>
        <w:tc>
          <w:tcPr>
            <w:tcW w:w="14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984"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鼓楼交警大队</w:t>
            </w:r>
          </w:p>
        </w:tc>
        <w:tc>
          <w:tcPr>
            <w:tcW w:w="269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r>
      <w:tr w:rsidR="002E5FE2">
        <w:trPr>
          <w:trHeight w:val="90"/>
          <w:jc w:val="center"/>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3</w:t>
            </w:r>
          </w:p>
        </w:tc>
        <w:tc>
          <w:tcPr>
            <w:tcW w:w="1147" w:type="dxa"/>
            <w:tcBorders>
              <w:top w:val="single" w:sz="4" w:space="0" w:color="000000"/>
              <w:left w:val="single" w:sz="4" w:space="0" w:color="000000"/>
              <w:bottom w:val="single" w:sz="4" w:space="0" w:color="000000"/>
              <w:right w:val="single" w:sz="4" w:space="0" w:color="auto"/>
            </w:tcBorders>
            <w:vAlign w:val="center"/>
          </w:tcPr>
          <w:p w:rsidR="002E5FE2" w:rsidRDefault="002E5FE2">
            <w:pPr>
              <w:spacing w:line="360" w:lineRule="exact"/>
              <w:jc w:val="center"/>
              <w:rPr>
                <w:rFonts w:ascii="仿宋_GB2312" w:hAnsi="仿宋_GB2312" w:cs="仿宋_GB2312" w:hint="eastAsia"/>
                <w:color w:val="000000"/>
                <w:sz w:val="24"/>
              </w:rPr>
            </w:pPr>
            <w:r>
              <w:rPr>
                <w:rFonts w:ascii="仿宋_GB2312" w:hAnsi="仿宋_GB2312" w:cs="仿宋_GB2312" w:hint="eastAsia"/>
                <w:color w:val="000000"/>
                <w:sz w:val="24"/>
              </w:rPr>
              <w:t>丰富业态</w:t>
            </w:r>
          </w:p>
          <w:p w:rsidR="002E5FE2" w:rsidRDefault="002E5FE2">
            <w:pPr>
              <w:spacing w:line="360" w:lineRule="exact"/>
              <w:jc w:val="center"/>
              <w:rPr>
                <w:rFonts w:ascii="仿宋_GB2312" w:hAnsi="仿宋_GB2312" w:cs="仿宋_GB2312" w:hint="eastAsia"/>
                <w:color w:val="000000"/>
                <w:sz w:val="24"/>
              </w:rPr>
            </w:pPr>
            <w:r>
              <w:rPr>
                <w:rFonts w:ascii="仿宋_GB2312" w:hAnsi="仿宋_GB2312" w:cs="仿宋_GB2312" w:hint="eastAsia"/>
                <w:color w:val="000000"/>
                <w:sz w:val="24"/>
              </w:rPr>
              <w:t>激活商业</w:t>
            </w:r>
          </w:p>
        </w:tc>
        <w:tc>
          <w:tcPr>
            <w:tcW w:w="534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spacing w:line="400" w:lineRule="exact"/>
              <w:ind w:firstLineChars="200" w:firstLine="468"/>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支持街区商户夜间设置外摆或餐车，鼓励延时经营，释放周边高校、写字楼、住宅区等人群的消费潜力。</w:t>
            </w:r>
          </w:p>
        </w:tc>
        <w:tc>
          <w:tcPr>
            <w:tcW w:w="1451"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1984"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rPr>
              <w:t>洪山镇</w:t>
            </w:r>
          </w:p>
        </w:tc>
        <w:tc>
          <w:tcPr>
            <w:tcW w:w="2698" w:type="dxa"/>
            <w:tcBorders>
              <w:top w:val="single" w:sz="4" w:space="0" w:color="000000"/>
              <w:left w:val="single" w:sz="4" w:space="0" w:color="000000"/>
              <w:bottom w:val="single" w:sz="4" w:space="0" w:color="000000"/>
              <w:right w:val="single" w:sz="4" w:space="0" w:color="000000"/>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区城管局</w:t>
            </w:r>
          </w:p>
          <w:p w:rsidR="002E5FE2" w:rsidRDefault="002E5FE2">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区工信局</w:t>
            </w:r>
          </w:p>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福州供电公司鼓楼分公司</w:t>
            </w:r>
          </w:p>
        </w:tc>
      </w:tr>
    </w:tbl>
    <w:tbl>
      <w:tblPr>
        <w:tblpPr w:leftFromText="180" w:rightFromText="180" w:vertAnchor="text" w:horzAnchor="page" w:tblpX="1765" w:tblpY="-140"/>
        <w:tblOverlap w:val="never"/>
        <w:tblW w:w="0" w:type="auto"/>
        <w:tblInd w:w="0" w:type="dxa"/>
        <w:tblLayout w:type="fixed"/>
        <w:tblCellMar>
          <w:top w:w="15" w:type="dxa"/>
          <w:left w:w="15" w:type="dxa"/>
          <w:bottom w:w="15" w:type="dxa"/>
          <w:right w:w="15" w:type="dxa"/>
        </w:tblCellMar>
        <w:tblLook w:val="0000"/>
      </w:tblPr>
      <w:tblGrid>
        <w:gridCol w:w="637"/>
        <w:gridCol w:w="1147"/>
        <w:gridCol w:w="4951"/>
        <w:gridCol w:w="1848"/>
        <w:gridCol w:w="2341"/>
        <w:gridCol w:w="2341"/>
      </w:tblGrid>
      <w:tr w:rsidR="002E5FE2">
        <w:trPr>
          <w:trHeight w:val="397"/>
        </w:trPr>
        <w:tc>
          <w:tcPr>
            <w:tcW w:w="637" w:type="dxa"/>
            <w:tcBorders>
              <w:top w:val="single" w:sz="4" w:space="0" w:color="auto"/>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黑体" w:eastAsia="黑体" w:hAnsi="黑体" w:cs="黑体" w:hint="eastAsia"/>
                <w:bCs/>
                <w:color w:val="000000"/>
                <w:kern w:val="0"/>
                <w:sz w:val="24"/>
                <w:lang/>
              </w:rPr>
              <w:lastRenderedPageBreak/>
              <w:t>序号</w:t>
            </w:r>
          </w:p>
        </w:tc>
        <w:tc>
          <w:tcPr>
            <w:tcW w:w="1147" w:type="dxa"/>
            <w:tcBorders>
              <w:top w:val="single" w:sz="4" w:space="0" w:color="auto"/>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黑体" w:eastAsia="黑体" w:hAnsi="黑体" w:cs="黑体" w:hint="eastAsia"/>
                <w:bCs/>
                <w:color w:val="000000"/>
                <w:kern w:val="0"/>
                <w:sz w:val="24"/>
                <w:lang/>
              </w:rPr>
              <w:t>任务名称</w:t>
            </w:r>
          </w:p>
        </w:tc>
        <w:tc>
          <w:tcPr>
            <w:tcW w:w="4951" w:type="dxa"/>
            <w:tcBorders>
              <w:top w:val="single" w:sz="4" w:space="0" w:color="auto"/>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黑体" w:eastAsia="黑体" w:hAnsi="黑体" w:cs="黑体" w:hint="eastAsia"/>
                <w:bCs/>
                <w:color w:val="000000"/>
                <w:kern w:val="0"/>
                <w:sz w:val="24"/>
                <w:lang/>
              </w:rPr>
              <w:t>任务安排</w:t>
            </w:r>
          </w:p>
        </w:tc>
        <w:tc>
          <w:tcPr>
            <w:tcW w:w="1848" w:type="dxa"/>
            <w:tcBorders>
              <w:top w:val="single" w:sz="4" w:space="0" w:color="auto"/>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黑体" w:eastAsia="黑体" w:hAnsi="黑体" w:cs="黑体" w:hint="eastAsia"/>
                <w:bCs/>
                <w:color w:val="000000"/>
                <w:kern w:val="0"/>
                <w:sz w:val="24"/>
                <w:lang/>
              </w:rPr>
              <w:t>完成时限</w:t>
            </w:r>
          </w:p>
        </w:tc>
        <w:tc>
          <w:tcPr>
            <w:tcW w:w="2341" w:type="dxa"/>
            <w:tcBorders>
              <w:top w:val="single" w:sz="4" w:space="0" w:color="auto"/>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黑体" w:eastAsia="黑体" w:hAnsi="黑体" w:cs="黑体" w:hint="eastAsia"/>
                <w:bCs/>
                <w:color w:val="000000"/>
                <w:kern w:val="0"/>
                <w:sz w:val="24"/>
                <w:szCs w:val="24"/>
                <w:lang/>
              </w:rPr>
              <w:t>牵头单位</w:t>
            </w:r>
          </w:p>
        </w:tc>
        <w:tc>
          <w:tcPr>
            <w:tcW w:w="2341" w:type="dxa"/>
            <w:tcBorders>
              <w:top w:val="single" w:sz="4" w:space="0" w:color="auto"/>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黑体" w:eastAsia="黑体" w:hAnsi="黑体" w:cs="黑体" w:hint="eastAsia"/>
                <w:bCs/>
                <w:color w:val="000000"/>
                <w:kern w:val="0"/>
                <w:sz w:val="24"/>
                <w:lang/>
              </w:rPr>
              <w:t>配合单位</w:t>
            </w:r>
          </w:p>
        </w:tc>
      </w:tr>
      <w:tr w:rsidR="002E5FE2">
        <w:trPr>
          <w:trHeight w:val="1560"/>
        </w:trPr>
        <w:tc>
          <w:tcPr>
            <w:tcW w:w="637" w:type="dxa"/>
            <w:tcBorders>
              <w:top w:val="single" w:sz="4" w:space="0" w:color="000000"/>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4</w:t>
            </w:r>
          </w:p>
        </w:tc>
        <w:tc>
          <w:tcPr>
            <w:tcW w:w="1147" w:type="dxa"/>
            <w:vMerge w:val="restart"/>
            <w:tcBorders>
              <w:top w:val="single" w:sz="4" w:space="0" w:color="auto"/>
              <w:left w:val="single" w:sz="4" w:space="0" w:color="auto"/>
              <w:right w:val="single" w:sz="4" w:space="0" w:color="auto"/>
            </w:tcBorders>
            <w:vAlign w:val="center"/>
          </w:tcPr>
          <w:p w:rsidR="002E5FE2" w:rsidRDefault="002E5FE2">
            <w:pPr>
              <w:spacing w:line="360" w:lineRule="exact"/>
              <w:jc w:val="center"/>
              <w:rPr>
                <w:rFonts w:ascii="仿宋_GB2312" w:hAnsi="仿宋_GB2312" w:cs="仿宋_GB2312" w:hint="eastAsia"/>
                <w:color w:val="000000"/>
                <w:sz w:val="24"/>
              </w:rPr>
            </w:pPr>
            <w:r>
              <w:rPr>
                <w:rFonts w:ascii="仿宋_GB2312" w:hAnsi="仿宋_GB2312" w:cs="仿宋_GB2312" w:hint="eastAsia"/>
                <w:color w:val="000000"/>
                <w:sz w:val="24"/>
              </w:rPr>
              <w:t>丰富业态</w:t>
            </w:r>
          </w:p>
          <w:p w:rsidR="002E5FE2" w:rsidRDefault="002E5FE2">
            <w:pPr>
              <w:spacing w:line="360" w:lineRule="exact"/>
              <w:jc w:val="center"/>
              <w:rPr>
                <w:rFonts w:ascii="仿宋_GB2312" w:hAnsi="仿宋_GB2312" w:cs="仿宋_GB2312" w:hint="eastAsia"/>
                <w:color w:val="000000"/>
                <w:sz w:val="24"/>
              </w:rPr>
            </w:pPr>
            <w:r>
              <w:rPr>
                <w:rFonts w:ascii="仿宋_GB2312" w:hAnsi="仿宋_GB2312" w:cs="仿宋_GB2312" w:hint="eastAsia"/>
                <w:color w:val="000000"/>
                <w:sz w:val="24"/>
              </w:rPr>
              <w:t>激活商业</w:t>
            </w: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spacing w:line="360" w:lineRule="exact"/>
              <w:ind w:firstLineChars="200" w:firstLine="468"/>
              <w:outlineLvl w:val="2"/>
              <w:rPr>
                <w:rFonts w:ascii="仿宋_GB2312" w:hAnsi="仿宋_GB2312" w:cs="仿宋_GB2312" w:hint="eastAsia"/>
                <w:color w:val="000000"/>
                <w:sz w:val="24"/>
              </w:rPr>
            </w:pPr>
            <w:r>
              <w:rPr>
                <w:rFonts w:ascii="仿宋_GB2312" w:hAnsi="宋体" w:hint="eastAsia"/>
                <w:color w:val="000000"/>
                <w:sz w:val="24"/>
                <w:szCs w:val="24"/>
              </w:rPr>
              <w:t>融合咖啡吧、书吧、主题餐吧、音乐酒吧、文玩沙龙等业态，</w:t>
            </w:r>
            <w:r>
              <w:rPr>
                <w:rFonts w:ascii="仿宋_GB2312" w:hAnsi="仿宋_GB2312" w:cs="仿宋_GB2312" w:hint="eastAsia"/>
                <w:color w:val="000000"/>
                <w:sz w:val="24"/>
                <w:szCs w:val="24"/>
              </w:rPr>
              <w:t>引入品牌店、潮牌店、电影院、KTV、电玩城等购物、休闲、文娱项目，以及</w:t>
            </w:r>
            <w:r>
              <w:rPr>
                <w:rFonts w:ascii="仿宋_GB2312" w:hAnsi="仿宋_GB2312" w:hint="eastAsia"/>
                <w:color w:val="000000"/>
                <w:sz w:val="24"/>
                <w:szCs w:val="24"/>
              </w:rPr>
              <w:t>24</w:t>
            </w:r>
            <w:r>
              <w:rPr>
                <w:rFonts w:ascii="仿宋_GB2312" w:hAnsi="仿宋_GB2312" w:cs="仿宋_GB2312" w:hint="eastAsia"/>
                <w:color w:val="000000"/>
                <w:sz w:val="24"/>
                <w:szCs w:val="24"/>
              </w:rPr>
              <w:t>小时便利店、</w:t>
            </w:r>
            <w:r>
              <w:rPr>
                <w:rFonts w:ascii="仿宋_GB2312" w:hAnsi="仿宋_GB2312" w:hint="eastAsia"/>
                <w:color w:val="000000"/>
                <w:sz w:val="24"/>
                <w:szCs w:val="24"/>
              </w:rPr>
              <w:t>24</w:t>
            </w:r>
            <w:r>
              <w:rPr>
                <w:rFonts w:ascii="仿宋_GB2312" w:hAnsi="仿宋_GB2312" w:cs="仿宋_GB2312" w:hint="eastAsia"/>
                <w:color w:val="000000"/>
                <w:sz w:val="24"/>
                <w:szCs w:val="24"/>
              </w:rPr>
              <w:t>小时书店等，释放周边高校、写字楼、住宅区等人群的消费潜力。</w:t>
            </w:r>
          </w:p>
        </w:tc>
        <w:tc>
          <w:tcPr>
            <w:tcW w:w="1848" w:type="dxa"/>
            <w:tcBorders>
              <w:top w:val="single" w:sz="4" w:space="0" w:color="000000"/>
              <w:left w:val="single" w:sz="4" w:space="0" w:color="auto"/>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000000"/>
              <w:left w:val="single" w:sz="4" w:space="0" w:color="000000"/>
              <w:bottom w:val="single" w:sz="4" w:space="0" w:color="auto"/>
              <w:right w:val="single" w:sz="4" w:space="0" w:color="000000"/>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洪山镇</w:t>
            </w:r>
          </w:p>
        </w:tc>
        <w:tc>
          <w:tcPr>
            <w:tcW w:w="2341" w:type="dxa"/>
            <w:tcBorders>
              <w:top w:val="single" w:sz="4" w:space="0" w:color="000000"/>
              <w:left w:val="single" w:sz="4" w:space="0" w:color="000000"/>
              <w:bottom w:val="single" w:sz="4" w:space="0" w:color="auto"/>
              <w:right w:val="single" w:sz="4" w:space="0" w:color="auto"/>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区商务局</w:t>
            </w:r>
          </w:p>
          <w:p w:rsidR="002E5FE2" w:rsidRDefault="002E5FE2">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区文体旅局</w:t>
            </w:r>
          </w:p>
        </w:tc>
      </w:tr>
      <w:tr w:rsidR="002E5FE2">
        <w:trPr>
          <w:trHeight w:val="921"/>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lang/>
              </w:rPr>
            </w:pPr>
            <w:r>
              <w:rPr>
                <w:rFonts w:ascii="仿宋_GB2312" w:hAnsi="仿宋_GB2312" w:hint="eastAsia"/>
                <w:color w:val="000000"/>
                <w:kern w:val="0"/>
                <w:sz w:val="24"/>
                <w:lang/>
              </w:rPr>
              <w:t>5</w:t>
            </w:r>
          </w:p>
        </w:tc>
        <w:tc>
          <w:tcPr>
            <w:tcW w:w="1147" w:type="dxa"/>
            <w:vMerge/>
            <w:tcBorders>
              <w:left w:val="single" w:sz="4" w:space="0" w:color="auto"/>
              <w:bottom w:val="single" w:sz="4" w:space="0" w:color="auto"/>
              <w:right w:val="single" w:sz="4" w:space="0" w:color="auto"/>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spacing w:line="360" w:lineRule="exact"/>
              <w:ind w:firstLineChars="200" w:firstLine="468"/>
              <w:outlineLvl w:val="2"/>
              <w:rPr>
                <w:rFonts w:ascii="仿宋_GB2312" w:hAnsi="仿宋_GB2312" w:cs="仿宋_GB2312" w:hint="eastAsia"/>
                <w:color w:val="000000"/>
                <w:sz w:val="24"/>
                <w:szCs w:val="24"/>
              </w:rPr>
            </w:pPr>
            <w:r>
              <w:rPr>
                <w:rFonts w:ascii="仿宋_GB2312" w:hAnsi="仿宋_GB2312" w:cs="仿宋_GB2312" w:hint="eastAsia"/>
                <w:color w:val="000000"/>
                <w:sz w:val="24"/>
              </w:rPr>
              <w:t>建立街区商户台账，监测商户经营情况</w:t>
            </w:r>
            <w:r>
              <w:rPr>
                <w:rFonts w:ascii="仿宋_GB2312" w:hAnsi="仿宋_GB2312" w:cs="仿宋_GB2312" w:hint="eastAsia"/>
                <w:color w:val="000000"/>
                <w:kern w:val="0"/>
                <w:sz w:val="24"/>
                <w:szCs w:val="24"/>
                <w:lang/>
              </w:rPr>
              <w:t>，</w:t>
            </w:r>
            <w:r>
              <w:rPr>
                <w:rFonts w:ascii="仿宋_GB2312" w:hAnsi="仿宋_GB2312" w:cs="仿宋_GB2312" w:hint="eastAsia"/>
                <w:color w:val="000000"/>
                <w:sz w:val="24"/>
                <w:szCs w:val="24"/>
              </w:rPr>
              <w:t>并根据责任清单每季度梳理汇总街区夜色经济发展情况报送至区商务局</w:t>
            </w:r>
            <w:r>
              <w:rPr>
                <w:rFonts w:ascii="仿宋_GB2312" w:hAnsi="仿宋_GB2312" w:cs="仿宋_GB2312" w:hint="eastAsia"/>
                <w:color w:val="000000"/>
                <w:kern w:val="0"/>
                <w:sz w:val="24"/>
                <w:szCs w:val="24"/>
                <w:lang/>
              </w:rPr>
              <w:t>。</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rPr>
              <w:t>洪山镇</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rPr>
              <w:t>-</w:t>
            </w:r>
          </w:p>
        </w:tc>
      </w:tr>
      <w:tr w:rsidR="002E5FE2">
        <w:trPr>
          <w:trHeight w:val="3684"/>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6</w:t>
            </w:r>
          </w:p>
        </w:tc>
        <w:tc>
          <w:tcPr>
            <w:tcW w:w="1147" w:type="dxa"/>
            <w:vMerge w:val="restart"/>
            <w:tcBorders>
              <w:top w:val="single" w:sz="4" w:space="0" w:color="auto"/>
              <w:left w:val="single" w:sz="4" w:space="0" w:color="auto"/>
              <w:right w:val="single" w:sz="4" w:space="0" w:color="auto"/>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开展活动</w:t>
            </w:r>
          </w:p>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聚客促销</w:t>
            </w:r>
          </w:p>
          <w:p w:rsidR="002E5FE2" w:rsidRDefault="002E5FE2">
            <w:pPr>
              <w:widowControl/>
              <w:spacing w:line="360" w:lineRule="exact"/>
              <w:jc w:val="center"/>
              <w:textAlignment w:val="center"/>
              <w:rPr>
                <w:rFonts w:ascii="仿宋_GB2312" w:hAnsi="仿宋_GB2312" w:cs="仿宋_GB2312" w:hint="eastAsia"/>
                <w:color w:val="000000"/>
                <w:sz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spacing w:line="360" w:lineRule="exact"/>
              <w:ind w:firstLineChars="200" w:firstLine="468"/>
              <w:outlineLvl w:val="2"/>
              <w:rPr>
                <w:rFonts w:ascii="仿宋_GB2312" w:hAnsi="仿宋_GB2312" w:cs="仿宋_GB2312" w:hint="eastAsia"/>
                <w:color w:val="000000"/>
                <w:kern w:val="0"/>
                <w:sz w:val="24"/>
                <w:lang/>
              </w:rPr>
            </w:pPr>
            <w:r>
              <w:rPr>
                <w:rFonts w:ascii="仿宋_GB2312" w:hAnsi="仿宋_GB2312" w:cs="仿宋_GB2312" w:hint="eastAsia"/>
                <w:color w:val="000000"/>
                <w:sz w:val="24"/>
                <w:szCs w:val="24"/>
              </w:rPr>
              <w:t>鼓励通过商业发布、展览等活动，引领“夜时尚”；鼓励品牌餐饮、风味小吃、时尚酒吧、精品购物等业态商户开展夜色经济品牌创建，打造一批消费者认可度高、经营特色鲜明的夜色经济品牌及活动项目；鼓励商户在店庆、法定假日、周末开设夜卖一条街、夜场特卖会、节日商品专区专柜，举办夜间系列促销活动，加大夜间消费打折让利力度，营造夜间消费氛围；在周末、特定的节假日期间，举办年轻人喜闻乐见的美食节、购物节、音乐节、动漫节、潮流市集、游园会、街舞大赛、电子竞技、夜场电影、青年读书会等活动，丰富夜间精神文化生活。</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区城管局</w:t>
            </w:r>
          </w:p>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区文体旅局</w:t>
            </w:r>
          </w:p>
          <w:p w:rsidR="002E5FE2" w:rsidRDefault="002E5FE2">
            <w:pPr>
              <w:widowControl/>
              <w:spacing w:line="360" w:lineRule="exact"/>
              <w:jc w:val="center"/>
              <w:textAlignment w:val="center"/>
              <w:rPr>
                <w:rFonts w:hint="eastAsia"/>
                <w:color w:val="000000"/>
              </w:rPr>
            </w:pPr>
            <w:r>
              <w:rPr>
                <w:rFonts w:ascii="仿宋_GB2312" w:hAnsi="仿宋_GB2312" w:cs="仿宋_GB2312" w:hint="eastAsia"/>
                <w:color w:val="000000"/>
                <w:kern w:val="0"/>
                <w:sz w:val="24"/>
                <w:szCs w:val="24"/>
                <w:lang/>
              </w:rPr>
              <w:t>区商务局</w:t>
            </w:r>
          </w:p>
        </w:tc>
      </w:tr>
      <w:tr w:rsidR="002E5FE2">
        <w:trPr>
          <w:trHeight w:val="559"/>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lang/>
              </w:rPr>
            </w:pPr>
            <w:r>
              <w:rPr>
                <w:rFonts w:ascii="仿宋_GB2312" w:hAnsi="仿宋_GB2312" w:hint="eastAsia"/>
                <w:color w:val="000000"/>
                <w:kern w:val="0"/>
                <w:sz w:val="24"/>
                <w:lang/>
              </w:rPr>
              <w:t>7</w:t>
            </w:r>
          </w:p>
        </w:tc>
        <w:tc>
          <w:tcPr>
            <w:tcW w:w="1147" w:type="dxa"/>
            <w:vMerge/>
            <w:tcBorders>
              <w:left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spacing w:line="360" w:lineRule="exact"/>
              <w:ind w:firstLineChars="200" w:firstLine="468"/>
              <w:outlineLvl w:val="2"/>
              <w:rPr>
                <w:rFonts w:ascii="仿宋_GB2312" w:hAnsi="仿宋_GB2312" w:cs="仿宋_GB2312" w:hint="eastAsia"/>
                <w:color w:val="000000"/>
                <w:sz w:val="24"/>
              </w:rPr>
            </w:pPr>
            <w:r>
              <w:rPr>
                <w:rFonts w:ascii="仿宋_GB2312" w:hAnsi="仿宋_GB2312" w:cs="仿宋_GB2312" w:hint="eastAsia"/>
                <w:color w:val="000000"/>
                <w:sz w:val="24"/>
              </w:rPr>
              <w:t>通过两微一端、抖音、快手等新媒体扩大宣传，聚集更多人气。</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区委宣传部</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r>
      <w:tr w:rsidR="002E5FE2">
        <w:trPr>
          <w:trHeight w:val="506"/>
        </w:trPr>
        <w:tc>
          <w:tcPr>
            <w:tcW w:w="637" w:type="dxa"/>
            <w:tcBorders>
              <w:top w:val="single" w:sz="4" w:space="0" w:color="000000"/>
              <w:left w:val="single" w:sz="4" w:space="0" w:color="000000"/>
              <w:bottom w:val="single" w:sz="4" w:space="0" w:color="000000"/>
              <w:right w:val="single" w:sz="4" w:space="0" w:color="auto"/>
            </w:tcBorders>
            <w:vAlign w:val="center"/>
          </w:tcPr>
          <w:p w:rsidR="002E5FE2" w:rsidRDefault="002E5FE2">
            <w:pPr>
              <w:widowControl/>
              <w:jc w:val="center"/>
              <w:textAlignment w:val="center"/>
              <w:rPr>
                <w:rFonts w:ascii="仿宋_GB2312" w:hAnsi="仿宋_GB2312" w:cs="仿宋_GB2312"/>
                <w:color w:val="000000"/>
                <w:kern w:val="0"/>
                <w:sz w:val="24"/>
                <w:lang/>
              </w:rPr>
            </w:pPr>
            <w:r>
              <w:rPr>
                <w:rFonts w:ascii="仿宋_GB2312" w:hAnsi="仿宋_GB2312" w:hint="eastAsia"/>
                <w:color w:val="000000"/>
                <w:kern w:val="0"/>
                <w:sz w:val="24"/>
                <w:lang/>
              </w:rPr>
              <w:t>8</w:t>
            </w:r>
          </w:p>
        </w:tc>
        <w:tc>
          <w:tcPr>
            <w:tcW w:w="1147" w:type="dxa"/>
            <w:vMerge/>
            <w:tcBorders>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p>
        </w:tc>
        <w:tc>
          <w:tcPr>
            <w:tcW w:w="4951" w:type="dxa"/>
            <w:tcBorders>
              <w:top w:val="single" w:sz="4" w:space="0" w:color="auto"/>
              <w:left w:val="single" w:sz="4" w:space="0" w:color="auto"/>
              <w:bottom w:val="single" w:sz="4" w:space="0" w:color="auto"/>
              <w:right w:val="single" w:sz="4" w:space="0" w:color="auto"/>
            </w:tcBorders>
            <w:vAlign w:val="center"/>
          </w:tcPr>
          <w:p w:rsidR="002E5FE2" w:rsidRDefault="002E5FE2">
            <w:pPr>
              <w:spacing w:line="360" w:lineRule="exact"/>
              <w:ind w:firstLineChars="200" w:firstLine="468"/>
              <w:outlineLvl w:val="2"/>
              <w:rPr>
                <w:rFonts w:ascii="仿宋_GB2312" w:hAnsi="仿宋_GB2312" w:cs="仿宋_GB2312" w:hint="eastAsia"/>
                <w:color w:val="000000"/>
                <w:sz w:val="24"/>
              </w:rPr>
            </w:pPr>
            <w:r>
              <w:rPr>
                <w:rFonts w:ascii="仿宋_GB2312" w:hAnsi="仿宋_GB2312" w:cs="仿宋_GB2312" w:hint="eastAsia"/>
                <w:color w:val="000000"/>
                <w:sz w:val="24"/>
              </w:rPr>
              <w:t>发布街区“夜间经济地图”，呈现街区夜间消费热点信息。</w:t>
            </w:r>
          </w:p>
        </w:tc>
        <w:tc>
          <w:tcPr>
            <w:tcW w:w="1848"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kern w:val="0"/>
                <w:sz w:val="24"/>
                <w:szCs w:val="24"/>
                <w:lang/>
              </w:rPr>
            </w:pPr>
            <w:r>
              <w:rPr>
                <w:rFonts w:ascii="仿宋_GB2312" w:hAnsi="仿宋_GB2312" w:hint="eastAsia"/>
                <w:color w:val="000000"/>
                <w:kern w:val="0"/>
                <w:sz w:val="24"/>
                <w:szCs w:val="24"/>
                <w:lang/>
              </w:rPr>
              <w:t>2020</w:t>
            </w:r>
            <w:r>
              <w:rPr>
                <w:rFonts w:ascii="仿宋_GB2312" w:hAnsi="仿宋_GB2312" w:cs="仿宋_GB2312" w:hint="eastAsia"/>
                <w:color w:val="000000"/>
                <w:kern w:val="0"/>
                <w:sz w:val="24"/>
                <w:szCs w:val="24"/>
                <w:lang/>
              </w:rPr>
              <w:t>年</w:t>
            </w:r>
            <w:r>
              <w:rPr>
                <w:rFonts w:ascii="仿宋_GB2312" w:hAnsi="仿宋_GB2312" w:hint="eastAsia"/>
                <w:color w:val="000000"/>
                <w:kern w:val="0"/>
                <w:sz w:val="24"/>
                <w:szCs w:val="24"/>
                <w:lang/>
              </w:rPr>
              <w:t>12</w:t>
            </w:r>
            <w:r>
              <w:rPr>
                <w:rFonts w:ascii="仿宋_GB2312" w:hAnsi="仿宋_GB2312" w:cs="仿宋_GB2312" w:hint="eastAsia"/>
                <w:color w:val="000000"/>
                <w:kern w:val="0"/>
                <w:sz w:val="24"/>
                <w:szCs w:val="24"/>
                <w:lang/>
              </w:rPr>
              <w:t>月</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szCs w:val="24"/>
              </w:rPr>
              <w:t>区数字办</w:t>
            </w:r>
          </w:p>
        </w:tc>
        <w:tc>
          <w:tcPr>
            <w:tcW w:w="2341" w:type="dxa"/>
            <w:tcBorders>
              <w:top w:val="single" w:sz="4" w:space="0" w:color="auto"/>
              <w:left w:val="single" w:sz="4" w:space="0" w:color="auto"/>
              <w:bottom w:val="single" w:sz="4" w:space="0" w:color="auto"/>
              <w:right w:val="single" w:sz="4" w:space="0" w:color="auto"/>
            </w:tcBorders>
            <w:vAlign w:val="center"/>
          </w:tcPr>
          <w:p w:rsidR="002E5FE2" w:rsidRDefault="002E5FE2">
            <w:pPr>
              <w:widowControl/>
              <w:spacing w:line="36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洪山镇</w:t>
            </w:r>
          </w:p>
        </w:tc>
      </w:tr>
    </w:tbl>
    <w:p w:rsidR="002E5FE2" w:rsidRDefault="002E5FE2">
      <w:pPr>
        <w:tabs>
          <w:tab w:val="left" w:pos="2971"/>
        </w:tabs>
        <w:snapToGrid w:val="0"/>
        <w:spacing w:line="20" w:lineRule="exact"/>
        <w:jc w:val="left"/>
        <w:rPr>
          <w:rFonts w:hint="eastAsia"/>
          <w:color w:val="000000"/>
        </w:rPr>
      </w:pPr>
    </w:p>
    <w:p w:rsidR="002E5FE2" w:rsidRDefault="002E5FE2">
      <w:pPr>
        <w:autoSpaceDN w:val="0"/>
        <w:spacing w:line="240" w:lineRule="auto"/>
        <w:jc w:val="left"/>
        <w:rPr>
          <w:rFonts w:hint="eastAsia"/>
          <w:color w:val="000000"/>
        </w:rPr>
      </w:pPr>
    </w:p>
    <w:sectPr w:rsidR="002E5FE2" w:rsidSect="00BE2BC6">
      <w:footerReference w:type="even" r:id="rId15"/>
      <w:footerReference w:type="default" r:id="rId16"/>
      <w:pgSz w:w="16838" w:h="11906" w:orient="landscape"/>
      <w:pgMar w:top="1474" w:right="1899" w:bottom="1587" w:left="1967" w:header="851" w:footer="1049" w:gutter="0"/>
      <w:cols w:space="720"/>
      <w:docGrid w:type="linesAndChars" w:linePitch="631"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0F1" w:rsidRDefault="00B010F1">
      <w:pPr>
        <w:spacing w:line="240" w:lineRule="auto"/>
      </w:pPr>
      <w:r>
        <w:separator/>
      </w:r>
    </w:p>
  </w:endnote>
  <w:endnote w:type="continuationSeparator" w:id="0">
    <w:p w:rsidR="00B010F1" w:rsidRDefault="00B010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思源黑体 CN"/>
    <w:charset w:val="00"/>
    <w:family w:val="auto"/>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E2" w:rsidRDefault="002E5FE2">
    <w:pPr>
      <w:pStyle w:val="a7"/>
      <w:jc w:val="center"/>
    </w:pPr>
    <w:r>
      <w:rPr>
        <w:sz w:val="18"/>
      </w:rPr>
      <w:pict>
        <v:shapetype id="_x0000_t202" coordsize="21600,21600" o:spt="202" path="m,l,21600r21600,l21600,xe">
          <v:stroke joinstyle="miter"/>
          <v:path gradientshapeok="t" o:connecttype="rect"/>
        </v:shapetype>
        <v:shape id="文本框 2" o:spid="_x0000_s2050" type="#_x0000_t202" style="position:absolute;left:0;text-align:left;margin-left:104pt;margin-top:0;width:2in;height:2in;z-index:251655168;mso-wrap-style:none;mso-position-horizontal:outside;mso-position-horizontal-relative:margin" filled="f" stroked="f">
          <v:textbox style="mso-fit-shape-to-text:t" inset="0,0,0,0">
            <w:txbxContent>
              <w:p w:rsidR="002E5FE2" w:rsidRDefault="002E5FE2">
                <w:pPr>
                  <w:pStyle w:val="a7"/>
                  <w:jc w:val="center"/>
                </w:pPr>
                <w:r>
                  <w:rPr>
                    <w:sz w:val="28"/>
                    <w:szCs w:val="28"/>
                  </w:rPr>
                  <w:fldChar w:fldCharType="begin"/>
                </w:r>
                <w:r>
                  <w:rPr>
                    <w:sz w:val="28"/>
                    <w:szCs w:val="28"/>
                  </w:rPr>
                  <w:instrText xml:space="preserve"> PAGE   \* MERGEFORMAT </w:instrText>
                </w:r>
                <w:r>
                  <w:rPr>
                    <w:sz w:val="28"/>
                    <w:szCs w:val="28"/>
                  </w:rPr>
                  <w:fldChar w:fldCharType="separate"/>
                </w:r>
                <w:r w:rsidR="006F7FCA" w:rsidRPr="006F7FCA">
                  <w:rPr>
                    <w:noProof/>
                    <w:sz w:val="28"/>
                    <w:szCs w:val="28"/>
                    <w:lang w:val="zh-CN"/>
                  </w:rPr>
                  <w:t>-</w:t>
                </w:r>
                <w:r w:rsidR="006F7FCA">
                  <w:rPr>
                    <w:noProof/>
                    <w:sz w:val="28"/>
                    <w:szCs w:val="28"/>
                  </w:rPr>
                  <w:t xml:space="preserve"> 27 -</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E2" w:rsidRDefault="002E5FE2">
    <w:pPr>
      <w:pStyle w:val="a7"/>
      <w:jc w:val="center"/>
    </w:pPr>
    <w:r>
      <w:rPr>
        <w:sz w:val="18"/>
      </w:rPr>
      <w:pict>
        <v:shapetype id="_x0000_t202" coordsize="21600,21600" o:spt="202" path="m,l,21600r21600,l21600,xe">
          <v:stroke joinstyle="miter"/>
          <v:path gradientshapeok="t" o:connecttype="rect"/>
        </v:shapetype>
        <v:shape id="文本框 3" o:spid="_x0000_s2051" type="#_x0000_t202" style="position:absolute;left:0;text-align:left;margin-left:104pt;margin-top:0;width:2in;height:2in;z-index:251656192;mso-wrap-style:none;mso-position-horizontal:outside;mso-position-horizontal-relative:margin" filled="f" stroked="f">
          <v:textbox style="mso-fit-shape-to-text:t" inset="0,0,0,0">
            <w:txbxContent>
              <w:p w:rsidR="002E5FE2" w:rsidRDefault="002E5FE2">
                <w:pPr>
                  <w:pStyle w:val="a7"/>
                  <w:jc w:val="center"/>
                </w:pPr>
                <w:r>
                  <w:rPr>
                    <w:sz w:val="28"/>
                    <w:szCs w:val="28"/>
                  </w:rPr>
                  <w:fldChar w:fldCharType="begin"/>
                </w:r>
                <w:r>
                  <w:rPr>
                    <w:sz w:val="28"/>
                    <w:szCs w:val="28"/>
                  </w:rPr>
                  <w:instrText xml:space="preserve"> PAGE   \* MERGEFORMAT </w:instrText>
                </w:r>
                <w:r>
                  <w:rPr>
                    <w:sz w:val="28"/>
                    <w:szCs w:val="28"/>
                  </w:rPr>
                  <w:fldChar w:fldCharType="separate"/>
                </w:r>
                <w:r w:rsidR="006F7FCA" w:rsidRPr="006F7FCA">
                  <w:rPr>
                    <w:noProof/>
                    <w:sz w:val="28"/>
                    <w:szCs w:val="28"/>
                    <w:lang w:val="zh-CN"/>
                  </w:rPr>
                  <w:t>-</w:t>
                </w:r>
                <w:r w:rsidR="006F7FCA">
                  <w:rPr>
                    <w:noProof/>
                    <w:sz w:val="28"/>
                    <w:szCs w:val="28"/>
                  </w:rPr>
                  <w:t xml:space="preserve"> 37 -</w:t>
                </w:r>
                <w:r>
                  <w:rPr>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E2" w:rsidRDefault="002E5FE2">
    <w:pPr>
      <w:pStyle w:val="a7"/>
      <w:jc w:val="center"/>
    </w:pPr>
    <w:r>
      <w:rPr>
        <w:sz w:val="18"/>
      </w:rPr>
      <w:pict>
        <v:shapetype id="_x0000_t202" coordsize="21600,21600" o:spt="202" path="m,l,21600r21600,l21600,xe">
          <v:stroke joinstyle="miter"/>
          <v:path gradientshapeok="t" o:connecttype="rect"/>
        </v:shapetype>
        <v:shape id="文本框 4" o:spid="_x0000_s2052" type="#_x0000_t202" style="position:absolute;left:0;text-align:left;margin-left:104pt;margin-top:0;width:2in;height:2in;z-index:251657216;mso-wrap-style:none;mso-position-horizontal:outside;mso-position-horizontal-relative:margin" filled="f" stroked="f">
          <v:textbox style="mso-fit-shape-to-text:t" inset="0,0,0,0">
            <w:txbxContent>
              <w:p w:rsidR="002E5FE2" w:rsidRDefault="002E5FE2">
                <w:pPr>
                  <w:pStyle w:val="a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F7FCA" w:rsidRPr="006F7FCA">
                  <w:rPr>
                    <w:noProof/>
                    <w:sz w:val="28"/>
                    <w:szCs w:val="28"/>
                    <w:lang w:val="zh-CN"/>
                  </w:rPr>
                  <w:t>-</w:t>
                </w:r>
                <w:r w:rsidR="006F7FCA">
                  <w:rPr>
                    <w:noProof/>
                    <w:sz w:val="28"/>
                    <w:szCs w:val="28"/>
                  </w:rPr>
                  <w:t xml:space="preserve"> 43 -</w:t>
                </w:r>
                <w:r>
                  <w:rPr>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E2" w:rsidRDefault="002E5FE2">
    <w:pPr>
      <w:pStyle w:val="a7"/>
      <w:jc w:val="center"/>
    </w:pPr>
    <w:r>
      <w:rPr>
        <w:sz w:val="18"/>
      </w:rPr>
      <w:pict>
        <v:shapetype id="_x0000_t202" coordsize="21600,21600" o:spt="202" path="m,l,21600r21600,l21600,xe">
          <v:stroke joinstyle="miter"/>
          <v:path gradientshapeok="t" o:connecttype="rect"/>
        </v:shapetype>
        <v:shape id="文本框 5" o:spid="_x0000_s2053" type="#_x0000_t202" style="position:absolute;left:0;text-align:left;margin-left:104pt;margin-top:0;width:2in;height:2in;z-index:251658240;mso-wrap-style:none;mso-position-horizontal:outside;mso-position-horizontal-relative:margin" filled="f" stroked="f">
          <v:textbox style="mso-fit-shape-to-text:t" inset="0,0,0,0">
            <w:txbxContent>
              <w:p w:rsidR="002E5FE2" w:rsidRDefault="002E5FE2">
                <w:pPr>
                  <w:pStyle w:val="a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F7FCA" w:rsidRPr="006F7FCA">
                  <w:rPr>
                    <w:noProof/>
                    <w:sz w:val="28"/>
                    <w:szCs w:val="28"/>
                    <w:lang w:val="zh-CN"/>
                  </w:rPr>
                  <w:t>-</w:t>
                </w:r>
                <w:r w:rsidR="006F7FCA">
                  <w:rPr>
                    <w:noProof/>
                    <w:sz w:val="28"/>
                    <w:szCs w:val="28"/>
                  </w:rPr>
                  <w:t xml:space="preserve"> 45 -</w:t>
                </w:r>
                <w:r>
                  <w:rPr>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E2" w:rsidRDefault="002E5FE2">
    <w:pPr>
      <w:pStyle w:val="a7"/>
      <w:jc w:val="center"/>
    </w:pPr>
    <w:r>
      <w:rPr>
        <w:sz w:val="18"/>
      </w:rPr>
      <w:pict>
        <v:shapetype id="_x0000_t202" coordsize="21600,21600" o:spt="202" path="m,l,21600r21600,l21600,xe">
          <v:stroke joinstyle="miter"/>
          <v:path gradientshapeok="t" o:connecttype="rect"/>
        </v:shapetype>
        <v:shape id="文本框 6" o:spid="_x0000_s2054" type="#_x0000_t202" style="position:absolute;left:0;text-align:left;margin-left:104pt;margin-top:0;width:2in;height:2in;z-index:251659264;mso-wrap-style:none;mso-position-horizontal:outside;mso-position-horizontal-relative:margin" filled="f" stroked="f">
          <v:textbox style="mso-fit-shape-to-text:t" inset="0,0,0,0">
            <w:txbxContent>
              <w:p w:rsidR="002E5FE2" w:rsidRDefault="002E5FE2">
                <w:pPr>
                  <w:pStyle w:val="a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F7FCA" w:rsidRPr="006F7FCA">
                  <w:rPr>
                    <w:noProof/>
                    <w:sz w:val="28"/>
                    <w:szCs w:val="28"/>
                    <w:lang w:val="zh-CN"/>
                  </w:rPr>
                  <w:t>-</w:t>
                </w:r>
                <w:r w:rsidR="006F7FCA">
                  <w:rPr>
                    <w:noProof/>
                    <w:sz w:val="28"/>
                    <w:szCs w:val="28"/>
                  </w:rPr>
                  <w:t xml:space="preserve"> 47 -</w:t>
                </w:r>
                <w:r>
                  <w:rPr>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E2" w:rsidRDefault="002E5FE2">
    <w:pPr>
      <w:pStyle w:val="a7"/>
      <w:jc w:val="center"/>
    </w:pPr>
    <w:r>
      <w:rPr>
        <w:sz w:val="18"/>
      </w:rPr>
      <w:pict>
        <v:shapetype id="_x0000_t202" coordsize="21600,21600" o:spt="202" path="m,l,21600r21600,l21600,xe">
          <v:stroke joinstyle="miter"/>
          <v:path gradientshapeok="t" o:connecttype="rect"/>
        </v:shapetype>
        <v:shape id="文本框 7" o:spid="_x0000_s2055" type="#_x0000_t202" style="position:absolute;left:0;text-align:left;margin-left:104pt;margin-top:0;width:2in;height:2in;z-index:251660288;mso-wrap-style:none;mso-position-horizontal:outside;mso-position-horizontal-relative:margin" filled="f" stroked="f">
          <v:textbox style="mso-fit-shape-to-text:t" inset="0,0,0,0">
            <w:txbxContent>
              <w:p w:rsidR="002E5FE2" w:rsidRDefault="002E5FE2">
                <w:pPr>
                  <w:pStyle w:val="a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F7FCA" w:rsidRPr="006F7FCA">
                  <w:rPr>
                    <w:noProof/>
                    <w:sz w:val="28"/>
                    <w:szCs w:val="28"/>
                    <w:lang w:val="zh-CN"/>
                  </w:rPr>
                  <w:t>-</w:t>
                </w:r>
                <w:r w:rsidR="006F7FCA">
                  <w:rPr>
                    <w:noProof/>
                    <w:sz w:val="28"/>
                    <w:szCs w:val="28"/>
                  </w:rPr>
                  <w:t xml:space="preserve"> 51 -</w:t>
                </w:r>
                <w:r>
                  <w:rPr>
                    <w:sz w:val="28"/>
                    <w:szCs w:val="2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E2" w:rsidRDefault="002E5FE2" w:rsidP="00435CE8">
    <w:pPr>
      <w:pStyle w:val="a7"/>
      <w:spacing w:line="471" w:lineRule="auto"/>
      <w:ind w:leftChars="100" w:left="308"/>
      <w:jc w:val="left"/>
      <w:rPr>
        <w:rStyle w:val="a5"/>
        <w:rFonts w:ascii="宋体" w:eastAsia="宋体" w:hAnsi="宋体" w:hint="eastAsia"/>
        <w:sz w:val="28"/>
      </w:rPr>
    </w:pPr>
    <w:r>
      <w:rPr>
        <w:rStyle w:val="a5"/>
        <w:rFonts w:ascii="宋体" w:eastAsia="宋体" w:hAnsi="宋体" w:hint="eastAsia"/>
        <w:sz w:val="28"/>
      </w:rPr>
      <w:t xml:space="preserve">— </w:t>
    </w:r>
    <w:r>
      <w:rPr>
        <w:rFonts w:ascii="宋体" w:eastAsia="宋体" w:hAnsi="宋体" w:hint="eastAsia"/>
        <w:sz w:val="28"/>
      </w:rPr>
      <w:fldChar w:fldCharType="begin"/>
    </w:r>
    <w:r>
      <w:rPr>
        <w:rStyle w:val="a5"/>
        <w:rFonts w:ascii="宋体" w:eastAsia="宋体" w:hAnsi="宋体" w:hint="eastAsia"/>
        <w:sz w:val="28"/>
      </w:rPr>
      <w:instrText xml:space="preserve"> PAGE </w:instrText>
    </w:r>
    <w:r>
      <w:rPr>
        <w:rFonts w:ascii="宋体" w:eastAsia="宋体" w:hAnsi="宋体" w:hint="eastAsia"/>
        <w:sz w:val="28"/>
      </w:rPr>
      <w:fldChar w:fldCharType="separate"/>
    </w:r>
    <w:r w:rsidR="006F7FCA">
      <w:rPr>
        <w:rStyle w:val="a5"/>
        <w:rFonts w:ascii="宋体" w:eastAsia="宋体" w:hAnsi="宋体"/>
        <w:noProof/>
        <w:sz w:val="28"/>
      </w:rPr>
      <w:t>54</w:t>
    </w:r>
    <w:r>
      <w:rPr>
        <w:rFonts w:ascii="宋体" w:eastAsia="宋体" w:hAnsi="宋体" w:hint="eastAsia"/>
        <w:sz w:val="28"/>
      </w:rPr>
      <w:fldChar w:fldCharType="end"/>
    </w:r>
    <w:r>
      <w:rPr>
        <w:rFonts w:ascii="宋体" w:eastAsia="宋体" w:hAnsi="宋体" w:hint="eastAsia"/>
        <w:sz w:val="28"/>
      </w:rPr>
      <w:t xml:space="preserve"> </w:t>
    </w:r>
    <w:r>
      <w:rPr>
        <w:rStyle w:val="a5"/>
        <w:rFonts w:ascii="宋体" w:eastAsia="宋体" w:hAnsi="宋体" w:hint="eastAsia"/>
        <w:sz w:val="2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E2" w:rsidRDefault="002E5FE2" w:rsidP="00BE2BC6">
    <w:pPr>
      <w:pStyle w:val="a7"/>
      <w:wordWrap w:val="0"/>
      <w:spacing w:line="471" w:lineRule="auto"/>
      <w:ind w:rightChars="100" w:right="308"/>
      <w:jc w:val="right"/>
      <w:rPr>
        <w:rFonts w:ascii="楷体_GB2312" w:eastAsia="楷体_GB2312" w:hint="eastAsia"/>
        <w:sz w:val="28"/>
      </w:rPr>
    </w:pPr>
    <w:r>
      <w:rPr>
        <w:rStyle w:val="a5"/>
        <w:rFonts w:ascii="宋体" w:eastAsia="宋体" w:hAnsi="宋体" w:hint="eastAsia"/>
        <w:sz w:val="28"/>
      </w:rPr>
      <w:t xml:space="preserve">— </w:t>
    </w:r>
    <w:r>
      <w:rPr>
        <w:rFonts w:ascii="宋体" w:eastAsia="宋体" w:hAnsi="宋体" w:cs="宋体" w:hint="eastAsia"/>
        <w:sz w:val="28"/>
        <w:szCs w:val="28"/>
      </w:rPr>
      <w:fldChar w:fldCharType="begin"/>
    </w:r>
    <w:r>
      <w:rPr>
        <w:rStyle w:val="a5"/>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F7FCA" w:rsidRPr="006F7FCA">
      <w:rPr>
        <w:noProof/>
        <w:lang w:val="en-US" w:eastAsia="zh-CN"/>
      </w:rPr>
      <w:t>53</w:t>
    </w:r>
    <w:r>
      <w:rPr>
        <w:rFonts w:ascii="宋体" w:eastAsia="宋体" w:hAnsi="宋体" w:cs="宋体" w:hint="eastAsia"/>
        <w:sz w:val="28"/>
        <w:szCs w:val="28"/>
      </w:rPr>
      <w:fldChar w:fldCharType="end"/>
    </w:r>
    <w:r>
      <w:rPr>
        <w:rFonts w:ascii="宋体" w:eastAsia="宋体" w:hAnsi="宋体" w:hint="eastAsia"/>
        <w:sz w:val="28"/>
      </w:rPr>
      <w:t xml:space="preserve"> </w:t>
    </w:r>
    <w:r>
      <w:rPr>
        <w:rStyle w:val="a5"/>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0F1" w:rsidRDefault="00B010F1">
      <w:pPr>
        <w:spacing w:line="240" w:lineRule="auto"/>
      </w:pPr>
      <w:r>
        <w:separator/>
      </w:r>
    </w:p>
  </w:footnote>
  <w:footnote w:type="continuationSeparator" w:id="0">
    <w:p w:rsidR="00B010F1" w:rsidRDefault="00B010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drawingGridHorizontalSpacing w:val="157"/>
  <w:drawingGridVerticalSpacing w:val="631"/>
  <w:displayHorizontalDrawingGridEvery w:val="2"/>
  <w:characterSpacingControl w:val="compressPunctuation"/>
  <w:doNotValidateAgainstSchema/>
  <w:doNotDemarcateInvalidXml/>
  <w:hdrShapeDefaults>
    <o:shapedefaults v:ext="edit" spidmax="308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iDocStyle" w:val="2"/>
  </w:docVars>
  <w:rsids>
    <w:rsidRoot w:val="FFFFC041"/>
    <w:rsid w:val="002E5FE2"/>
    <w:rsid w:val="00435CE8"/>
    <w:rsid w:val="006A0FEA"/>
    <w:rsid w:val="006F7FCA"/>
    <w:rsid w:val="0082733A"/>
    <w:rsid w:val="00B010F1"/>
    <w:rsid w:val="00BE2BC6"/>
    <w:rsid w:val="04B0246E"/>
    <w:rsid w:val="04E0470D"/>
    <w:rsid w:val="05556C9B"/>
    <w:rsid w:val="065E0402"/>
    <w:rsid w:val="06D40C09"/>
    <w:rsid w:val="07510C8F"/>
    <w:rsid w:val="08C82627"/>
    <w:rsid w:val="0A7515C7"/>
    <w:rsid w:val="0B6321D6"/>
    <w:rsid w:val="0C0B2D5C"/>
    <w:rsid w:val="0C28596B"/>
    <w:rsid w:val="0C337638"/>
    <w:rsid w:val="0C624F17"/>
    <w:rsid w:val="0DC17C9E"/>
    <w:rsid w:val="0F051AC8"/>
    <w:rsid w:val="0F1E59DC"/>
    <w:rsid w:val="0F9F79E5"/>
    <w:rsid w:val="10090EB2"/>
    <w:rsid w:val="10DA2D47"/>
    <w:rsid w:val="11AA2CD9"/>
    <w:rsid w:val="134D6FF3"/>
    <w:rsid w:val="166770DF"/>
    <w:rsid w:val="17424F9E"/>
    <w:rsid w:val="18FC210A"/>
    <w:rsid w:val="1AFD2B54"/>
    <w:rsid w:val="1B486B8B"/>
    <w:rsid w:val="1C2107EB"/>
    <w:rsid w:val="1E7E2B16"/>
    <w:rsid w:val="22E070C6"/>
    <w:rsid w:val="23E948EA"/>
    <w:rsid w:val="253B4E3C"/>
    <w:rsid w:val="25BB0C45"/>
    <w:rsid w:val="25BD0EF9"/>
    <w:rsid w:val="25EB5B45"/>
    <w:rsid w:val="268B284C"/>
    <w:rsid w:val="26F51A44"/>
    <w:rsid w:val="27AD5FBC"/>
    <w:rsid w:val="28BE707F"/>
    <w:rsid w:val="28F770C2"/>
    <w:rsid w:val="29CC039F"/>
    <w:rsid w:val="2A0321A1"/>
    <w:rsid w:val="2A8D1D2B"/>
    <w:rsid w:val="2D0C1AF6"/>
    <w:rsid w:val="2D5B73AE"/>
    <w:rsid w:val="2DBC0615"/>
    <w:rsid w:val="31557E7B"/>
    <w:rsid w:val="31E267E6"/>
    <w:rsid w:val="325F6603"/>
    <w:rsid w:val="32C93BCA"/>
    <w:rsid w:val="33A22494"/>
    <w:rsid w:val="341F6A59"/>
    <w:rsid w:val="34B67588"/>
    <w:rsid w:val="34C50171"/>
    <w:rsid w:val="3661359A"/>
    <w:rsid w:val="3698771E"/>
    <w:rsid w:val="375B2675"/>
    <w:rsid w:val="386E78AD"/>
    <w:rsid w:val="391F0440"/>
    <w:rsid w:val="3C3D46E8"/>
    <w:rsid w:val="3C543787"/>
    <w:rsid w:val="3C5E520F"/>
    <w:rsid w:val="3DD209D6"/>
    <w:rsid w:val="3E1B0B74"/>
    <w:rsid w:val="3F347A31"/>
    <w:rsid w:val="3FD93DCD"/>
    <w:rsid w:val="3FFFF570"/>
    <w:rsid w:val="412E4C7F"/>
    <w:rsid w:val="416076DC"/>
    <w:rsid w:val="43A8628C"/>
    <w:rsid w:val="445709AF"/>
    <w:rsid w:val="449E50E2"/>
    <w:rsid w:val="44D14E73"/>
    <w:rsid w:val="452D770D"/>
    <w:rsid w:val="45B71977"/>
    <w:rsid w:val="47307DD7"/>
    <w:rsid w:val="47D04DD3"/>
    <w:rsid w:val="487D16AC"/>
    <w:rsid w:val="48ED7BD1"/>
    <w:rsid w:val="49287F12"/>
    <w:rsid w:val="499524F4"/>
    <w:rsid w:val="49D15369"/>
    <w:rsid w:val="4BEB429E"/>
    <w:rsid w:val="4C3B600E"/>
    <w:rsid w:val="4CD447B5"/>
    <w:rsid w:val="4E373307"/>
    <w:rsid w:val="4FD8612C"/>
    <w:rsid w:val="50892FF4"/>
    <w:rsid w:val="50EF74D3"/>
    <w:rsid w:val="51704512"/>
    <w:rsid w:val="52654633"/>
    <w:rsid w:val="52C10BFB"/>
    <w:rsid w:val="54712998"/>
    <w:rsid w:val="556A77E9"/>
    <w:rsid w:val="58CB6A3A"/>
    <w:rsid w:val="596D709C"/>
    <w:rsid w:val="59911572"/>
    <w:rsid w:val="59AB7E87"/>
    <w:rsid w:val="5A036B9F"/>
    <w:rsid w:val="5A930561"/>
    <w:rsid w:val="5C3A545D"/>
    <w:rsid w:val="5CFE6BBD"/>
    <w:rsid w:val="5D432A17"/>
    <w:rsid w:val="5D5F6B9A"/>
    <w:rsid w:val="5F6C1307"/>
    <w:rsid w:val="6346773F"/>
    <w:rsid w:val="637D5ACA"/>
    <w:rsid w:val="656C64A8"/>
    <w:rsid w:val="665541AD"/>
    <w:rsid w:val="676E37C1"/>
    <w:rsid w:val="67D15A64"/>
    <w:rsid w:val="681D3EE5"/>
    <w:rsid w:val="681F23D0"/>
    <w:rsid w:val="686752E2"/>
    <w:rsid w:val="687605C0"/>
    <w:rsid w:val="6A0769C5"/>
    <w:rsid w:val="6B146ABA"/>
    <w:rsid w:val="6B902A58"/>
    <w:rsid w:val="6BED679D"/>
    <w:rsid w:val="6C4C58BD"/>
    <w:rsid w:val="6D05506C"/>
    <w:rsid w:val="6D674069"/>
    <w:rsid w:val="6EDF3990"/>
    <w:rsid w:val="70925DF3"/>
    <w:rsid w:val="71C21AFA"/>
    <w:rsid w:val="72B2510C"/>
    <w:rsid w:val="73CD76E7"/>
    <w:rsid w:val="74BF7515"/>
    <w:rsid w:val="74D643FB"/>
    <w:rsid w:val="766772D7"/>
    <w:rsid w:val="7701204E"/>
    <w:rsid w:val="78BE1FA4"/>
    <w:rsid w:val="7B1AAD62"/>
    <w:rsid w:val="7B835FAF"/>
    <w:rsid w:val="7CD136D3"/>
    <w:rsid w:val="7DFE66C3"/>
    <w:rsid w:val="7ECA128F"/>
    <w:rsid w:val="7F6FC608"/>
    <w:rsid w:val="7FDE1157"/>
    <w:rsid w:val="957E1847"/>
    <w:rsid w:val="9EEFB4A4"/>
    <w:rsid w:val="BD2DB74F"/>
    <w:rsid w:val="BFFF78E8"/>
    <w:rsid w:val="DA9A9025"/>
    <w:rsid w:val="DDED877D"/>
    <w:rsid w:val="DFF964E7"/>
    <w:rsid w:val="ED7BC2B7"/>
    <w:rsid w:val="EFFCBC21"/>
    <w:rsid w:val="F38DBED6"/>
    <w:rsid w:val="FF6D6462"/>
    <w:rsid w:val="FF7F7F89"/>
    <w:rsid w:val="FFFFC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240" w:lineRule="atLeast"/>
      <w:jc w:val="both"/>
    </w:pPr>
    <w:rPr>
      <w:rFonts w:eastAsia="仿宋_GB2312"/>
      <w:spacing w:val="-6"/>
      <w:kern w:val="2"/>
      <w:sz w:val="32"/>
    </w:rPr>
  </w:style>
  <w:style w:type="paragraph" w:styleId="1">
    <w:name w:val="heading 1"/>
    <w:basedOn w:val="a"/>
    <w:next w:val="a"/>
    <w:qFormat/>
    <w:pPr>
      <w:keepNext/>
      <w:keepLines/>
      <w:spacing w:before="340" w:after="330" w:line="580" w:lineRule="exact"/>
      <w:jc w:val="center"/>
      <w:outlineLvl w:val="0"/>
    </w:pPr>
    <w:rPr>
      <w:rFonts w:eastAsia="方正小标宋简体"/>
      <w:kern w:val="44"/>
      <w:sz w:val="44"/>
    </w:rPr>
  </w:style>
  <w:style w:type="character" w:default="1" w:styleId="a1">
    <w:name w:val="Default Paragraph Font"/>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style>
  <w:style w:type="character" w:styleId="a5">
    <w:name w:val="page number"/>
    <w:basedOn w:val="a1"/>
  </w:style>
  <w:style w:type="paragraph" w:styleId="a6">
    <w:name w:val="header"/>
    <w:basedOn w:val="a"/>
    <w:pPr>
      <w:tabs>
        <w:tab w:val="center" w:pos="4153"/>
        <w:tab w:val="right" w:pos="8306"/>
      </w:tabs>
      <w:overflowPunct w:val="0"/>
      <w:autoSpaceDE w:val="0"/>
      <w:autoSpaceDN w:val="0"/>
      <w:adjustRightInd w:val="0"/>
      <w:textAlignment w:val="baseline"/>
    </w:pPr>
    <w:rPr>
      <w:sz w:val="20"/>
    </w:rPr>
  </w:style>
  <w:style w:type="paragraph" w:styleId="a7">
    <w:name w:val="footer"/>
    <w:basedOn w:val="a"/>
    <w:pPr>
      <w:tabs>
        <w:tab w:val="center" w:pos="4153"/>
        <w:tab w:val="right" w:pos="8306"/>
      </w:tabs>
      <w:overflowPunct w:val="0"/>
      <w:autoSpaceDE w:val="0"/>
      <w:autoSpaceDN w:val="0"/>
      <w:adjustRightInd w:val="0"/>
      <w:textAlignment w:val="baseline"/>
    </w:pPr>
    <w:rPr>
      <w:sz w:val="20"/>
    </w:rPr>
  </w:style>
  <w:style w:type="paragraph" w:styleId="a8">
    <w:name w:val="Body Text"/>
    <w:basedOn w:val="a"/>
    <w:qFormat/>
    <w:pPr>
      <w:spacing w:after="120"/>
    </w:pPr>
  </w:style>
  <w:style w:type="paragraph" w:styleId="a9">
    <w:name w:val="Normal (Web)"/>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a">
    <w:name w:val="居中"/>
    <w:basedOn w:val="a"/>
    <w:pPr>
      <w:numPr>
        <w:numId w:val="1"/>
      </w:numPr>
    </w:pPr>
  </w:style>
  <w:style w:type="paragraph" w:styleId="a0">
    <w:name w:val="Balloon Text"/>
    <w:basedOn w:val="a"/>
    <w:rPr>
      <w:rFonts w:eastAsia="宋体"/>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baidu.com/search/%E9%BC%93%E6%A5%BC%E5%8C%BA%E4%BA%94%E5%9B%9B%E8%B7%AF162%E5%8F%B7/javascript:void(0);"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ap.baidu.com/search/%E9%BC%93%E6%A5%BC%E5%8C%BA%E4%BA%94%E5%9B%9B%E8%B7%AF162%E5%8F%B7/javascript:void(0);" TargetMode="Externa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mui/zh_CN/templates/wps/GB9704%20electronic%20document%20templates/approval%20of%20a%20single%20chapter%20iss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approval of a single chapter issu</Template>
  <TotalTime>1</TotalTime>
  <Pages>56</Pages>
  <Words>3025</Words>
  <Characters>17246</Characters>
  <Application>Microsoft Office Word</Application>
  <DocSecurity>0</DocSecurity>
  <PresentationFormat/>
  <Lines>143</Lines>
  <Paragraphs>40</Paragraphs>
  <Slides>0</Slides>
  <Notes>0</Notes>
  <HiddenSlides>0</HiddenSlides>
  <MMClips>0</MMClips>
  <ScaleCrop>false</ScaleCrop>
  <Company/>
  <LinksUpToDate>false</LinksUpToDate>
  <CharactersWithSpaces>20231</CharactersWithSpaces>
  <SharedDoc>false</SharedDoc>
  <HLinks>
    <vt:vector size="12" baseType="variant">
      <vt:variant>
        <vt:i4>3211321</vt:i4>
      </vt:variant>
      <vt:variant>
        <vt:i4>3</vt:i4>
      </vt:variant>
      <vt:variant>
        <vt:i4>0</vt:i4>
      </vt:variant>
      <vt:variant>
        <vt:i4>5</vt:i4>
      </vt:variant>
      <vt:variant>
        <vt:lpwstr>https://map.baidu.com/search/%E9%BC%93%E6%A5%BC%E5%8C%BA%E4%BA%94%E5%9B%9B%E8%B7%AF162%E5%8F%B7/javascript:void(0);</vt:lpwstr>
      </vt:variant>
      <vt:variant>
        <vt:lpwstr/>
      </vt:variant>
      <vt:variant>
        <vt:i4>3211321</vt:i4>
      </vt:variant>
      <vt:variant>
        <vt:i4>0</vt:i4>
      </vt:variant>
      <vt:variant>
        <vt:i4>0</vt:i4>
      </vt:variant>
      <vt:variant>
        <vt:i4>5</vt:i4>
      </vt:variant>
      <vt:variant>
        <vt:lpwstr>https://map.baidu.com/search/%E9%BC%93%E6%A5%BC%E5%8C%BA%E4%BA%94%E5%9B%9B%E8%B7%AF162%E5%8F%B7/javascript:void(0);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陈掠</dc:creator>
  <cp:lastModifiedBy>Windows 用户</cp:lastModifiedBy>
  <cp:revision>2</cp:revision>
  <cp:lastPrinted>2019-03-18T04:44:00Z</cp:lastPrinted>
  <dcterms:created xsi:type="dcterms:W3CDTF">2019-12-26T03:30:00Z</dcterms:created>
  <dcterms:modified xsi:type="dcterms:W3CDTF">2019-12-26T03:30:00Z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y fmtid="{D5CDD505-2E9C-101B-9397-08002B2CF9AE}" pid="3" name="公文模板版本">
    <vt:lpwstr>20171116</vt:lpwstr>
  </property>
</Properties>
</file>