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中共福州市鼓楼区委组织部党员电教片摄制项目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招标公告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新宋体" w:hAnsi="新宋体" w:eastAsia="新宋体" w:cs="新宋体"/>
          <w:sz w:val="24"/>
        </w:rPr>
        <w:t>福建省顺鑫招标代理有限公司受[</w:t>
      </w:r>
      <w:r>
        <w:rPr>
          <w:rFonts w:hint="eastAsia" w:ascii="新宋体" w:hAnsi="新宋体" w:eastAsia="新宋体" w:cs="新宋体"/>
          <w:sz w:val="24"/>
          <w:lang w:eastAsia="zh-CN"/>
        </w:rPr>
        <w:t>中共福州市鼓楼区委组织部</w:t>
      </w:r>
      <w:r>
        <w:rPr>
          <w:rFonts w:hint="eastAsia" w:ascii="新宋体" w:hAnsi="新宋体" w:eastAsia="新宋体" w:cs="新宋体"/>
          <w:sz w:val="24"/>
        </w:rPr>
        <w:t>]委托,对[</w:t>
      </w:r>
      <w:r>
        <w:rPr>
          <w:rFonts w:hint="eastAsia" w:ascii="新宋体" w:hAnsi="新宋体" w:eastAsia="新宋体" w:cs="新宋体"/>
          <w:sz w:val="24"/>
          <w:lang w:eastAsia="zh-CN"/>
        </w:rPr>
        <w:t>中共福州市鼓楼区委组织部党员电教片摄制项目</w:t>
      </w:r>
      <w:r>
        <w:rPr>
          <w:rFonts w:hint="eastAsia" w:ascii="新宋体" w:hAnsi="新宋体" w:eastAsia="新宋体" w:cs="新宋体"/>
          <w:sz w:val="24"/>
        </w:rPr>
        <w:t>]进行竞争性磋商,欢迎国内合格的供应商前来提交密封的响应文件。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一、项目编号：</w:t>
      </w:r>
      <w:r>
        <w:rPr>
          <w:rFonts w:hint="eastAsia" w:ascii="新宋体" w:hAnsi="新宋体" w:eastAsia="新宋体" w:cs="新宋体"/>
          <w:sz w:val="24"/>
          <w:lang w:eastAsia="zh-CN"/>
        </w:rPr>
        <w:t>FJSX(CS)2023-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149</w:t>
      </w:r>
      <w:r>
        <w:rPr>
          <w:rFonts w:hint="eastAsia" w:ascii="新宋体" w:hAnsi="新宋体" w:eastAsia="新宋体" w:cs="新宋体"/>
          <w:sz w:val="24"/>
          <w:lang w:eastAsia="zh-CN"/>
        </w:rPr>
        <w:t>号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color w:val="000000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二</w:t>
      </w:r>
      <w:r>
        <w:rPr>
          <w:rFonts w:hint="eastAsia" w:ascii="新宋体" w:hAnsi="新宋体" w:eastAsia="新宋体" w:cs="新宋体"/>
          <w:color w:val="000000"/>
          <w:sz w:val="24"/>
        </w:rPr>
        <w:t>、磋商名称、数量及主要技术规格：见附表：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磋商服务一览表</w:t>
      </w:r>
    </w:p>
    <w:p>
      <w:pPr>
        <w:spacing w:line="360" w:lineRule="auto"/>
        <w:ind w:firstLine="480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三、最高限价：预算金额作为最高限价，超过最高限价的报价视为报价无效。</w:t>
      </w:r>
    </w:p>
    <w:p>
      <w:pPr>
        <w:spacing w:line="360" w:lineRule="auto"/>
        <w:ind w:firstLine="480" w:firstLineChars="200"/>
        <w:rPr>
          <w:rFonts w:ascii="新宋体" w:hAnsi="新宋体" w:eastAsia="新宋体" w:cs="新宋体"/>
          <w:color w:val="000000"/>
          <w:sz w:val="24"/>
          <w:highlight w:val="none"/>
        </w:rPr>
      </w:pPr>
      <w:r>
        <w:rPr>
          <w:rFonts w:hint="eastAsia" w:ascii="新宋体" w:hAnsi="新宋体" w:eastAsia="新宋体" w:cs="新宋体"/>
          <w:color w:val="000000"/>
          <w:sz w:val="24"/>
        </w:rPr>
        <w:t>四、磋商文件购买时间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：2023年</w:t>
      </w:r>
      <w:r>
        <w:rPr>
          <w:rFonts w:hint="eastAsia" w:ascii="新宋体" w:hAnsi="新宋体" w:eastAsia="新宋体" w:cs="新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月</w:t>
      </w:r>
      <w:r>
        <w:rPr>
          <w:rFonts w:hint="eastAsia" w:ascii="新宋体" w:hAnsi="新宋体" w:eastAsia="新宋体" w:cs="新宋体"/>
          <w:color w:val="000000"/>
          <w:sz w:val="24"/>
          <w:highlight w:val="none"/>
          <w:lang w:val="en-US" w:eastAsia="zh-CN"/>
        </w:rPr>
        <w:t>29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日至202</w:t>
      </w:r>
      <w:r>
        <w:rPr>
          <w:rFonts w:hint="eastAsia" w:ascii="新宋体" w:hAnsi="新宋体" w:eastAsia="新宋体" w:cs="新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年</w:t>
      </w:r>
      <w:r>
        <w:rPr>
          <w:rFonts w:hint="eastAsia" w:ascii="新宋体" w:hAnsi="新宋体" w:eastAsia="新宋体" w:cs="新宋体"/>
          <w:color w:val="000000"/>
          <w:sz w:val="24"/>
          <w:highlight w:val="none"/>
          <w:lang w:val="en-US" w:eastAsia="zh-CN"/>
        </w:rPr>
        <w:t xml:space="preserve">01 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月</w:t>
      </w:r>
      <w:r>
        <w:rPr>
          <w:rFonts w:hint="eastAsia" w:ascii="新宋体" w:hAnsi="新宋体" w:eastAsia="新宋体" w:cs="新宋体"/>
          <w:color w:val="000000"/>
          <w:sz w:val="24"/>
          <w:highlight w:val="none"/>
          <w:lang w:val="en-US" w:eastAsia="zh-CN"/>
        </w:rPr>
        <w:t xml:space="preserve"> 05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日（双休日及节假日除外）上午8:30至12:00、下午</w:t>
      </w:r>
      <w:r>
        <w:rPr>
          <w:rFonts w:hint="eastAsia" w:ascii="新宋体" w:hAnsi="新宋体" w:eastAsia="新宋体" w:cs="新宋体"/>
          <w:color w:val="000000"/>
          <w:sz w:val="24"/>
          <w:highlight w:val="none"/>
          <w:lang w:val="en-US" w:eastAsia="zh-CN"/>
        </w:rPr>
        <w:t>15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：</w:t>
      </w:r>
      <w:r>
        <w:rPr>
          <w:rFonts w:hint="eastAsia" w:ascii="新宋体" w:hAnsi="新宋体" w:eastAsia="新宋体" w:cs="新宋体"/>
          <w:color w:val="000000"/>
          <w:sz w:val="24"/>
          <w:highlight w:val="none"/>
          <w:lang w:val="en-US" w:eastAsia="zh-CN"/>
        </w:rPr>
        <w:t>0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0至17:30。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color w:val="000000"/>
          <w:sz w:val="24"/>
          <w:highlight w:val="none"/>
        </w:rPr>
      </w:pP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五、磋商文件每份售价</w:t>
      </w:r>
      <w:r>
        <w:rPr>
          <w:rFonts w:hint="eastAsia" w:ascii="新宋体" w:hAnsi="新宋体" w:eastAsia="新宋体" w:cs="新宋体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00元（包含电子文档），售后不退。如需邮寄，另加50元人民币特快专递费（报名方式有两种供应商可自行选择，如下：1、直接至我司办理【无需携带任何报名资料】。2、本地或异地购买磋商文件者，将购买磋商文件款汇到本公司账户，同时将电汇底单复印件及</w:t>
      </w:r>
      <w:r>
        <w:rPr>
          <w:rFonts w:hint="eastAsia" w:ascii="新宋体" w:hAnsi="新宋体" w:eastAsia="新宋体" w:cs="新宋体"/>
          <w:sz w:val="24"/>
          <w:highlight w:val="none"/>
        </w:rPr>
        <w:t>领取磋商文件登记表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（格式详见下表）写明后将扫描件发至（</w:t>
      </w:r>
      <w:r>
        <w:rPr>
          <w:rFonts w:hint="eastAsia"/>
          <w:sz w:val="24"/>
          <w:highlight w:val="none"/>
        </w:rPr>
        <w:fldChar w:fldCharType="begin"/>
      </w:r>
      <w:r>
        <w:rPr>
          <w:sz w:val="24"/>
          <w:highlight w:val="none"/>
        </w:rPr>
        <w:instrText xml:space="preserve"> HYPERLINK "mailto:873489882@qq.com" </w:instrText>
      </w:r>
      <w:r>
        <w:rPr>
          <w:rFonts w:hint="eastAsia"/>
          <w:sz w:val="24"/>
          <w:highlight w:val="none"/>
        </w:rPr>
        <w:fldChar w:fldCharType="separate"/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3588643361@qq.com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fldChar w:fldCharType="end"/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），未及时将《</w:t>
      </w:r>
      <w:r>
        <w:rPr>
          <w:rFonts w:hint="eastAsia" w:ascii="新宋体" w:hAnsi="新宋体" w:eastAsia="新宋体" w:cs="新宋体"/>
          <w:sz w:val="24"/>
          <w:highlight w:val="none"/>
        </w:rPr>
        <w:t>领取磋商文件登记表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》发送至我公司，引起的一切后果由供应商自行承担。本招标代理公司不对邮寄过程中可能发生的延误或丢失负责。）</w:t>
      </w:r>
    </w:p>
    <w:p>
      <w:pPr>
        <w:spacing w:line="360" w:lineRule="auto"/>
        <w:ind w:firstLine="480" w:firstLineChars="200"/>
        <w:rPr>
          <w:rFonts w:ascii="新宋体" w:hAnsi="新宋体" w:eastAsia="新宋体" w:cs="新宋体"/>
          <w:color w:val="000000"/>
          <w:sz w:val="24"/>
          <w:highlight w:val="none"/>
        </w:rPr>
      </w:pP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六、响应文件提交截止时间：响应文件应于</w:t>
      </w:r>
      <w:r>
        <w:rPr>
          <w:rFonts w:hint="eastAsia" w:ascii="新宋体" w:hAnsi="新宋体" w:eastAsia="新宋体" w:cs="新宋体"/>
          <w:sz w:val="24"/>
          <w:highlight w:val="none"/>
        </w:rPr>
        <w:t>202</w:t>
      </w: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4"/>
          <w:highlight w:val="none"/>
        </w:rPr>
        <w:t>年</w:t>
      </w: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01</w:t>
      </w:r>
      <w:r>
        <w:rPr>
          <w:rFonts w:hint="eastAsia" w:ascii="新宋体" w:hAnsi="新宋体" w:eastAsia="新宋体" w:cs="新宋体"/>
          <w:sz w:val="24"/>
          <w:highlight w:val="none"/>
        </w:rPr>
        <w:t>月</w:t>
      </w: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09</w:t>
      </w:r>
      <w:r>
        <w:rPr>
          <w:rFonts w:hint="eastAsia" w:ascii="新宋体" w:hAnsi="新宋体" w:eastAsia="新宋体" w:cs="新宋体"/>
          <w:sz w:val="24"/>
          <w:highlight w:val="none"/>
        </w:rPr>
        <w:t>日上午09:30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之前递交到福建省顺鑫招标代理有限公司( 地址：</w:t>
      </w:r>
      <w:r>
        <w:rPr>
          <w:rFonts w:hint="eastAsia" w:ascii="宋体" w:hAnsi="宋体" w:eastAsia="新宋体" w:cs="新宋体"/>
          <w:sz w:val="24"/>
          <w:highlight w:val="none"/>
          <w:lang w:val="en-US" w:eastAsia="zh-CN"/>
        </w:rPr>
        <w:t>福州市鼓楼区鼓屏路124号3层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)，逾期收到的或不符合规定的响应文件将被拒绝。</w:t>
      </w:r>
    </w:p>
    <w:p>
      <w:pPr>
        <w:spacing w:line="360" w:lineRule="auto"/>
        <w:ind w:firstLine="480" w:firstLineChars="200"/>
        <w:rPr>
          <w:rFonts w:ascii="新宋体" w:hAnsi="新宋体" w:eastAsia="新宋体" w:cs="新宋体"/>
          <w:color w:val="000000"/>
          <w:sz w:val="24"/>
          <w:highlight w:val="none"/>
        </w:rPr>
      </w:pP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七、开标时间：</w:t>
      </w:r>
      <w:r>
        <w:rPr>
          <w:rFonts w:hint="eastAsia" w:ascii="新宋体" w:hAnsi="新宋体" w:eastAsia="新宋体" w:cs="新宋体"/>
          <w:sz w:val="24"/>
          <w:highlight w:val="none"/>
        </w:rPr>
        <w:t>202</w:t>
      </w: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4"/>
          <w:highlight w:val="none"/>
        </w:rPr>
        <w:t>年</w:t>
      </w: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01</w:t>
      </w:r>
      <w:r>
        <w:rPr>
          <w:rFonts w:hint="eastAsia" w:ascii="新宋体" w:hAnsi="新宋体" w:eastAsia="新宋体" w:cs="新宋体"/>
          <w:sz w:val="24"/>
          <w:highlight w:val="none"/>
        </w:rPr>
        <w:t>月</w:t>
      </w: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09</w:t>
      </w:r>
      <w:r>
        <w:rPr>
          <w:rFonts w:hint="eastAsia" w:ascii="新宋体" w:hAnsi="新宋体" w:eastAsia="新宋体" w:cs="新宋体"/>
          <w:sz w:val="24"/>
          <w:highlight w:val="none"/>
        </w:rPr>
        <w:t>日上午09:30</w:t>
      </w: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ascii="新宋体" w:hAnsi="新宋体" w:eastAsia="新宋体" w:cs="新宋体"/>
          <w:color w:val="000000"/>
          <w:sz w:val="24"/>
          <w:highlight w:val="none"/>
        </w:rPr>
      </w:pPr>
      <w:r>
        <w:rPr>
          <w:rFonts w:hint="eastAsia" w:ascii="新宋体" w:hAnsi="新宋体" w:eastAsia="新宋体" w:cs="新宋体"/>
          <w:color w:val="000000"/>
          <w:sz w:val="24"/>
          <w:highlight w:val="none"/>
        </w:rPr>
        <w:t>开标地点：福建省顺鑫招标代理有限公司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地    址：</w:t>
      </w:r>
      <w:r>
        <w:rPr>
          <w:rFonts w:hint="eastAsia" w:ascii="宋体" w:hAnsi="宋体" w:eastAsia="新宋体" w:cs="新宋体"/>
          <w:sz w:val="24"/>
          <w:highlight w:val="none"/>
          <w:lang w:val="en-US" w:eastAsia="zh-CN"/>
        </w:rPr>
        <w:t>福州市鼓楼区鼓屏路124号3层</w:t>
      </w:r>
    </w:p>
    <w:p>
      <w:pPr>
        <w:spacing w:line="360" w:lineRule="auto"/>
        <w:ind w:firstLine="480" w:firstLineChars="200"/>
        <w:rPr>
          <w:rFonts w:ascii="新宋体" w:hAnsi="新宋体" w:eastAsia="新宋体" w:cs="新宋体"/>
          <w:b/>
          <w:spacing w:val="-4"/>
          <w:sz w:val="24"/>
        </w:rPr>
      </w:pPr>
      <w:r>
        <w:rPr>
          <w:rFonts w:hint="eastAsia" w:ascii="新宋体" w:hAnsi="新宋体" w:eastAsia="新宋体" w:cs="新宋体"/>
          <w:sz w:val="24"/>
        </w:rPr>
        <w:t>八、供应商对磋商文件提出质疑的，应在收到采购文件之日起三个工作日内，以书面形式向采购人(招标代理机构)提出质疑，将问题以书面原件形式（拒绝传真、电邮、电话形式等其它形式）提交（公休、节假日不予接收）。</w:t>
      </w:r>
    </w:p>
    <w:p>
      <w:pPr>
        <w:spacing w:line="360" w:lineRule="auto"/>
        <w:ind w:left="1" w:firstLine="477" w:firstLineChars="199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九、以上如有变更，福建省顺鑫招标代理有限公司会通过</w:t>
      </w:r>
      <w:r>
        <w:rPr>
          <w:rFonts w:hint="eastAsia" w:ascii="新宋体" w:hAnsi="新宋体" w:eastAsia="新宋体" w:cs="新宋体"/>
          <w:sz w:val="24"/>
          <w:lang w:val="zh-CN"/>
        </w:rPr>
        <w:t>中国政府采购网</w:t>
      </w:r>
      <w:r>
        <w:rPr>
          <w:rFonts w:hint="eastAsia" w:ascii="新宋体" w:hAnsi="新宋体" w:eastAsia="新宋体" w:cs="新宋体"/>
          <w:sz w:val="24"/>
        </w:rPr>
        <w:t>（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"http://www.ccgp.gov.cn/" </w:instrText>
      </w:r>
      <w:r>
        <w:rPr>
          <w:sz w:val="24"/>
        </w:rPr>
        <w:fldChar w:fldCharType="separate"/>
      </w:r>
      <w:r>
        <w:rPr>
          <w:rFonts w:hint="eastAsia" w:ascii="新宋体" w:hAnsi="新宋体" w:eastAsia="新宋体" w:cs="新宋体"/>
          <w:sz w:val="24"/>
        </w:rPr>
        <w:t>http://www.ccgp.</w:t>
      </w:r>
      <w:bookmarkStart w:id="0" w:name="_Hlt164485540"/>
      <w:bookmarkEnd w:id="0"/>
      <w:bookmarkStart w:id="1" w:name="_Hlt164485539"/>
      <w:bookmarkEnd w:id="1"/>
      <w:bookmarkStart w:id="2" w:name="_Hlt164485538"/>
      <w:bookmarkEnd w:id="2"/>
      <w:r>
        <w:rPr>
          <w:rFonts w:hint="eastAsia" w:ascii="新宋体" w:hAnsi="新宋体" w:eastAsia="新宋体" w:cs="新宋体"/>
          <w:sz w:val="24"/>
        </w:rPr>
        <w:t>gov.cn/</w:t>
      </w:r>
      <w:r>
        <w:rPr>
          <w:rFonts w:hint="eastAsia" w:ascii="新宋体" w:hAnsi="新宋体" w:eastAsia="新宋体" w:cs="新宋体"/>
          <w:sz w:val="24"/>
        </w:rPr>
        <w:fldChar w:fldCharType="end"/>
      </w:r>
      <w:r>
        <w:rPr>
          <w:rFonts w:hint="eastAsia" w:ascii="新宋体" w:hAnsi="新宋体" w:eastAsia="新宋体" w:cs="新宋体"/>
          <w:sz w:val="24"/>
        </w:rPr>
        <w:t xml:space="preserve">）网站上通知，请潜在供应商随时关注相关网站，以免错漏重要信息。 </w:t>
      </w:r>
    </w:p>
    <w:p>
      <w:pPr>
        <w:spacing w:line="360" w:lineRule="auto"/>
        <w:ind w:firstLine="120" w:firstLineChars="5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   十、</w:t>
      </w:r>
      <w:r>
        <w:rPr>
          <w:rFonts w:hint="eastAsia" w:ascii="新宋体" w:hAnsi="新宋体" w:eastAsia="新宋体" w:cs="新宋体"/>
          <w:vanish/>
          <w:sz w:val="24"/>
        </w:rPr>
        <w:t>10.10工实业</w:t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vanish/>
          <w:sz w:val="24"/>
        </w:rPr>
        <w:pgNum/>
      </w:r>
      <w:r>
        <w:rPr>
          <w:rFonts w:hint="eastAsia" w:ascii="新宋体" w:hAnsi="新宋体" w:eastAsia="新宋体" w:cs="新宋体"/>
          <w:sz w:val="24"/>
        </w:rPr>
        <w:t>潜在供应商参加本项目须在第4条规定的时间内到本招标代理机构购买磋商文件，应填写《领取磋商文件登记表》，方为有效报名，且购买磋商文件时的公司名称应与响应时的公司名称一致，本招标公司不接受未购买磋商文件的供应商响应，且可以不予以书面通知磋商文件更改补充内容等（如果有的话）。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</w:rPr>
      </w:pPr>
    </w:p>
    <w:p>
      <w:pPr>
        <w:spacing w:line="360" w:lineRule="auto"/>
        <w:ind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招标代理机构：福建省顺鑫招标代理有限公司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地  址：福州市仓山区杨周路21号钱隆汇金中心1号楼701</w:t>
      </w:r>
    </w:p>
    <w:p>
      <w:pPr>
        <w:spacing w:line="360" w:lineRule="auto"/>
        <w:ind w:firstLine="480" w:firstLineChars="200"/>
        <w:rPr>
          <w:rFonts w:ascii="新宋体" w:hAnsi="新宋体" w:eastAsia="新宋体" w:cs="新宋体"/>
          <w:kern w:val="44"/>
          <w:sz w:val="24"/>
        </w:rPr>
      </w:pPr>
      <w:r>
        <w:rPr>
          <w:rFonts w:hint="eastAsia" w:ascii="新宋体" w:hAnsi="新宋体" w:eastAsia="新宋体" w:cs="新宋体"/>
          <w:sz w:val="24"/>
        </w:rPr>
        <w:t>邮  编：350001</w:t>
      </w:r>
    </w:p>
    <w:p>
      <w:pPr>
        <w:spacing w:line="360" w:lineRule="auto"/>
        <w:ind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联系人：</w:t>
      </w:r>
      <w:r>
        <w:rPr>
          <w:rFonts w:hint="eastAsia" w:ascii="新宋体" w:hAnsi="新宋体" w:eastAsia="新宋体" w:cs="新宋体"/>
          <w:sz w:val="24"/>
          <w:lang w:eastAsia="zh-CN"/>
        </w:rPr>
        <w:t>周津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  陈碧淑    杨清玉</w:t>
      </w:r>
      <w:r>
        <w:rPr>
          <w:rFonts w:hint="eastAsia" w:ascii="新宋体" w:hAnsi="新宋体" w:eastAsia="新宋体" w:cs="新宋体"/>
          <w:sz w:val="24"/>
        </w:rPr>
        <w:t xml:space="preserve">                  </w:t>
      </w:r>
    </w:p>
    <w:p>
      <w:pPr>
        <w:spacing w:line="360" w:lineRule="auto"/>
        <w:ind w:firstLine="480" w:firstLineChars="200"/>
        <w:rPr>
          <w:rFonts w:ascii="新宋体" w:hAnsi="新宋体" w:eastAsia="新宋体" w:cs="新宋体"/>
          <w:sz w:val="24"/>
          <w:highlight w:val="green"/>
        </w:rPr>
      </w:pPr>
      <w:r>
        <w:rPr>
          <w:rFonts w:hint="eastAsia" w:ascii="新宋体" w:hAnsi="新宋体" w:eastAsia="新宋体" w:cs="新宋体"/>
          <w:sz w:val="24"/>
        </w:rPr>
        <w:t xml:space="preserve">联系电话：0591－83765885        </w:t>
      </w:r>
    </w:p>
    <w:p>
      <w:pPr>
        <w:pStyle w:val="2"/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新宋体" w:hAnsi="新宋体" w:eastAsia="新宋体" w:cs="新宋体"/>
          <w:bCs/>
          <w:sz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Cs/>
          <w:sz w:val="24"/>
          <w:highlight w:val="none"/>
        </w:rPr>
        <w:t>采购人：</w:t>
      </w:r>
      <w:r>
        <w:rPr>
          <w:rFonts w:hint="eastAsia" w:ascii="新宋体" w:hAnsi="新宋体" w:eastAsia="新宋体" w:cs="新宋体"/>
          <w:bCs/>
          <w:sz w:val="24"/>
          <w:highlight w:val="none"/>
          <w:lang w:eastAsia="zh-CN"/>
        </w:rPr>
        <w:t>中共福州市鼓楼区委组织部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新宋体" w:hAnsi="新宋体" w:eastAsia="新宋体" w:cs="新宋体"/>
          <w:bCs/>
          <w:sz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highlight w:val="none"/>
        </w:rPr>
        <w:t>地  址：福州市津泰路98号档案综合楼9层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新宋体" w:hAnsi="新宋体" w:eastAsia="新宋体" w:cs="新宋体"/>
          <w:bCs/>
          <w:sz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Cs/>
          <w:sz w:val="24"/>
          <w:highlight w:val="none"/>
        </w:rPr>
        <w:t>邮  编：3500</w:t>
      </w:r>
      <w:r>
        <w:rPr>
          <w:rFonts w:hint="eastAsia" w:ascii="新宋体" w:hAnsi="新宋体" w:eastAsia="新宋体" w:cs="新宋体"/>
          <w:bCs/>
          <w:sz w:val="24"/>
          <w:highlight w:val="none"/>
          <w:lang w:val="en-US" w:eastAsia="zh-CN"/>
        </w:rPr>
        <w:t>00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新宋体" w:hAnsi="新宋体" w:eastAsia="新宋体" w:cs="新宋体"/>
          <w:bCs/>
          <w:sz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Cs/>
          <w:sz w:val="24"/>
          <w:highlight w:val="none"/>
        </w:rPr>
        <w:t>联系人：</w:t>
      </w:r>
      <w:r>
        <w:rPr>
          <w:rFonts w:hint="eastAsia" w:ascii="新宋体" w:hAnsi="新宋体" w:eastAsia="新宋体" w:cs="新宋体"/>
          <w:bCs/>
          <w:sz w:val="24"/>
          <w:highlight w:val="none"/>
          <w:lang w:val="en-US" w:eastAsia="zh-CN"/>
        </w:rPr>
        <w:t xml:space="preserve"> 官泽良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新宋体" w:hAnsi="新宋体" w:eastAsia="新宋体" w:cs="新宋体"/>
          <w:bCs/>
          <w:sz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Cs/>
          <w:sz w:val="24"/>
          <w:highlight w:val="none"/>
        </w:rPr>
        <w:t>联系电话：</w:t>
      </w:r>
      <w:r>
        <w:rPr>
          <w:rFonts w:hint="eastAsia" w:ascii="新宋体" w:hAnsi="新宋体" w:eastAsia="新宋体" w:cs="新宋体"/>
          <w:bCs/>
          <w:sz w:val="24"/>
          <w:highlight w:val="none"/>
          <w:lang w:val="en-US" w:eastAsia="zh-CN"/>
        </w:rPr>
        <w:t>0591-87535320</w:t>
      </w: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tbl>
      <w:tblPr>
        <w:tblStyle w:val="4"/>
        <w:tblpPr w:leftFromText="180" w:rightFromText="180" w:vertAnchor="text" w:horzAnchor="page" w:tblpX="1856" w:tblpY="287"/>
        <w:tblOverlap w:val="never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</w:rPr>
              <w:t>磋商保证金专用账户</w:t>
            </w:r>
          </w:p>
        </w:tc>
        <w:tc>
          <w:tcPr>
            <w:tcW w:w="5151" w:type="dxa"/>
            <w:noWrap w:val="0"/>
            <w:vAlign w:val="top"/>
          </w:tcPr>
          <w:p>
            <w:pPr>
              <w:spacing w:line="360" w:lineRule="auto"/>
              <w:rPr>
                <w:rFonts w:ascii="新宋体" w:hAnsi="新宋体" w:eastAsia="新宋体" w:cs="新宋体"/>
                <w:sz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开户名称：福建省顺鑫招标代理有限公司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151" w:type="dxa"/>
            <w:noWrap w:val="0"/>
            <w:vAlign w:val="top"/>
          </w:tcPr>
          <w:p>
            <w:pPr>
              <w:spacing w:line="360" w:lineRule="auto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开户银行：兴业银行福州仓山支行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151" w:type="dxa"/>
            <w:noWrap w:val="0"/>
            <w:vAlign w:val="top"/>
          </w:tcPr>
          <w:p>
            <w:pPr>
              <w:spacing w:line="360" w:lineRule="auto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账    号：117100100100098288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</w:rPr>
              <w:t>购买磋商文件及招标服务费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</w:rPr>
              <w:t>专用账户</w:t>
            </w:r>
          </w:p>
        </w:tc>
        <w:tc>
          <w:tcPr>
            <w:tcW w:w="51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开户名称：福建省顺鑫招标代理有限公司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</w:tc>
        <w:tc>
          <w:tcPr>
            <w:tcW w:w="5151" w:type="dxa"/>
            <w:noWrap w:val="0"/>
            <w:vAlign w:val="top"/>
          </w:tcPr>
          <w:p>
            <w:pPr>
              <w:spacing w:line="360" w:lineRule="auto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开户银行：华夏银行股份有限公司福州晋安支行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</w:tc>
        <w:tc>
          <w:tcPr>
            <w:tcW w:w="5151" w:type="dxa"/>
            <w:noWrap w:val="0"/>
            <w:vAlign w:val="top"/>
          </w:tcPr>
          <w:p>
            <w:pPr>
              <w:spacing w:line="360" w:lineRule="auto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账    号：12255000000186362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tbl>
      <w:tblPr>
        <w:tblStyle w:val="4"/>
        <w:tblpPr w:leftFromText="180" w:rightFromText="180" w:vertAnchor="text" w:horzAnchor="page" w:tblpX="1770" w:tblpY="47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领取磋商文件登记表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磋商文件编号：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联系人：                E-mail：                所投合同包号：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手机：                        </w:t>
            </w:r>
            <w:r>
              <w:rPr>
                <w:rFonts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t xml:space="preserve">  电话：                   </w:t>
            </w:r>
            <w:r>
              <w:rPr>
                <w:rFonts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t>传真：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邮寄地址：   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  <w:lang w:eastAsia="zh-CN"/>
        </w:rPr>
        <w:t>磋商服务一览表</w:t>
      </w:r>
      <w:r>
        <w:rPr>
          <w:rFonts w:hint="eastAsia" w:ascii="新宋体" w:hAnsi="新宋体" w:eastAsia="新宋体" w:cs="新宋体"/>
          <w:b/>
          <w:sz w:val="24"/>
        </w:rPr>
        <w:t>：</w:t>
      </w:r>
    </w:p>
    <w:tbl>
      <w:tblPr>
        <w:tblStyle w:val="4"/>
        <w:tblW w:w="5303" w:type="pct"/>
        <w:tblInd w:w="-1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986"/>
        <w:gridCol w:w="1609"/>
        <w:gridCol w:w="2549"/>
        <w:gridCol w:w="1235"/>
        <w:gridCol w:w="12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tblHeader/>
        </w:trPr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合同包</w:t>
            </w:r>
          </w:p>
        </w:tc>
        <w:tc>
          <w:tcPr>
            <w:tcW w:w="5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品目号</w:t>
            </w:r>
          </w:p>
        </w:tc>
        <w:tc>
          <w:tcPr>
            <w:tcW w:w="9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采购标的</w:t>
            </w:r>
          </w:p>
        </w:tc>
        <w:tc>
          <w:tcPr>
            <w:tcW w:w="1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技术要求</w:t>
            </w:r>
          </w:p>
        </w:tc>
        <w:tc>
          <w:tcPr>
            <w:tcW w:w="6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最高限价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（元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磋商保证金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Header/>
        </w:trPr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1-1</w:t>
            </w:r>
          </w:p>
        </w:tc>
        <w:tc>
          <w:tcPr>
            <w:tcW w:w="9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中共福州市鼓楼区委组织部党员电教片摄制项目</w:t>
            </w:r>
          </w:p>
        </w:tc>
        <w:tc>
          <w:tcPr>
            <w:tcW w:w="1443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详见第三章磋商内容及要求</w:t>
            </w:r>
          </w:p>
        </w:tc>
        <w:tc>
          <w:tcPr>
            <w:tcW w:w="6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150000</w:t>
            </w:r>
          </w:p>
        </w:tc>
        <w:tc>
          <w:tcPr>
            <w:tcW w:w="694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元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注：</w:t>
      </w:r>
    </w:p>
    <w:p>
      <w:pPr>
        <w:numPr>
          <w:ilvl w:val="0"/>
          <w:numId w:val="1"/>
        </w:numPr>
        <w:snapToGrid w:val="0"/>
        <w:spacing w:line="360" w:lineRule="auto"/>
        <w:ind w:firstLine="420"/>
        <w:jc w:val="left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sz w:val="24"/>
        </w:rPr>
        <w:t>供应商可按合同包响应，对同一合同包内所有品目号内容响应时必须完整。评标与授标以合同包为单位。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35A36"/>
    <w:multiLevelType w:val="singleLevel"/>
    <w:tmpl w:val="59E35A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TkzZmUwNTk4OTkyY2NlYWY2MWQxNGQ4ZjYyMGQifQ=="/>
  </w:docVars>
  <w:rsids>
    <w:rsidRoot w:val="0C2F1A9E"/>
    <w:rsid w:val="0C2F1A9E"/>
    <w:rsid w:val="75C8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80" w:lineRule="exact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2023-12-28T08:00:00Z</dcterms:created>
  <dc:creator>Administrator</dc:creator>
  <cp:lastModifiedBy>Administrator</cp:lastModifiedBy>
  <dcterms:modified xsi:type="dcterms:W3CDTF">2023-12-28T08:04:52Z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9EA14839AC8C48E8A6272DA7DA1C35DD_11</vt:lpwstr>
  </property>
</Properties>
</file>