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rPr>
          <w:rFonts w:hint="default"/>
          <w:color w:val="auto"/>
          <w:highlight w:val="none"/>
          <w:lang w:eastAsia="zh-CN"/>
        </w:rPr>
      </w:pPr>
    </w:p>
    <w:p>
      <w:pPr>
        <w:pStyle w:val="22"/>
        <w:jc w:val="center"/>
        <w:outlineLvl w:val="1"/>
        <w:rPr>
          <w:rFonts w:hint="default"/>
          <w:color w:val="auto"/>
          <w:highlight w:val="none"/>
        </w:rPr>
      </w:pPr>
      <w:r>
        <w:rPr>
          <w:rFonts w:hint="eastAsia"/>
          <w:b/>
          <w:color w:val="auto"/>
          <w:sz w:val="36"/>
          <w:highlight w:val="none"/>
          <w:lang w:eastAsia="zh-CN"/>
        </w:rPr>
        <w:t>项目采购需求</w:t>
      </w:r>
    </w:p>
    <w:p>
      <w:pPr>
        <w:pStyle w:val="22"/>
        <w:spacing w:line="446" w:lineRule="exact"/>
        <w:ind w:firstLine="482"/>
        <w:jc w:val="both"/>
        <w:outlineLvl w:val="1"/>
        <w:rPr>
          <w:rFonts w:hint="default"/>
          <w:b/>
          <w:color w:val="auto"/>
          <w:sz w:val="24"/>
          <w:szCs w:val="24"/>
          <w:highlight w:val="none"/>
        </w:rPr>
      </w:pPr>
      <w:r>
        <w:rPr>
          <w:b/>
          <w:color w:val="auto"/>
          <w:sz w:val="24"/>
          <w:szCs w:val="24"/>
          <w:highlight w:val="none"/>
        </w:rPr>
        <w:t>一、项目概况（采购标的）</w:t>
      </w:r>
    </w:p>
    <w:p>
      <w:pPr>
        <w:pStyle w:val="22"/>
        <w:spacing w:line="446" w:lineRule="exact"/>
        <w:ind w:firstLine="482"/>
        <w:jc w:val="both"/>
        <w:rPr>
          <w:rFonts w:hint="default" w:ascii="宋体" w:hAnsi="宋体" w:eastAsia="宋体" w:cs="宋体"/>
          <w:color w:val="auto"/>
          <w:sz w:val="24"/>
          <w:highlight w:val="none"/>
          <w:lang w:eastAsia="zh-CN"/>
        </w:rPr>
      </w:pPr>
      <w:r>
        <w:rPr>
          <w:rFonts w:ascii="宋体" w:hAnsi="宋体" w:eastAsia="宋体" w:cs="宋体"/>
          <w:color w:val="auto"/>
          <w:sz w:val="24"/>
          <w:highlight w:val="none"/>
          <w:lang w:eastAsia="zh-CN"/>
        </w:rPr>
        <w:t>1、本项目包括温泉公园、屏山公园、冶山公园、乌山（一期和二期）、黎明湖公园等5个公园，由福州市鼓楼区乌山历史风貌区服务中心作为本项目采购人。</w:t>
      </w:r>
    </w:p>
    <w:p>
      <w:pPr>
        <w:pStyle w:val="22"/>
        <w:spacing w:line="446" w:lineRule="exact"/>
        <w:ind w:firstLine="482"/>
        <w:jc w:val="both"/>
        <w:rPr>
          <w:rFonts w:hint="default" w:ascii="宋体" w:hAnsi="宋体" w:eastAsia="宋体" w:cs="宋体"/>
          <w:color w:val="auto"/>
          <w:sz w:val="24"/>
          <w:highlight w:val="none"/>
          <w:lang w:eastAsia="zh-CN"/>
        </w:rPr>
      </w:pPr>
      <w:r>
        <w:rPr>
          <w:rFonts w:ascii="宋体" w:hAnsi="宋体" w:eastAsia="宋体" w:cs="宋体"/>
          <w:color w:val="auto"/>
          <w:sz w:val="24"/>
          <w:highlight w:val="none"/>
          <w:lang w:eastAsia="zh-CN"/>
        </w:rPr>
        <w:t>2、服务期</w:t>
      </w:r>
    </w:p>
    <w:p>
      <w:pPr>
        <w:pStyle w:val="22"/>
        <w:spacing w:line="446" w:lineRule="exact"/>
        <w:ind w:firstLine="482"/>
        <w:jc w:val="both"/>
        <w:rPr>
          <w:rFonts w:ascii="宋体" w:hAnsi="宋体" w:eastAsia="宋体" w:cs="宋体"/>
          <w:color w:val="auto"/>
          <w:sz w:val="24"/>
          <w:highlight w:val="none"/>
          <w:lang w:eastAsia="zh-CN"/>
        </w:rPr>
      </w:pPr>
      <w:r>
        <w:rPr>
          <w:rFonts w:hint="default" w:ascii="宋体" w:hAnsi="宋体" w:eastAsia="宋体" w:cs="宋体"/>
          <w:color w:val="auto"/>
          <w:sz w:val="24"/>
          <w:highlight w:val="none"/>
          <w:lang w:eastAsia="zh-CN"/>
        </w:rPr>
        <w:t>本项目服务期3年，合同采用一年一签方式（即1＋1+1模式），实施单位与中标人签订为期1年的合同。在第1年合同履行期间，依据考核标准，中标人一年内连续两个月或累计3个月考评平均分低于85分（不含85分）</w:t>
      </w:r>
      <w:r>
        <w:rPr>
          <w:rFonts w:hint="eastAsia" w:ascii="宋体" w:hAnsi="宋体" w:eastAsia="宋体" w:cs="宋体"/>
          <w:color w:val="auto"/>
          <w:sz w:val="24"/>
          <w:highlight w:val="none"/>
          <w:lang w:val="en-US" w:eastAsia="zh-CN"/>
        </w:rPr>
        <w:t>的</w:t>
      </w:r>
      <w:r>
        <w:rPr>
          <w:rFonts w:hint="default" w:ascii="宋体" w:hAnsi="宋体" w:eastAsia="宋体" w:cs="宋体"/>
          <w:color w:val="auto"/>
          <w:sz w:val="24"/>
          <w:highlight w:val="none"/>
          <w:lang w:eastAsia="zh-CN"/>
        </w:rPr>
        <w:t>，各公园有权在合同期内单方终止合同，中标人还须</w:t>
      </w:r>
      <w:r>
        <w:rPr>
          <w:rFonts w:ascii="宋体" w:hAnsi="宋体" w:eastAsia="宋体" w:cs="宋体"/>
          <w:color w:val="auto"/>
          <w:sz w:val="24"/>
          <w:highlight w:val="none"/>
        </w:rPr>
        <w:t>赔偿给公园造成的损失</w:t>
      </w:r>
      <w:r>
        <w:rPr>
          <w:rFonts w:hint="default" w:ascii="宋体" w:hAnsi="宋体" w:eastAsia="宋体" w:cs="宋体"/>
          <w:color w:val="auto"/>
          <w:sz w:val="24"/>
          <w:highlight w:val="none"/>
          <w:lang w:eastAsia="zh-CN"/>
        </w:rPr>
        <w:t>并责令中标人退出，且不承担违约责任</w:t>
      </w:r>
      <w:r>
        <w:rPr>
          <w:rFonts w:ascii="宋体" w:hAnsi="宋体" w:eastAsia="宋体" w:cs="宋体"/>
          <w:color w:val="auto"/>
          <w:sz w:val="24"/>
          <w:highlight w:val="none"/>
          <w:lang w:eastAsia="zh-CN"/>
        </w:rPr>
        <w:t>。</w:t>
      </w:r>
    </w:p>
    <w:p>
      <w:pPr>
        <w:pStyle w:val="22"/>
        <w:spacing w:line="446" w:lineRule="exact"/>
        <w:ind w:firstLine="482"/>
        <w:jc w:val="both"/>
        <w:rPr>
          <w:rFonts w:hint="eastAsia" w:ascii="宋体" w:hAnsi="宋体" w:eastAsia="宋体" w:cs="宋体"/>
          <w:color w:val="auto"/>
          <w:sz w:val="24"/>
          <w:szCs w:val="22"/>
          <w:highlight w:val="none"/>
          <w:lang w:val="en-US" w:eastAsia="zh-CN"/>
        </w:rPr>
      </w:pPr>
      <w:r>
        <w:rPr>
          <w:rFonts w:ascii="宋体" w:hAnsi="宋体" w:eastAsia="宋体" w:cs="宋体"/>
          <w:color w:val="auto"/>
          <w:sz w:val="24"/>
          <w:highlight w:val="none"/>
          <w:lang w:eastAsia="zh-CN"/>
        </w:rPr>
        <w:t>中标人</w:t>
      </w:r>
      <w:r>
        <w:rPr>
          <w:rFonts w:hint="default" w:ascii="宋体" w:hAnsi="宋体" w:eastAsia="宋体" w:cs="宋体"/>
          <w:color w:val="auto"/>
          <w:sz w:val="24"/>
          <w:highlight w:val="none"/>
          <w:lang w:eastAsia="zh-CN"/>
        </w:rPr>
        <w:t>养护满一年且年平均考核在90分</w:t>
      </w:r>
      <w:r>
        <w:rPr>
          <w:rFonts w:ascii="宋体" w:hAnsi="宋体" w:eastAsia="宋体" w:cs="宋体"/>
          <w:color w:val="auto"/>
          <w:sz w:val="24"/>
          <w:highlight w:val="none"/>
          <w:lang w:eastAsia="zh-CN"/>
        </w:rPr>
        <w:t>及</w:t>
      </w:r>
      <w:r>
        <w:rPr>
          <w:rFonts w:hint="default" w:ascii="宋体" w:hAnsi="宋体" w:eastAsia="宋体" w:cs="宋体"/>
          <w:color w:val="auto"/>
          <w:sz w:val="24"/>
          <w:highlight w:val="none"/>
          <w:lang w:eastAsia="zh-CN"/>
        </w:rPr>
        <w:t>以上，</w:t>
      </w:r>
      <w:r>
        <w:rPr>
          <w:rFonts w:hint="eastAsia" w:ascii="宋体" w:hAnsi="宋体" w:eastAsia="宋体" w:cs="宋体"/>
          <w:color w:val="auto"/>
          <w:sz w:val="24"/>
          <w:highlight w:val="none"/>
          <w:lang w:val="en-US" w:eastAsia="zh-CN"/>
        </w:rPr>
        <w:t>则</w:t>
      </w:r>
      <w:r>
        <w:rPr>
          <w:rFonts w:hint="default" w:ascii="宋体" w:hAnsi="宋体" w:eastAsia="宋体" w:cs="宋体"/>
          <w:color w:val="auto"/>
          <w:sz w:val="24"/>
          <w:highlight w:val="none"/>
          <w:lang w:eastAsia="zh-CN"/>
        </w:rPr>
        <w:t>续签第2年合同，如中标人不续签合同，</w:t>
      </w:r>
      <w:r>
        <w:rPr>
          <w:rFonts w:hint="default" w:ascii="宋体" w:hAnsi="宋体" w:eastAsia="宋体" w:cs="宋体"/>
          <w:color w:val="auto"/>
          <w:sz w:val="24"/>
          <w:szCs w:val="22"/>
          <w:highlight w:val="none"/>
          <w:lang w:val="en-US" w:eastAsia="zh-CN"/>
        </w:rPr>
        <w:t>则</w:t>
      </w:r>
      <w:r>
        <w:rPr>
          <w:rFonts w:hint="eastAsia" w:ascii="宋体" w:hAnsi="宋体" w:eastAsia="宋体" w:cs="宋体"/>
          <w:color w:val="auto"/>
          <w:sz w:val="24"/>
          <w:szCs w:val="22"/>
          <w:highlight w:val="none"/>
          <w:lang w:val="en-US" w:eastAsia="zh-CN"/>
        </w:rPr>
        <w:t>扣除最后一个月养护费用。</w:t>
      </w:r>
    </w:p>
    <w:p>
      <w:pPr>
        <w:pStyle w:val="22"/>
        <w:spacing w:line="446" w:lineRule="exact"/>
        <w:ind w:firstLine="482"/>
        <w:jc w:val="both"/>
        <w:rPr>
          <w:rFonts w:hint="default" w:ascii="宋体" w:hAnsi="宋体" w:eastAsia="宋体" w:cs="宋体"/>
          <w:color w:val="auto"/>
          <w:sz w:val="24"/>
          <w:highlight w:val="none"/>
          <w:lang w:eastAsia="zh-CN"/>
        </w:rPr>
      </w:pPr>
      <w:r>
        <w:rPr>
          <w:rFonts w:hint="eastAsia" w:ascii="宋体" w:hAnsi="宋体" w:eastAsia="宋体" w:cs="宋体"/>
          <w:color w:val="auto"/>
          <w:sz w:val="24"/>
          <w:szCs w:val="22"/>
          <w:highlight w:val="none"/>
          <w:lang w:eastAsia="zh-CN"/>
        </w:rPr>
        <w:t>如遇到政策变化，区属公园移交由其他单位管理，则合同和续签约定在移交管理后自动解除，且不承担违约责任。</w:t>
      </w:r>
    </w:p>
    <w:p>
      <w:pPr>
        <w:pStyle w:val="22"/>
        <w:spacing w:line="446" w:lineRule="exact"/>
        <w:ind w:firstLine="482"/>
        <w:jc w:val="both"/>
        <w:rPr>
          <w:rFonts w:hint="default" w:ascii="宋体" w:hAnsi="宋体" w:eastAsia="宋体" w:cs="宋体"/>
          <w:color w:val="auto"/>
          <w:sz w:val="24"/>
          <w:highlight w:val="none"/>
          <w:lang w:eastAsia="zh-CN"/>
        </w:rPr>
      </w:pPr>
      <w:r>
        <w:rPr>
          <w:rFonts w:ascii="宋体" w:hAnsi="宋体" w:eastAsia="宋体" w:cs="宋体"/>
          <w:color w:val="auto"/>
          <w:sz w:val="24"/>
          <w:highlight w:val="none"/>
          <w:lang w:eastAsia="zh-CN"/>
        </w:rPr>
        <w:t>3、本项目实施联合采购，合同采用统招分签形式，在《中标通知书》发出之日起30日内，中标人与实施单位签署合同</w:t>
      </w:r>
      <w:r>
        <w:rPr>
          <w:rFonts w:hint="eastAsia" w:ascii="宋体" w:hAnsi="宋体" w:eastAsia="宋体" w:cs="宋体"/>
          <w:color w:val="auto"/>
          <w:sz w:val="24"/>
          <w:highlight w:val="none"/>
          <w:lang w:val="en-US" w:eastAsia="zh-CN"/>
        </w:rPr>
        <w:t>。</w:t>
      </w:r>
    </w:p>
    <w:p>
      <w:pPr>
        <w:pStyle w:val="22"/>
        <w:spacing w:line="446" w:lineRule="exact"/>
        <w:ind w:firstLine="482"/>
        <w:jc w:val="both"/>
        <w:rPr>
          <w:rFonts w:ascii="宋体" w:hAnsi="宋体" w:eastAsia="宋体" w:cs="宋体"/>
          <w:color w:val="auto"/>
          <w:sz w:val="24"/>
          <w:highlight w:val="none"/>
          <w:lang w:eastAsia="zh-CN"/>
        </w:rPr>
      </w:pPr>
      <w:r>
        <w:rPr>
          <w:rFonts w:ascii="宋体" w:hAnsi="宋体" w:eastAsia="宋体" w:cs="宋体"/>
          <w:color w:val="auto"/>
          <w:sz w:val="24"/>
          <w:highlight w:val="none"/>
          <w:lang w:eastAsia="zh-CN"/>
        </w:rPr>
        <w:t>4、各公园的合同价格由采购人根据中标金额与最高限价之间的下浮率来计算</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lang w:eastAsia="zh-CN"/>
        </w:rPr>
        <w:t>投标人投标时无需报出各公园的投标报价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若投标人有报各公园投标报价的，则合同签约价以各公园预算价*（1-下浮率）（</w:t>
      </w:r>
      <w:r>
        <w:rPr>
          <w:rFonts w:ascii="宋体" w:hAnsi="宋体" w:eastAsia="宋体" w:cs="宋体"/>
          <w:color w:val="auto"/>
          <w:sz w:val="24"/>
          <w:highlight w:val="none"/>
          <w:lang w:eastAsia="zh-CN"/>
        </w:rPr>
        <w:t>中标金额与最高限价之间的下浮率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计算</w:t>
      </w:r>
      <w:r>
        <w:rPr>
          <w:rFonts w:ascii="宋体" w:hAnsi="宋体" w:eastAsia="宋体" w:cs="宋体"/>
          <w:color w:val="auto"/>
          <w:sz w:val="24"/>
          <w:highlight w:val="none"/>
          <w:lang w:eastAsia="zh-CN"/>
        </w:rPr>
        <w:t>。</w:t>
      </w:r>
    </w:p>
    <w:tbl>
      <w:tblPr>
        <w:tblStyle w:val="16"/>
        <w:tblW w:w="7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3349"/>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02"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公园名称</w:t>
            </w:r>
          </w:p>
        </w:tc>
        <w:tc>
          <w:tcPr>
            <w:tcW w:w="3349" w:type="dxa"/>
            <w:vAlign w:val="center"/>
          </w:tcPr>
          <w:p>
            <w:pPr>
              <w:widowControl/>
              <w:jc w:val="center"/>
              <w:textAlignment w:val="center"/>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实施单位</w:t>
            </w:r>
          </w:p>
        </w:tc>
        <w:tc>
          <w:tcPr>
            <w:tcW w:w="2298" w:type="dxa"/>
            <w:vAlign w:val="center"/>
          </w:tcPr>
          <w:p>
            <w:pPr>
              <w:widowControl/>
              <w:jc w:val="center"/>
              <w:textAlignment w:val="center"/>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val="en-US" w:eastAsia="zh-CN" w:bidi="ar"/>
              </w:rPr>
              <w:t>预算价</w:t>
            </w:r>
            <w:r>
              <w:rPr>
                <w:rFonts w:hint="eastAsia" w:ascii="宋体" w:hAnsi="宋体" w:eastAsia="宋体" w:cs="宋体"/>
                <w:b/>
                <w:bCs/>
                <w:color w:val="auto"/>
                <w:kern w:val="0"/>
                <w:szCs w:val="21"/>
                <w:highlight w:val="none"/>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002"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温泉公园</w:t>
            </w:r>
          </w:p>
        </w:tc>
        <w:tc>
          <w:tcPr>
            <w:tcW w:w="3349" w:type="dxa"/>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福州市鼓楼区温泉公园服务中心</w:t>
            </w:r>
          </w:p>
        </w:tc>
        <w:tc>
          <w:tcPr>
            <w:tcW w:w="2298" w:type="dxa"/>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348.86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002"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屏山公园</w:t>
            </w:r>
          </w:p>
        </w:tc>
        <w:tc>
          <w:tcPr>
            <w:tcW w:w="3349" w:type="dxa"/>
            <w:vMerge w:val="restart"/>
            <w:vAlign w:val="center"/>
          </w:tcPr>
          <w:p>
            <w:pPr>
              <w:widowControl/>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福州市鼓楼区园林中心</w:t>
            </w:r>
          </w:p>
        </w:tc>
        <w:tc>
          <w:tcPr>
            <w:tcW w:w="2298" w:type="dxa"/>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158.90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002"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冶山公园</w:t>
            </w:r>
          </w:p>
        </w:tc>
        <w:tc>
          <w:tcPr>
            <w:tcW w:w="3349" w:type="dxa"/>
            <w:vMerge w:val="continue"/>
            <w:vAlign w:val="center"/>
          </w:tcPr>
          <w:p>
            <w:pPr>
              <w:widowControl/>
              <w:jc w:val="center"/>
              <w:textAlignment w:val="center"/>
              <w:rPr>
                <w:rFonts w:ascii="宋体" w:hAnsi="宋体" w:eastAsia="宋体" w:cs="宋体"/>
                <w:color w:val="auto"/>
                <w:kern w:val="0"/>
                <w:szCs w:val="21"/>
                <w:highlight w:val="none"/>
                <w:lang w:bidi="ar"/>
              </w:rPr>
            </w:pPr>
          </w:p>
        </w:tc>
        <w:tc>
          <w:tcPr>
            <w:tcW w:w="2298" w:type="dxa"/>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002"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乌山（一期）</w:t>
            </w:r>
          </w:p>
        </w:tc>
        <w:tc>
          <w:tcPr>
            <w:tcW w:w="3349" w:type="dxa"/>
            <w:vMerge w:val="restar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福州市鼓楼区乌山历史风貌区服务中心</w:t>
            </w:r>
          </w:p>
        </w:tc>
        <w:tc>
          <w:tcPr>
            <w:tcW w:w="2298" w:type="dxa"/>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349.55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002"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乌山（二期）</w:t>
            </w:r>
          </w:p>
        </w:tc>
        <w:tc>
          <w:tcPr>
            <w:tcW w:w="3349" w:type="dxa"/>
            <w:vMerge w:val="continue"/>
            <w:vAlign w:val="center"/>
          </w:tcPr>
          <w:p>
            <w:pPr>
              <w:widowControl/>
              <w:jc w:val="center"/>
              <w:textAlignment w:val="center"/>
              <w:rPr>
                <w:rFonts w:ascii="宋体" w:hAnsi="宋体" w:eastAsia="宋体" w:cs="宋体"/>
                <w:color w:val="auto"/>
                <w:kern w:val="0"/>
                <w:szCs w:val="21"/>
                <w:highlight w:val="none"/>
                <w:lang w:bidi="ar"/>
              </w:rPr>
            </w:pPr>
          </w:p>
        </w:tc>
        <w:tc>
          <w:tcPr>
            <w:tcW w:w="2298" w:type="dxa"/>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170.42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002"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黎明湖公园</w:t>
            </w:r>
          </w:p>
        </w:tc>
        <w:tc>
          <w:tcPr>
            <w:tcW w:w="3349" w:type="dxa"/>
            <w:vMerge w:val="continue"/>
            <w:vAlign w:val="center"/>
          </w:tcPr>
          <w:p>
            <w:pPr>
              <w:widowControl/>
              <w:jc w:val="center"/>
              <w:textAlignment w:val="center"/>
              <w:rPr>
                <w:rFonts w:ascii="宋体" w:hAnsi="宋体" w:eastAsia="宋体" w:cs="宋体"/>
                <w:color w:val="auto"/>
                <w:kern w:val="0"/>
                <w:szCs w:val="21"/>
                <w:highlight w:val="none"/>
                <w:lang w:bidi="ar"/>
              </w:rPr>
            </w:pPr>
          </w:p>
        </w:tc>
        <w:tc>
          <w:tcPr>
            <w:tcW w:w="2298" w:type="dxa"/>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163.69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51" w:type="dxa"/>
            <w:gridSpan w:val="2"/>
            <w:vAlign w:val="center"/>
          </w:tcPr>
          <w:p>
            <w:pPr>
              <w:widowControl/>
              <w:jc w:val="center"/>
              <w:textAlignment w:val="center"/>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val="en-US" w:eastAsia="zh-CN" w:bidi="ar"/>
              </w:rPr>
              <w:t>预算总价（即为本项目</w:t>
            </w:r>
            <w:r>
              <w:rPr>
                <w:rFonts w:hint="eastAsia" w:ascii="宋体" w:hAnsi="宋体" w:eastAsia="宋体" w:cs="宋体"/>
                <w:b/>
                <w:bCs/>
                <w:color w:val="auto"/>
                <w:kern w:val="0"/>
                <w:szCs w:val="21"/>
                <w:highlight w:val="none"/>
                <w:lang w:bidi="ar"/>
              </w:rPr>
              <w:t>最高限价</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kern w:val="0"/>
                <w:szCs w:val="21"/>
                <w:highlight w:val="none"/>
                <w:lang w:bidi="ar"/>
              </w:rPr>
              <w:t>(</w:t>
            </w:r>
            <w:r>
              <w:rPr>
                <w:rFonts w:hint="eastAsia" w:ascii="宋体" w:hAnsi="宋体" w:eastAsia="宋体" w:cs="宋体"/>
                <w:b/>
                <w:bCs/>
                <w:color w:val="auto"/>
                <w:kern w:val="0"/>
                <w:szCs w:val="21"/>
                <w:highlight w:val="none"/>
                <w:lang w:val="en-US" w:eastAsia="zh-CN" w:bidi="ar"/>
              </w:rPr>
              <w:t>万</w:t>
            </w:r>
            <w:r>
              <w:rPr>
                <w:rFonts w:hint="eastAsia" w:ascii="宋体" w:hAnsi="宋体" w:eastAsia="宋体" w:cs="宋体"/>
                <w:b/>
                <w:bCs/>
                <w:color w:val="auto"/>
                <w:kern w:val="0"/>
                <w:szCs w:val="21"/>
                <w:highlight w:val="none"/>
                <w:lang w:bidi="ar"/>
              </w:rPr>
              <w:t>元)</w:t>
            </w:r>
          </w:p>
        </w:tc>
        <w:tc>
          <w:tcPr>
            <w:tcW w:w="2298" w:type="dxa"/>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1285.72</w:t>
            </w:r>
          </w:p>
        </w:tc>
      </w:tr>
    </w:tbl>
    <w:p>
      <w:pPr>
        <w:pStyle w:val="22"/>
        <w:spacing w:line="446" w:lineRule="exact"/>
        <w:ind w:firstLine="482"/>
        <w:jc w:val="both"/>
        <w:rPr>
          <w:rFonts w:hint="default" w:ascii="宋体" w:hAnsi="宋体" w:eastAsia="宋体" w:cs="宋体"/>
          <w:color w:val="auto"/>
          <w:sz w:val="24"/>
          <w:highlight w:val="none"/>
          <w:lang w:eastAsia="zh-CN"/>
        </w:rPr>
      </w:pPr>
    </w:p>
    <w:p>
      <w:pPr>
        <w:pStyle w:val="22"/>
        <w:spacing w:line="446" w:lineRule="exact"/>
        <w:ind w:firstLine="482"/>
        <w:jc w:val="both"/>
        <w:rPr>
          <w:rFonts w:hint="default" w:ascii="宋体" w:hAnsi="宋体" w:eastAsia="宋体" w:cs="宋体"/>
          <w:color w:val="auto"/>
          <w:sz w:val="24"/>
          <w:highlight w:val="none"/>
          <w:lang w:eastAsia="zh-CN"/>
        </w:rPr>
      </w:pPr>
      <w:r>
        <w:rPr>
          <w:rFonts w:ascii="宋体" w:hAnsi="宋体" w:eastAsia="宋体" w:cs="宋体"/>
          <w:color w:val="auto"/>
          <w:sz w:val="24"/>
          <w:highlight w:val="none"/>
          <w:lang w:eastAsia="zh-CN"/>
        </w:rPr>
        <w:t>5、本章“二、技术和服务要求”只须根据招标文件第七章“技术和服务要求响应表”填报即可，无须提供佐证</w:t>
      </w:r>
      <w:r>
        <w:rPr>
          <w:rFonts w:hint="eastAsia" w:ascii="宋体" w:hAnsi="宋体" w:eastAsia="宋体" w:cs="宋体"/>
          <w:color w:val="auto"/>
          <w:sz w:val="24"/>
          <w:highlight w:val="none"/>
          <w:lang w:val="en-US" w:eastAsia="zh-CN"/>
        </w:rPr>
        <w:t>或专项承诺</w:t>
      </w:r>
      <w:r>
        <w:rPr>
          <w:rFonts w:ascii="宋体" w:hAnsi="宋体" w:eastAsia="宋体" w:cs="宋体"/>
          <w:color w:val="auto"/>
          <w:sz w:val="24"/>
          <w:highlight w:val="none"/>
          <w:lang w:eastAsia="zh-CN"/>
        </w:rPr>
        <w:t>材料。</w:t>
      </w:r>
    </w:p>
    <w:p>
      <w:pPr>
        <w:pStyle w:val="22"/>
        <w:spacing w:line="446" w:lineRule="exact"/>
        <w:ind w:firstLine="482"/>
        <w:jc w:val="both"/>
        <w:rPr>
          <w:rStyle w:val="19"/>
          <w:rFonts w:hint="default" w:ascii="宋体" w:hAnsi="宋体" w:eastAsia="宋体" w:cs="宋体"/>
          <w:bCs/>
          <w:color w:val="auto"/>
          <w:highlight w:val="none"/>
        </w:rPr>
      </w:pPr>
      <w:r>
        <w:rPr>
          <w:rFonts w:ascii="宋体" w:hAnsi="宋体" w:eastAsia="宋体" w:cs="宋体"/>
          <w:color w:val="auto"/>
          <w:sz w:val="24"/>
          <w:highlight w:val="none"/>
          <w:lang w:eastAsia="zh-CN"/>
        </w:rPr>
        <w:t>6、中标人不得转包或分包他人，若发现转包或分包，采购人有权终止合同，并追究相应法律责任。</w:t>
      </w:r>
    </w:p>
    <w:p>
      <w:pPr>
        <w:pStyle w:val="12"/>
        <w:widowControl/>
        <w:spacing w:before="0" w:beforeAutospacing="0" w:after="120" w:afterAutospacing="0" w:line="340" w:lineRule="exact"/>
        <w:ind w:firstLine="482" w:firstLineChars="200"/>
        <w:rPr>
          <w:rFonts w:ascii="宋体" w:hAnsi="宋体" w:eastAsia="宋体" w:cs="宋体"/>
          <w:color w:val="auto"/>
          <w:highlight w:val="none"/>
        </w:rPr>
      </w:pPr>
      <w:r>
        <w:rPr>
          <w:rStyle w:val="19"/>
          <w:rFonts w:hint="eastAsia" w:ascii="宋体" w:hAnsi="宋体" w:eastAsia="宋体" w:cs="宋体"/>
          <w:bCs/>
          <w:color w:val="auto"/>
          <w:highlight w:val="none"/>
        </w:rPr>
        <w:t>7、为方便评标委员会评审，投标人可将投标文件中相关证明资料中的主要评审内容用醒目的方式标识出来。</w:t>
      </w:r>
    </w:p>
    <w:p>
      <w:pPr>
        <w:pStyle w:val="22"/>
        <w:spacing w:line="446" w:lineRule="exact"/>
        <w:ind w:firstLine="482"/>
        <w:jc w:val="both"/>
        <w:outlineLvl w:val="1"/>
        <w:rPr>
          <w:rFonts w:hint="default"/>
          <w:b/>
          <w:color w:val="auto"/>
          <w:sz w:val="24"/>
          <w:szCs w:val="24"/>
          <w:highlight w:val="none"/>
        </w:rPr>
      </w:pPr>
      <w:r>
        <w:rPr>
          <w:b/>
          <w:color w:val="auto"/>
          <w:sz w:val="24"/>
          <w:szCs w:val="24"/>
          <w:highlight w:val="none"/>
        </w:rPr>
        <w:t>二、技术和服务要求（以“★”标示的内容为不允许负偏离的实质性要求）</w:t>
      </w:r>
    </w:p>
    <w:p>
      <w:pPr>
        <w:spacing w:line="500" w:lineRule="exact"/>
        <w:ind w:firstLine="482" w:firstLineChars="200"/>
        <w:outlineLvl w:val="1"/>
        <w:rPr>
          <w:rFonts w:ascii="宋体" w:hAnsi="宋体" w:eastAsia="宋体" w:cs="宋体"/>
          <w:bCs/>
          <w:color w:val="auto"/>
          <w:sz w:val="24"/>
          <w:highlight w:val="none"/>
        </w:rPr>
      </w:pPr>
      <w:r>
        <w:rPr>
          <w:b/>
          <w:color w:val="auto"/>
          <w:sz w:val="24"/>
          <w:szCs w:val="24"/>
          <w:highlight w:val="none"/>
        </w:rPr>
        <w:t>★</w:t>
      </w:r>
      <w:r>
        <w:rPr>
          <w:rFonts w:hint="eastAsia" w:ascii="宋体" w:hAnsi="宋体" w:eastAsia="宋体" w:cs="宋体"/>
          <w:color w:val="auto"/>
          <w:sz w:val="24"/>
          <w:highlight w:val="none"/>
        </w:rPr>
        <w:t>（一）、</w:t>
      </w:r>
      <w:r>
        <w:rPr>
          <w:rFonts w:hint="eastAsia" w:ascii="宋体" w:hAnsi="宋体" w:eastAsia="宋体" w:cs="宋体"/>
          <w:bCs/>
          <w:color w:val="auto"/>
          <w:sz w:val="24"/>
          <w:highlight w:val="none"/>
        </w:rPr>
        <w:t>公园养护范围</w:t>
      </w:r>
    </w:p>
    <w:p>
      <w:pPr>
        <w:spacing w:line="500" w:lineRule="exact"/>
        <w:ind w:firstLine="480" w:firstLineChars="200"/>
        <w:outlineLvl w:val="2"/>
        <w:rPr>
          <w:rFonts w:ascii="宋体" w:hAnsi="宋体" w:eastAsia="宋体" w:cs="宋体"/>
          <w:b/>
          <w:color w:val="auto"/>
          <w:sz w:val="24"/>
          <w:highlight w:val="none"/>
        </w:rPr>
      </w:pPr>
      <w:r>
        <w:rPr>
          <w:rFonts w:hint="eastAsia" w:ascii="宋体" w:hAnsi="宋体" w:eastAsia="宋体" w:cs="宋体"/>
          <w:bCs/>
          <w:color w:val="auto"/>
          <w:sz w:val="24"/>
          <w:highlight w:val="none"/>
        </w:rPr>
        <w:t>1、温泉公园养护范围</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bCs/>
          <w:color w:val="auto"/>
          <w:sz w:val="24"/>
          <w:highlight w:val="none"/>
        </w:rPr>
        <w:t>温泉公园</w:t>
      </w:r>
      <w:r>
        <w:rPr>
          <w:rFonts w:hint="eastAsia" w:ascii="宋体" w:hAnsi="宋体" w:eastAsia="宋体" w:cs="宋体"/>
          <w:color w:val="auto"/>
          <w:sz w:val="24"/>
          <w:highlight w:val="none"/>
        </w:rPr>
        <w:t>养护</w:t>
      </w:r>
      <w:r>
        <w:rPr>
          <w:rFonts w:hint="eastAsia" w:ascii="宋体" w:hAnsi="宋体" w:eastAsia="宋体" w:cs="宋体"/>
          <w:color w:val="auto"/>
          <w:kern w:val="0"/>
          <w:sz w:val="24"/>
          <w:highlight w:val="none"/>
          <w:lang w:bidi="ar"/>
        </w:rPr>
        <w:t>总面积约173075.47平方米（包含无需管护面积约14929.71平方米），其中绿地面积约91212.73平方米、水域面积约21205.81平方米）、广场面积约15570.71平方米、人行硬地面积约30156.51平方米</w:t>
      </w:r>
      <w:r>
        <w:rPr>
          <w:rFonts w:hint="eastAsia" w:ascii="宋体" w:hAnsi="宋体" w:eastAsia="宋体" w:cs="宋体"/>
          <w:color w:val="auto"/>
          <w:sz w:val="24"/>
          <w:highlight w:val="none"/>
        </w:rPr>
        <w:t xml:space="preserve">。 </w:t>
      </w:r>
    </w:p>
    <w:p>
      <w:pPr>
        <w:spacing w:line="500" w:lineRule="exact"/>
        <w:ind w:firstLine="480" w:firstLineChars="200"/>
        <w:outlineLvl w:val="2"/>
        <w:rPr>
          <w:rFonts w:ascii="宋体" w:hAnsi="宋体" w:eastAsia="宋体" w:cs="宋体"/>
          <w:bCs/>
          <w:color w:val="auto"/>
          <w:sz w:val="24"/>
          <w:highlight w:val="none"/>
        </w:rPr>
      </w:pPr>
      <w:r>
        <w:rPr>
          <w:rFonts w:hint="eastAsia" w:ascii="宋体" w:hAnsi="宋体" w:eastAsia="宋体" w:cs="宋体"/>
          <w:bCs/>
          <w:color w:val="auto"/>
          <w:sz w:val="24"/>
          <w:highlight w:val="none"/>
        </w:rPr>
        <w:t>2、屏山公园养护范围</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屏山公园养护总面积约61595万平方米，包含售票处以上区域但不包含镇海楼平台广场区域。其中，绿地面积约28284平方米，林地约17854平方米，道路硬质平台约9320平方米；水域面积</w:t>
      </w:r>
      <w:r>
        <w:rPr>
          <w:rFonts w:hint="eastAsia" w:ascii="宋体" w:hAnsi="宋体" w:eastAsia="宋体" w:cs="宋体"/>
          <w:color w:val="auto"/>
          <w:kern w:val="0"/>
          <w:sz w:val="24"/>
          <w:highlight w:val="none"/>
          <w:lang w:bidi="ar"/>
        </w:rPr>
        <w:t>约</w:t>
      </w:r>
      <w:r>
        <w:rPr>
          <w:rFonts w:hint="eastAsia" w:ascii="宋体" w:hAnsi="宋体" w:eastAsia="宋体" w:cs="宋体"/>
          <w:color w:val="auto"/>
          <w:sz w:val="24"/>
          <w:highlight w:val="none"/>
        </w:rPr>
        <w:t>6137万平方米。</w:t>
      </w:r>
    </w:p>
    <w:p>
      <w:pPr>
        <w:spacing w:line="500" w:lineRule="exact"/>
        <w:ind w:firstLine="480" w:firstLineChars="200"/>
        <w:outlineLvl w:val="2"/>
        <w:rPr>
          <w:rFonts w:ascii="宋体" w:hAnsi="宋体" w:eastAsia="宋体" w:cs="宋体"/>
          <w:bCs/>
          <w:color w:val="auto"/>
          <w:sz w:val="24"/>
          <w:highlight w:val="none"/>
        </w:rPr>
      </w:pPr>
      <w:r>
        <w:rPr>
          <w:rFonts w:hint="eastAsia" w:ascii="宋体" w:hAnsi="宋体" w:eastAsia="宋体" w:cs="宋体"/>
          <w:bCs/>
          <w:color w:val="auto"/>
          <w:sz w:val="24"/>
          <w:highlight w:val="none"/>
        </w:rPr>
        <w:t>3、冶山公园养护范围</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冶山公园养护面积约31735.93平方米，其中绿地面积约16221.67平方米，人行硬地面积约12568.02平方米，水域面积约2946.24万平方米。</w:t>
      </w:r>
    </w:p>
    <w:p>
      <w:pPr>
        <w:spacing w:line="500" w:lineRule="exact"/>
        <w:ind w:firstLine="480" w:firstLineChars="200"/>
        <w:outlineLvl w:val="2"/>
        <w:rPr>
          <w:rFonts w:ascii="宋体" w:hAnsi="宋体" w:eastAsia="宋体" w:cs="宋体"/>
          <w:bCs/>
          <w:color w:val="auto"/>
          <w:sz w:val="24"/>
          <w:highlight w:val="none"/>
        </w:rPr>
      </w:pPr>
      <w:r>
        <w:rPr>
          <w:rFonts w:hint="eastAsia" w:ascii="宋体" w:hAnsi="宋体" w:eastAsia="宋体" w:cs="宋体"/>
          <w:bCs/>
          <w:color w:val="auto"/>
          <w:sz w:val="24"/>
          <w:highlight w:val="none"/>
        </w:rPr>
        <w:t>4、乌山(一期）公园养护范围</w:t>
      </w:r>
    </w:p>
    <w:p>
      <w:pPr>
        <w:widowControl/>
        <w:spacing w:line="500" w:lineRule="exact"/>
        <w:ind w:firstLine="200"/>
        <w:jc w:val="left"/>
        <w:rPr>
          <w:rFonts w:ascii="宋体" w:hAnsi="宋体" w:eastAsia="宋体" w:cs="宋体"/>
          <w:color w:val="auto"/>
          <w:sz w:val="24"/>
          <w:highlight w:val="none"/>
        </w:rPr>
      </w:pPr>
      <w:r>
        <w:rPr>
          <w:rFonts w:hint="eastAsia" w:ascii="宋体" w:hAnsi="宋体" w:eastAsia="宋体" w:cs="宋体"/>
          <w:color w:val="auto"/>
          <w:sz w:val="24"/>
          <w:highlight w:val="none"/>
        </w:rPr>
        <w:t>乌山历史风貌区一</w:t>
      </w:r>
      <w:r>
        <w:rPr>
          <w:rFonts w:hint="eastAsia" w:ascii="宋体" w:hAnsi="宋体" w:eastAsia="宋体" w:cs="宋体"/>
          <w:color w:val="auto"/>
          <w:kern w:val="0"/>
          <w:sz w:val="24"/>
          <w:szCs w:val="20"/>
          <w:highlight w:val="none"/>
        </w:rPr>
        <w:t>期面积约128650平方米，其中硬地面积约38750平方米，建筑立面面积约1050平方米，</w:t>
      </w:r>
      <w:r>
        <w:rPr>
          <w:rFonts w:hint="eastAsia" w:ascii="宋体" w:hAnsi="宋体" w:eastAsia="宋体" w:cs="宋体"/>
          <w:color w:val="auto"/>
          <w:sz w:val="24"/>
          <w:highlight w:val="none"/>
        </w:rPr>
        <w:t>绿地面积</w:t>
      </w:r>
      <w:r>
        <w:rPr>
          <w:rFonts w:hint="eastAsia" w:ascii="宋体" w:hAnsi="宋体" w:eastAsia="宋体" w:cs="宋体"/>
          <w:color w:val="auto"/>
          <w:kern w:val="0"/>
          <w:sz w:val="24"/>
          <w:highlight w:val="none"/>
          <w:lang w:bidi="ar"/>
        </w:rPr>
        <w:t>约</w:t>
      </w:r>
      <w:r>
        <w:rPr>
          <w:rFonts w:hint="eastAsia" w:ascii="宋体" w:hAnsi="宋体" w:eastAsia="宋体" w:cs="宋体"/>
          <w:color w:val="auto"/>
          <w:sz w:val="24"/>
          <w:highlight w:val="none"/>
        </w:rPr>
        <w:t>85850平方米，水域面积约3000平方米。</w:t>
      </w:r>
    </w:p>
    <w:p>
      <w:pPr>
        <w:spacing w:line="500" w:lineRule="exact"/>
        <w:ind w:firstLine="480" w:firstLineChars="200"/>
        <w:outlineLvl w:val="2"/>
        <w:rPr>
          <w:rFonts w:ascii="宋体" w:hAnsi="宋体" w:eastAsia="宋体" w:cs="宋体"/>
          <w:bCs/>
          <w:color w:val="auto"/>
          <w:sz w:val="24"/>
          <w:highlight w:val="none"/>
        </w:rPr>
      </w:pPr>
      <w:r>
        <w:rPr>
          <w:rFonts w:hint="eastAsia" w:ascii="宋体" w:hAnsi="宋体" w:eastAsia="宋体" w:cs="宋体"/>
          <w:bCs/>
          <w:color w:val="auto"/>
          <w:sz w:val="24"/>
          <w:highlight w:val="none"/>
        </w:rPr>
        <w:t>5、乌山(二期）公园养护范围</w:t>
      </w:r>
    </w:p>
    <w:p>
      <w:pPr>
        <w:pStyle w:val="7"/>
        <w:spacing w:line="500" w:lineRule="exact"/>
        <w:ind w:firstLine="480" w:firstLineChars="200"/>
        <w:rPr>
          <w:rFonts w:eastAsia="宋体" w:cs="宋体"/>
          <w:color w:val="auto"/>
          <w:highlight w:val="none"/>
        </w:rPr>
      </w:pPr>
      <w:r>
        <w:rPr>
          <w:rFonts w:hint="eastAsia" w:eastAsia="宋体" w:cs="宋体"/>
          <w:color w:val="auto"/>
          <w:highlight w:val="none"/>
        </w:rPr>
        <w:t>乌山历史风貌区二期面积约</w:t>
      </w:r>
      <w:r>
        <w:rPr>
          <w:rFonts w:hint="eastAsia" w:eastAsia="宋体" w:cs="宋体"/>
          <w:color w:val="auto"/>
          <w:highlight w:val="none"/>
          <w:lang w:eastAsia="zh-CN"/>
        </w:rPr>
        <w:t>42806</w:t>
      </w:r>
      <w:r>
        <w:rPr>
          <w:rFonts w:hint="eastAsia" w:eastAsia="宋体" w:cs="宋体"/>
          <w:color w:val="auto"/>
          <w:highlight w:val="none"/>
        </w:rPr>
        <w:t>平方米，其中硬地面积约</w:t>
      </w:r>
      <w:r>
        <w:rPr>
          <w:rFonts w:hint="eastAsia" w:eastAsia="宋体" w:cs="宋体"/>
          <w:color w:val="auto"/>
          <w:highlight w:val="none"/>
          <w:lang w:eastAsia="zh-CN"/>
        </w:rPr>
        <w:t>17179</w:t>
      </w:r>
      <w:r>
        <w:rPr>
          <w:rFonts w:hint="eastAsia" w:eastAsia="宋体" w:cs="宋体"/>
          <w:color w:val="auto"/>
          <w:highlight w:val="none"/>
        </w:rPr>
        <w:t>平方米，建筑</w:t>
      </w:r>
      <w:r>
        <w:rPr>
          <w:rFonts w:hint="eastAsia" w:eastAsia="宋体" w:cs="宋体"/>
          <w:color w:val="auto"/>
          <w:highlight w:val="none"/>
          <w:lang w:eastAsia="zh-CN"/>
        </w:rPr>
        <w:t>立面</w:t>
      </w:r>
      <w:r>
        <w:rPr>
          <w:rFonts w:hint="eastAsia" w:eastAsia="宋体" w:cs="宋体"/>
          <w:color w:val="auto"/>
          <w:highlight w:val="none"/>
        </w:rPr>
        <w:t>面积约</w:t>
      </w:r>
      <w:r>
        <w:rPr>
          <w:rFonts w:hint="eastAsia" w:eastAsia="宋体" w:cs="宋体"/>
          <w:color w:val="auto"/>
          <w:highlight w:val="none"/>
          <w:lang w:eastAsia="zh-CN"/>
        </w:rPr>
        <w:t>1500</w:t>
      </w:r>
      <w:r>
        <w:rPr>
          <w:rFonts w:hint="eastAsia" w:eastAsia="宋体" w:cs="宋体"/>
          <w:color w:val="auto"/>
          <w:highlight w:val="none"/>
        </w:rPr>
        <w:t>平方米，绿地面积约</w:t>
      </w:r>
      <w:r>
        <w:rPr>
          <w:rFonts w:hint="eastAsia" w:eastAsia="宋体" w:cs="宋体"/>
          <w:color w:val="auto"/>
          <w:highlight w:val="none"/>
          <w:lang w:eastAsia="zh-CN"/>
        </w:rPr>
        <w:t>24127</w:t>
      </w:r>
      <w:r>
        <w:rPr>
          <w:rFonts w:hint="eastAsia" w:eastAsia="宋体" w:cs="宋体"/>
          <w:color w:val="auto"/>
          <w:highlight w:val="none"/>
        </w:rPr>
        <w:t>平方米。</w:t>
      </w:r>
    </w:p>
    <w:p>
      <w:pPr>
        <w:numPr>
          <w:ilvl w:val="0"/>
          <w:numId w:val="1"/>
        </w:numPr>
        <w:spacing w:line="500" w:lineRule="exact"/>
        <w:ind w:firstLine="480" w:firstLineChars="200"/>
        <w:outlineLvl w:val="2"/>
        <w:rPr>
          <w:rFonts w:ascii="宋体" w:hAnsi="宋体" w:eastAsia="宋体" w:cs="宋体"/>
          <w:color w:val="auto"/>
          <w:sz w:val="24"/>
          <w:highlight w:val="none"/>
        </w:rPr>
      </w:pPr>
      <w:r>
        <w:rPr>
          <w:rFonts w:hint="eastAsia" w:ascii="宋体" w:hAnsi="宋体" w:eastAsia="宋体" w:cs="宋体"/>
          <w:bCs/>
          <w:color w:val="auto"/>
          <w:sz w:val="24"/>
          <w:highlight w:val="none"/>
        </w:rPr>
        <w:t>黎明湖公园养护范围</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黎明湖公园管养总面积约76280平方米，绿化面积约32960平方米，其中水生植物面积</w:t>
      </w:r>
      <w:r>
        <w:rPr>
          <w:rFonts w:hint="eastAsia" w:ascii="宋体" w:hAnsi="宋体" w:eastAsia="宋体" w:cs="宋体"/>
          <w:color w:val="auto"/>
          <w:kern w:val="0"/>
          <w:sz w:val="24"/>
          <w:highlight w:val="none"/>
          <w:lang w:bidi="ar"/>
        </w:rPr>
        <w:t>约</w:t>
      </w:r>
      <w:r>
        <w:rPr>
          <w:rFonts w:hint="eastAsia" w:ascii="宋体" w:hAnsi="宋体" w:eastAsia="宋体" w:cs="宋体"/>
          <w:color w:val="auto"/>
          <w:sz w:val="24"/>
          <w:highlight w:val="none"/>
        </w:rPr>
        <w:t>8375平方米，绿地</w:t>
      </w:r>
      <w:r>
        <w:rPr>
          <w:rFonts w:hint="eastAsia" w:ascii="宋体" w:hAnsi="宋体" w:eastAsia="宋体" w:cs="宋体"/>
          <w:color w:val="auto"/>
          <w:kern w:val="0"/>
          <w:sz w:val="24"/>
          <w:highlight w:val="none"/>
          <w:lang w:bidi="ar"/>
        </w:rPr>
        <w:t>约</w:t>
      </w:r>
      <w:r>
        <w:rPr>
          <w:rFonts w:hint="eastAsia" w:ascii="宋体" w:hAnsi="宋体" w:eastAsia="宋体" w:cs="宋体"/>
          <w:color w:val="auto"/>
          <w:sz w:val="24"/>
          <w:highlight w:val="none"/>
        </w:rPr>
        <w:t>24585平方米，道路硬质平台约8820平方米，亭台楼阁约1000平方米；水域面积</w:t>
      </w:r>
      <w:r>
        <w:rPr>
          <w:rFonts w:hint="eastAsia" w:ascii="宋体" w:hAnsi="宋体" w:eastAsia="宋体" w:cs="宋体"/>
          <w:color w:val="auto"/>
          <w:kern w:val="0"/>
          <w:sz w:val="24"/>
          <w:highlight w:val="none"/>
          <w:lang w:bidi="ar"/>
        </w:rPr>
        <w:t>约</w:t>
      </w:r>
      <w:r>
        <w:rPr>
          <w:rFonts w:hint="eastAsia" w:ascii="宋体" w:hAnsi="宋体" w:eastAsia="宋体" w:cs="宋体"/>
          <w:color w:val="auto"/>
          <w:sz w:val="24"/>
          <w:highlight w:val="none"/>
        </w:rPr>
        <w:t>33500平方米。</w:t>
      </w:r>
    </w:p>
    <w:p>
      <w:pPr>
        <w:spacing w:line="500" w:lineRule="exact"/>
        <w:ind w:firstLine="480" w:firstLineChars="200"/>
        <w:outlineLvl w:val="1"/>
        <w:rPr>
          <w:rFonts w:ascii="宋体" w:hAnsi="宋体" w:eastAsia="宋体" w:cs="宋体"/>
          <w:color w:val="auto"/>
          <w:sz w:val="24"/>
          <w:highlight w:val="none"/>
        </w:rPr>
      </w:pPr>
      <w:r>
        <w:rPr>
          <w:rFonts w:hint="eastAsia" w:ascii="宋体" w:hAnsi="宋体" w:eastAsia="宋体" w:cs="宋体"/>
          <w:color w:val="auto"/>
          <w:sz w:val="24"/>
          <w:highlight w:val="none"/>
        </w:rPr>
        <w:t>（二）、保洁</w:t>
      </w:r>
    </w:p>
    <w:p>
      <w:pPr>
        <w:spacing w:line="500" w:lineRule="exact"/>
        <w:ind w:firstLine="482" w:firstLineChars="200"/>
        <w:outlineLvl w:val="2"/>
        <w:rPr>
          <w:rFonts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1.工作内容</w:t>
      </w:r>
    </w:p>
    <w:p>
      <w:pPr>
        <w:widowControl/>
        <w:spacing w:line="500" w:lineRule="exact"/>
        <w:ind w:firstLine="482" w:firstLineChars="200"/>
        <w:jc w:val="left"/>
        <w:rPr>
          <w:rFonts w:ascii="宋体" w:hAnsi="宋体" w:eastAsia="宋体" w:cs="宋体"/>
          <w:color w:val="auto"/>
          <w:kern w:val="0"/>
          <w:sz w:val="24"/>
          <w:highlight w:val="none"/>
          <w:lang w:bidi="ar"/>
        </w:rPr>
      </w:pPr>
      <w:r>
        <w:rPr>
          <w:rFonts w:hint="eastAsia" w:ascii="宋体" w:hAnsi="宋体" w:eastAsia="宋体" w:cs="宋体"/>
          <w:b/>
          <w:bCs/>
          <w:color w:val="auto"/>
          <w:kern w:val="0"/>
          <w:sz w:val="24"/>
          <w:highlight w:val="none"/>
          <w:lang w:bidi="ar"/>
        </w:rPr>
        <w:t>（1）硬地及设施保洁内容包括</w:t>
      </w:r>
      <w:r>
        <w:rPr>
          <w:rFonts w:hint="eastAsia" w:ascii="宋体" w:hAnsi="宋体" w:eastAsia="宋体" w:cs="宋体"/>
          <w:color w:val="auto"/>
          <w:kern w:val="0"/>
          <w:sz w:val="24"/>
          <w:highlight w:val="none"/>
          <w:lang w:bidi="ar"/>
        </w:rPr>
        <w:t>：园内广场、步道、塑胶跑道(若有)等硬化地面的清扫保洁，建筑物、园椅园凳、果皮箱、指示牌、景观小品、喷泉水池等设施的保洁，垃圾收集运输等。</w:t>
      </w:r>
    </w:p>
    <w:p>
      <w:pPr>
        <w:widowControl/>
        <w:spacing w:line="500" w:lineRule="exact"/>
        <w:ind w:firstLine="482" w:firstLineChars="200"/>
        <w:jc w:val="left"/>
        <w:rPr>
          <w:rFonts w:ascii="宋体" w:hAnsi="宋体" w:eastAsia="宋体" w:cs="宋体"/>
          <w:color w:val="auto"/>
          <w:kern w:val="0"/>
          <w:sz w:val="24"/>
          <w:highlight w:val="none"/>
          <w:lang w:bidi="ar"/>
        </w:rPr>
      </w:pPr>
      <w:r>
        <w:rPr>
          <w:rFonts w:hint="eastAsia" w:ascii="宋体" w:hAnsi="宋体" w:eastAsia="宋体" w:cs="宋体"/>
          <w:b/>
          <w:bCs/>
          <w:color w:val="auto"/>
          <w:kern w:val="0"/>
          <w:sz w:val="24"/>
          <w:highlight w:val="none"/>
          <w:lang w:bidi="ar"/>
        </w:rPr>
        <w:t>（2）水面保洁内容</w:t>
      </w:r>
      <w:r>
        <w:rPr>
          <w:rFonts w:hint="eastAsia" w:ascii="宋体" w:hAnsi="宋体" w:eastAsia="宋体" w:cs="宋体"/>
          <w:color w:val="auto"/>
          <w:kern w:val="0"/>
          <w:sz w:val="24"/>
          <w:highlight w:val="none"/>
          <w:lang w:bidi="ar"/>
        </w:rPr>
        <w:t>：为园内湖面的漂浮废弃物的打捞、清理等。温泉公园范围内水域面积约21205.81平方米、屏山公园范围内水域面积约6137平方米、冶山公园范围内水域面积约2946.24平方米、乌山公园范围内水域面积约3000平方米、黎明湖公园范围内水域面积约33500平方米。</w:t>
      </w:r>
    </w:p>
    <w:p>
      <w:pPr>
        <w:widowControl/>
        <w:spacing w:line="500" w:lineRule="exact"/>
        <w:ind w:firstLine="482" w:firstLineChars="200"/>
        <w:jc w:val="left"/>
        <w:rPr>
          <w:rFonts w:ascii="宋体" w:hAnsi="宋体" w:eastAsia="宋体" w:cs="宋体"/>
          <w:color w:val="auto"/>
          <w:kern w:val="0"/>
          <w:sz w:val="24"/>
          <w:highlight w:val="none"/>
          <w:lang w:bidi="ar"/>
        </w:rPr>
      </w:pPr>
      <w:r>
        <w:rPr>
          <w:rFonts w:hint="eastAsia" w:ascii="宋体" w:hAnsi="宋体" w:eastAsia="宋体" w:cs="宋体"/>
          <w:b/>
          <w:bCs/>
          <w:color w:val="auto"/>
          <w:kern w:val="0"/>
          <w:sz w:val="24"/>
          <w:highlight w:val="none"/>
          <w:lang w:bidi="ar"/>
        </w:rPr>
        <w:t>（3）公厕保洁内容</w:t>
      </w:r>
      <w:r>
        <w:rPr>
          <w:rFonts w:hint="eastAsia" w:ascii="宋体" w:hAnsi="宋体" w:eastAsia="宋体" w:cs="宋体"/>
          <w:color w:val="auto"/>
          <w:kern w:val="0"/>
          <w:sz w:val="24"/>
          <w:highlight w:val="none"/>
          <w:lang w:bidi="ar"/>
        </w:rPr>
        <w:t>：为园内公厕地面、台面、便池、洗手池等人工清洁，卫生纸、洗手液等卫生用品的供应，粪便抽运等。温泉公园园内公厕共3座、屏山公园园内公厕2座、冶山公园园内公厕1座、乌山公园一期公厕4座、乌山二期公厕2座、黎明湖公园园内公厕共1座。</w:t>
      </w:r>
    </w:p>
    <w:p>
      <w:pPr>
        <w:pStyle w:val="7"/>
        <w:spacing w:line="500" w:lineRule="exact"/>
        <w:ind w:firstLine="200"/>
        <w:rPr>
          <w:rFonts w:eastAsia="宋体" w:cs="宋体"/>
          <w:color w:val="auto"/>
          <w:highlight w:val="none"/>
          <w:lang w:eastAsia="zh-CN" w:bidi="ar"/>
        </w:rPr>
      </w:pPr>
      <w:r>
        <w:rPr>
          <w:rFonts w:hint="eastAsia" w:eastAsia="宋体" w:cs="宋体"/>
          <w:color w:val="auto"/>
          <w:highlight w:val="none"/>
          <w:lang w:eastAsia="zh-CN" w:bidi="ar"/>
        </w:rPr>
        <w:t xml:space="preserve">    </w:t>
      </w:r>
      <w:r>
        <w:rPr>
          <w:rFonts w:hint="eastAsia" w:eastAsia="宋体" w:cs="宋体"/>
          <w:b/>
          <w:bCs/>
          <w:color w:val="auto"/>
          <w:highlight w:val="none"/>
          <w:lang w:eastAsia="zh-CN" w:bidi="ar"/>
        </w:rPr>
        <w:t>（4）公园保洁时间：</w:t>
      </w:r>
      <w:r>
        <w:rPr>
          <w:rFonts w:hint="eastAsia" w:eastAsia="宋体" w:cs="宋体"/>
          <w:color w:val="auto"/>
          <w:highlight w:val="none"/>
          <w:lang w:eastAsia="zh-CN" w:bidi="ar"/>
        </w:rPr>
        <w:t>各公园保洁时间为6:00-22:00（具体以各公园时实际开放时间为准）。</w:t>
      </w:r>
    </w:p>
    <w:p>
      <w:pPr>
        <w:spacing w:line="500" w:lineRule="exact"/>
        <w:ind w:firstLine="482" w:firstLineChars="200"/>
        <w:outlineLvl w:val="2"/>
        <w:rPr>
          <w:rFonts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2.作业模式</w:t>
      </w:r>
    </w:p>
    <w:p>
      <w:pPr>
        <w:widowControl/>
        <w:spacing w:line="500" w:lineRule="exact"/>
        <w:ind w:firstLine="480" w:firstLineChars="200"/>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w:t>
      </w:r>
      <w:r>
        <w:rPr>
          <w:rFonts w:hint="eastAsia" w:ascii="宋体" w:hAnsi="宋体" w:eastAsia="宋体" w:cs="宋体"/>
          <w:b/>
          <w:bCs/>
          <w:color w:val="auto"/>
          <w:kern w:val="0"/>
          <w:sz w:val="24"/>
          <w:highlight w:val="none"/>
          <w:lang w:bidi="ar"/>
        </w:rPr>
        <w:t>硬地保洁</w:t>
      </w:r>
      <w:r>
        <w:rPr>
          <w:rFonts w:hint="eastAsia" w:ascii="宋体" w:hAnsi="宋体" w:eastAsia="宋体" w:cs="宋体"/>
          <w:color w:val="auto"/>
          <w:kern w:val="0"/>
          <w:sz w:val="24"/>
          <w:highlight w:val="none"/>
          <w:lang w:bidi="ar"/>
        </w:rPr>
        <w:t>：</w:t>
      </w:r>
    </w:p>
    <w:p>
      <w:pPr>
        <w:widowControl/>
        <w:spacing w:line="500" w:lineRule="exact"/>
        <w:ind w:firstLine="480" w:firstLineChars="200"/>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fldChar w:fldCharType="begin"/>
      </w:r>
      <w:r>
        <w:rPr>
          <w:rFonts w:hint="eastAsia" w:ascii="宋体" w:hAnsi="宋体" w:eastAsia="宋体" w:cs="宋体"/>
          <w:color w:val="auto"/>
          <w:kern w:val="0"/>
          <w:sz w:val="24"/>
          <w:highlight w:val="none"/>
          <w:lang w:bidi="ar"/>
        </w:rPr>
        <w:instrText xml:space="preserve"> = 1 \* GB3 \* MERGEFORMAT </w:instrText>
      </w:r>
      <w:r>
        <w:rPr>
          <w:rFonts w:hint="eastAsia" w:ascii="宋体" w:hAnsi="宋体" w:eastAsia="宋体" w:cs="宋体"/>
          <w:color w:val="auto"/>
          <w:kern w:val="0"/>
          <w:sz w:val="24"/>
          <w:highlight w:val="none"/>
          <w:lang w:bidi="ar"/>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kern w:val="0"/>
          <w:sz w:val="24"/>
          <w:highlight w:val="none"/>
          <w:lang w:bidi="ar"/>
        </w:rPr>
        <w:fldChar w:fldCharType="end"/>
      </w:r>
      <w:r>
        <w:rPr>
          <w:rFonts w:hint="eastAsia" w:ascii="宋体" w:hAnsi="宋体" w:eastAsia="宋体" w:cs="宋体"/>
          <w:color w:val="auto"/>
          <w:kern w:val="0"/>
          <w:sz w:val="24"/>
          <w:highlight w:val="none"/>
          <w:lang w:bidi="ar"/>
        </w:rPr>
        <w:t>硬地保洁作业安排应尽量避开人流高峰期，结合公园特点，采用人工作业“全面普扫+巡回保洁”的模式，每日集中普扫2次，其余为保洁时间，安排2班作业。</w:t>
      </w:r>
    </w:p>
    <w:p>
      <w:pPr>
        <w:widowControl/>
        <w:spacing w:line="500" w:lineRule="exact"/>
        <w:ind w:firstLine="480" w:firstLineChars="200"/>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fldChar w:fldCharType="begin"/>
      </w:r>
      <w:r>
        <w:rPr>
          <w:rFonts w:hint="eastAsia" w:ascii="宋体" w:hAnsi="宋体" w:eastAsia="宋体" w:cs="宋体"/>
          <w:color w:val="auto"/>
          <w:kern w:val="0"/>
          <w:sz w:val="24"/>
          <w:highlight w:val="none"/>
          <w:lang w:bidi="ar"/>
        </w:rPr>
        <w:instrText xml:space="preserve"> = 2 \* GB3 \* MERGEFORMAT </w:instrText>
      </w:r>
      <w:r>
        <w:rPr>
          <w:rFonts w:hint="eastAsia" w:ascii="宋体" w:hAnsi="宋体" w:eastAsia="宋体" w:cs="宋体"/>
          <w:color w:val="auto"/>
          <w:kern w:val="0"/>
          <w:sz w:val="24"/>
          <w:highlight w:val="none"/>
          <w:lang w:bidi="ar"/>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kern w:val="0"/>
          <w:sz w:val="24"/>
          <w:highlight w:val="none"/>
          <w:lang w:bidi="ar"/>
        </w:rPr>
        <w:fldChar w:fldCharType="end"/>
      </w:r>
      <w:r>
        <w:rPr>
          <w:rFonts w:hint="eastAsia" w:ascii="宋体" w:hAnsi="宋体" w:eastAsia="宋体" w:cs="宋体"/>
          <w:color w:val="auto"/>
          <w:kern w:val="0"/>
          <w:sz w:val="24"/>
          <w:highlight w:val="none"/>
          <w:lang w:bidi="ar"/>
        </w:rPr>
        <w:t>每月清洗不少于1次</w:t>
      </w:r>
      <w:r>
        <w:rPr>
          <w:rFonts w:hint="eastAsia" w:ascii="宋体" w:hAnsi="宋体" w:eastAsia="宋体" w:cs="宋体"/>
          <w:bCs/>
          <w:color w:val="auto"/>
          <w:sz w:val="24"/>
          <w:highlight w:val="none"/>
        </w:rPr>
        <w:t>全园硬地及</w:t>
      </w:r>
      <w:r>
        <w:rPr>
          <w:rFonts w:hint="eastAsia" w:ascii="宋体" w:hAnsi="宋体" w:eastAsia="宋体" w:cs="宋体"/>
          <w:color w:val="auto"/>
          <w:kern w:val="0"/>
          <w:sz w:val="24"/>
          <w:highlight w:val="none"/>
          <w:lang w:bidi="ar"/>
        </w:rPr>
        <w:t>公共设施（如桌椅、健身娱乐设施、指示牌、简介牌、警示牌、园林小品</w:t>
      </w:r>
      <w:r>
        <w:rPr>
          <w:rFonts w:hint="eastAsia" w:ascii="宋体" w:hAnsi="宋体" w:eastAsia="宋体" w:cs="宋体"/>
          <w:bCs/>
          <w:color w:val="auto"/>
          <w:sz w:val="24"/>
          <w:highlight w:val="none"/>
        </w:rPr>
        <w:t>、亭、台、廊、榭、阁、栏杆、园灯、沙井口、明渠、服务场所、建筑物屋顶、建构筑物</w:t>
      </w:r>
      <w:r>
        <w:rPr>
          <w:rFonts w:hint="eastAsia" w:ascii="宋体" w:hAnsi="宋体" w:eastAsia="宋体" w:cs="宋体"/>
          <w:color w:val="auto"/>
          <w:kern w:val="0"/>
          <w:sz w:val="24"/>
          <w:highlight w:val="none"/>
          <w:lang w:bidi="ar"/>
        </w:rPr>
        <w:t>等），及时清除设施（如电线杆、墙面等）上的违规张贴及字迹、画迹、蜘蛛网等污迹。花展、重大接待、每年重要节假日及专项检查前各加洗1次，做到路面整洁、无污渍、无痰迹、无扬尘。公园有权视情况要求加洗。其中主干道和广场硬地，发现污渍应随时清洗。</w:t>
      </w:r>
    </w:p>
    <w:p>
      <w:pPr>
        <w:spacing w:line="500" w:lineRule="exact"/>
        <w:ind w:firstLine="482" w:firstLineChars="200"/>
        <w:rPr>
          <w:rFonts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（2）水面保洁：</w:t>
      </w:r>
    </w:p>
    <w:p>
      <w:pPr>
        <w:spacing w:line="500" w:lineRule="exact"/>
        <w:ind w:firstLine="496" w:firstLineChars="200"/>
        <w:rPr>
          <w:rFonts w:ascii="宋体" w:hAnsi="宋体" w:eastAsia="宋体" w:cs="宋体"/>
          <w:color w:val="auto"/>
          <w:sz w:val="24"/>
          <w:highlight w:val="none"/>
        </w:rPr>
      </w:pPr>
      <w:r>
        <w:rPr>
          <w:rFonts w:hint="eastAsia" w:ascii="宋体" w:hAnsi="宋体" w:eastAsia="宋体" w:cs="宋体"/>
          <w:color w:val="auto"/>
          <w:spacing w:val="4"/>
          <w:sz w:val="24"/>
          <w:highlight w:val="none"/>
        </w:rPr>
        <w:t>为园内湖面的漂浮废弃物的打捞、清理等</w:t>
      </w:r>
      <w:r>
        <w:rPr>
          <w:rFonts w:hint="eastAsia" w:ascii="宋体" w:hAnsi="宋体" w:eastAsia="宋体" w:cs="宋体"/>
          <w:color w:val="auto"/>
          <w:spacing w:val="-7"/>
          <w:sz w:val="24"/>
          <w:highlight w:val="none"/>
        </w:rPr>
        <w:t>。</w:t>
      </w:r>
      <w:r>
        <w:rPr>
          <w:rFonts w:hint="eastAsia" w:ascii="宋体" w:hAnsi="宋体" w:eastAsia="宋体" w:cs="宋体"/>
          <w:color w:val="auto"/>
          <w:spacing w:val="-9"/>
          <w:sz w:val="24"/>
          <w:highlight w:val="none"/>
        </w:rPr>
        <w:t>水</w:t>
      </w:r>
      <w:r>
        <w:rPr>
          <w:rFonts w:hint="eastAsia" w:ascii="宋体" w:hAnsi="宋体" w:eastAsia="宋体" w:cs="宋体"/>
          <w:color w:val="auto"/>
          <w:spacing w:val="-7"/>
          <w:sz w:val="24"/>
          <w:highlight w:val="none"/>
        </w:rPr>
        <w:t>面保洁采用人工保洁模式，安排1班作业。</w:t>
      </w:r>
    </w:p>
    <w:p>
      <w:pPr>
        <w:spacing w:line="500" w:lineRule="exact"/>
        <w:ind w:firstLine="478" w:firstLineChars="200"/>
        <w:rPr>
          <w:rFonts w:ascii="宋体" w:hAnsi="宋体" w:eastAsia="宋体" w:cs="宋体"/>
          <w:b/>
          <w:bCs/>
          <w:color w:val="auto"/>
          <w:spacing w:val="4"/>
          <w:sz w:val="24"/>
          <w:highlight w:val="none"/>
        </w:rPr>
      </w:pPr>
      <w:r>
        <w:rPr>
          <w:rFonts w:hint="eastAsia" w:ascii="宋体" w:hAnsi="宋体" w:eastAsia="宋体" w:cs="宋体"/>
          <w:b/>
          <w:bCs/>
          <w:color w:val="auto"/>
          <w:spacing w:val="-1"/>
          <w:sz w:val="24"/>
          <w:highlight w:val="none"/>
        </w:rPr>
        <w:t>（3）公厕</w:t>
      </w:r>
      <w:r>
        <w:rPr>
          <w:rFonts w:hint="eastAsia" w:ascii="宋体" w:hAnsi="宋体" w:eastAsia="宋体" w:cs="宋体"/>
          <w:b/>
          <w:bCs/>
          <w:color w:val="auto"/>
          <w:spacing w:val="4"/>
          <w:sz w:val="24"/>
          <w:highlight w:val="none"/>
        </w:rPr>
        <w:t>保洁:</w:t>
      </w:r>
    </w:p>
    <w:p>
      <w:pPr>
        <w:spacing w:line="500" w:lineRule="exact"/>
        <w:ind w:firstLine="476" w:firstLineChars="200"/>
        <w:rPr>
          <w:rFonts w:ascii="宋体" w:hAnsi="宋体" w:eastAsia="宋体" w:cs="宋体"/>
          <w:color w:val="auto"/>
          <w:spacing w:val="-4"/>
          <w:sz w:val="24"/>
          <w:highlight w:val="none"/>
        </w:rPr>
      </w:pPr>
      <w:r>
        <w:rPr>
          <w:rFonts w:hint="eastAsia" w:ascii="宋体" w:hAnsi="宋体" w:eastAsia="宋体" w:cs="宋体"/>
          <w:color w:val="auto"/>
          <w:spacing w:val="-1"/>
          <w:sz w:val="24"/>
          <w:highlight w:val="none"/>
        </w:rPr>
        <w:t>为园内公厕地面、台面、便池、洗手池等人工清洁，卫</w:t>
      </w:r>
      <w:r>
        <w:rPr>
          <w:rFonts w:hint="eastAsia" w:ascii="宋体" w:hAnsi="宋体" w:eastAsia="宋体" w:cs="宋体"/>
          <w:color w:val="auto"/>
          <w:sz w:val="24"/>
          <w:highlight w:val="none"/>
        </w:rPr>
        <w:t>生纸、</w:t>
      </w:r>
      <w:r>
        <w:rPr>
          <w:rFonts w:hint="eastAsia" w:ascii="宋体" w:hAnsi="宋体" w:eastAsia="宋体" w:cs="宋体"/>
          <w:color w:val="auto"/>
          <w:spacing w:val="-8"/>
          <w:sz w:val="24"/>
          <w:highlight w:val="none"/>
        </w:rPr>
        <w:t>洗</w:t>
      </w:r>
      <w:r>
        <w:rPr>
          <w:rFonts w:hint="eastAsia" w:ascii="宋体" w:hAnsi="宋体" w:eastAsia="宋体" w:cs="宋体"/>
          <w:color w:val="auto"/>
          <w:spacing w:val="-7"/>
          <w:sz w:val="24"/>
          <w:highlight w:val="none"/>
        </w:rPr>
        <w:t>手液等卫生用品的供应，粪便抽运等，</w:t>
      </w:r>
      <w:r>
        <w:rPr>
          <w:rFonts w:hint="eastAsia" w:ascii="宋体" w:hAnsi="宋体" w:eastAsia="宋体" w:cs="宋体"/>
          <w:color w:val="auto"/>
          <w:spacing w:val="-8"/>
          <w:sz w:val="24"/>
          <w:highlight w:val="none"/>
        </w:rPr>
        <w:t>公厕</w:t>
      </w:r>
      <w:r>
        <w:rPr>
          <w:rFonts w:hint="eastAsia" w:ascii="宋体" w:hAnsi="宋体" w:eastAsia="宋体" w:cs="宋体"/>
          <w:color w:val="auto"/>
          <w:spacing w:val="-4"/>
          <w:sz w:val="24"/>
          <w:highlight w:val="none"/>
        </w:rPr>
        <w:t>保洁采用人工保洁模式，公园开放时间全时段作业，安排2班作业。</w:t>
      </w:r>
      <w:r>
        <w:rPr>
          <w:rFonts w:hint="eastAsia" w:ascii="宋体" w:hAnsi="宋体" w:eastAsia="宋体" w:cs="宋体"/>
          <w:bCs/>
          <w:color w:val="auto"/>
          <w:sz w:val="24"/>
          <w:highlight w:val="none"/>
        </w:rPr>
        <w:t>公厕保洁作业应按需配置手刷、拖把、水桶、清洁剂等工具，并为游客提供卫生纸、洗手液等消耗用品。</w:t>
      </w:r>
    </w:p>
    <w:p>
      <w:pPr>
        <w:spacing w:line="500" w:lineRule="exact"/>
        <w:ind w:firstLine="466" w:firstLineChars="200"/>
        <w:outlineLvl w:val="2"/>
        <w:rPr>
          <w:rFonts w:ascii="宋体" w:hAnsi="宋体" w:eastAsia="宋体" w:cs="宋体"/>
          <w:b/>
          <w:bCs/>
          <w:color w:val="auto"/>
          <w:spacing w:val="-4"/>
          <w:sz w:val="24"/>
          <w:highlight w:val="none"/>
        </w:rPr>
      </w:pPr>
      <w:r>
        <w:rPr>
          <w:rFonts w:hint="eastAsia" w:ascii="宋体" w:hAnsi="宋体" w:eastAsia="宋体" w:cs="宋体"/>
          <w:b/>
          <w:bCs/>
          <w:color w:val="auto"/>
          <w:spacing w:val="-4"/>
          <w:sz w:val="24"/>
          <w:highlight w:val="none"/>
        </w:rPr>
        <w:t>3.质量标准</w:t>
      </w:r>
    </w:p>
    <w:p>
      <w:pPr>
        <w:spacing w:line="500" w:lineRule="exact"/>
        <w:ind w:firstLine="466" w:firstLineChars="200"/>
        <w:rPr>
          <w:rFonts w:ascii="宋体" w:hAnsi="宋体" w:eastAsia="宋体" w:cs="宋体"/>
          <w:color w:val="auto"/>
          <w:spacing w:val="-4"/>
          <w:sz w:val="24"/>
          <w:highlight w:val="none"/>
        </w:rPr>
      </w:pPr>
      <w:r>
        <w:rPr>
          <w:rFonts w:hint="eastAsia" w:ascii="宋体" w:hAnsi="宋体" w:eastAsia="宋体" w:cs="宋体"/>
          <w:b/>
          <w:bCs/>
          <w:color w:val="auto"/>
          <w:spacing w:val="-4"/>
          <w:sz w:val="24"/>
          <w:highlight w:val="none"/>
        </w:rPr>
        <w:t>（1）硬地及设施保洁</w:t>
      </w:r>
      <w:r>
        <w:rPr>
          <w:rFonts w:hint="eastAsia" w:ascii="宋体" w:hAnsi="宋体" w:eastAsia="宋体" w:cs="宋体"/>
          <w:color w:val="auto"/>
          <w:spacing w:val="-4"/>
          <w:sz w:val="24"/>
          <w:highlight w:val="none"/>
        </w:rPr>
        <w:t>应达到《福建省城镇道路清扫保洁质量与评价标准》(征求意见稿)中三级标准，感官质量标准参照《福建省城镇道路清扫保洁质量与评价标准》(征求意见稿)中人行道质量标准执行：</w:t>
      </w:r>
    </w:p>
    <w:p>
      <w:pPr>
        <w:spacing w:line="500" w:lineRule="exact"/>
        <w:ind w:firstLine="464" w:firstLineChars="200"/>
        <w:rPr>
          <w:rFonts w:ascii="宋体" w:hAnsi="宋体" w:eastAsia="宋体" w:cs="宋体"/>
          <w:color w:val="auto"/>
          <w:spacing w:val="-4"/>
          <w:sz w:val="24"/>
          <w:highlight w:val="none"/>
        </w:rPr>
      </w:pPr>
      <w:r>
        <w:rPr>
          <w:rFonts w:hint="eastAsia" w:ascii="宋体" w:hAnsi="宋体" w:eastAsia="宋体" w:cs="宋体"/>
          <w:color w:val="auto"/>
          <w:spacing w:val="-4"/>
          <w:sz w:val="24"/>
          <w:highlight w:val="none"/>
        </w:rPr>
        <w:fldChar w:fldCharType="begin"/>
      </w:r>
      <w:r>
        <w:rPr>
          <w:rFonts w:hint="eastAsia" w:ascii="宋体" w:hAnsi="宋体" w:eastAsia="宋体" w:cs="宋体"/>
          <w:color w:val="auto"/>
          <w:spacing w:val="-4"/>
          <w:sz w:val="24"/>
          <w:highlight w:val="none"/>
        </w:rPr>
        <w:instrText xml:space="preserve"> = 1 \* GB3 \* MERGEFORMAT </w:instrText>
      </w:r>
      <w:r>
        <w:rPr>
          <w:rFonts w:hint="eastAsia" w:ascii="宋体" w:hAnsi="宋体" w:eastAsia="宋体" w:cs="宋体"/>
          <w:color w:val="auto"/>
          <w:spacing w:val="-4"/>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pacing w:val="-4"/>
          <w:sz w:val="24"/>
          <w:highlight w:val="none"/>
        </w:rPr>
        <w:fldChar w:fldCharType="end"/>
      </w:r>
      <w:r>
        <w:rPr>
          <w:rFonts w:hint="eastAsia" w:ascii="宋体" w:hAnsi="宋体" w:eastAsia="宋体" w:cs="宋体"/>
          <w:color w:val="auto"/>
          <w:spacing w:val="-4"/>
          <w:sz w:val="24"/>
          <w:highlight w:val="none"/>
        </w:rPr>
        <w:t>无积沙土，无明显积水，无油渍污染，无烟蒂、纸屑、果皮、树叶、石块、杂草、粪便等其他废弃物。</w:t>
      </w:r>
    </w:p>
    <w:p>
      <w:pPr>
        <w:spacing w:line="500" w:lineRule="exact"/>
        <w:ind w:firstLine="464" w:firstLineChars="200"/>
        <w:rPr>
          <w:rFonts w:ascii="宋体" w:hAnsi="宋体" w:eastAsia="宋体" w:cs="宋体"/>
          <w:color w:val="auto"/>
          <w:spacing w:val="-4"/>
          <w:sz w:val="24"/>
          <w:highlight w:val="none"/>
        </w:rPr>
      </w:pPr>
      <w:r>
        <w:rPr>
          <w:rFonts w:hint="eastAsia" w:ascii="宋体" w:hAnsi="宋体" w:eastAsia="宋体" w:cs="宋体"/>
          <w:color w:val="auto"/>
          <w:spacing w:val="-4"/>
          <w:sz w:val="24"/>
          <w:highlight w:val="none"/>
        </w:rPr>
        <w:fldChar w:fldCharType="begin"/>
      </w:r>
      <w:r>
        <w:rPr>
          <w:rFonts w:hint="eastAsia" w:ascii="宋体" w:hAnsi="宋体" w:eastAsia="宋体" w:cs="宋体"/>
          <w:color w:val="auto"/>
          <w:spacing w:val="-4"/>
          <w:sz w:val="24"/>
          <w:highlight w:val="none"/>
        </w:rPr>
        <w:instrText xml:space="preserve"> = 2 \* GB3 \* MERGEFORMAT </w:instrText>
      </w:r>
      <w:r>
        <w:rPr>
          <w:rFonts w:hint="eastAsia" w:ascii="宋体" w:hAnsi="宋体" w:eastAsia="宋体" w:cs="宋体"/>
          <w:color w:val="auto"/>
          <w:spacing w:val="-4"/>
          <w:sz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pacing w:val="-4"/>
          <w:sz w:val="24"/>
          <w:highlight w:val="none"/>
        </w:rPr>
        <w:fldChar w:fldCharType="end"/>
      </w:r>
      <w:r>
        <w:rPr>
          <w:rFonts w:hint="eastAsia" w:ascii="宋体" w:hAnsi="宋体" w:eastAsia="宋体" w:cs="宋体"/>
          <w:color w:val="auto"/>
          <w:spacing w:val="-4"/>
          <w:sz w:val="24"/>
          <w:highlight w:val="none"/>
        </w:rPr>
        <w:t>石砖无污垢，路沿石面干净。</w:t>
      </w:r>
    </w:p>
    <w:p>
      <w:pPr>
        <w:spacing w:line="500" w:lineRule="exact"/>
        <w:ind w:firstLine="464" w:firstLineChars="200"/>
        <w:rPr>
          <w:rFonts w:ascii="宋体" w:hAnsi="宋体" w:eastAsia="宋体" w:cs="宋体"/>
          <w:color w:val="auto"/>
          <w:spacing w:val="-4"/>
          <w:sz w:val="24"/>
          <w:highlight w:val="none"/>
        </w:rPr>
      </w:pPr>
      <w:r>
        <w:rPr>
          <w:rFonts w:hint="eastAsia" w:ascii="宋体" w:hAnsi="宋体" w:eastAsia="宋体" w:cs="宋体"/>
          <w:color w:val="auto"/>
          <w:spacing w:val="-4"/>
          <w:sz w:val="24"/>
          <w:highlight w:val="none"/>
        </w:rPr>
        <w:fldChar w:fldCharType="begin"/>
      </w:r>
      <w:r>
        <w:rPr>
          <w:rFonts w:hint="eastAsia" w:ascii="宋体" w:hAnsi="宋体" w:eastAsia="宋体" w:cs="宋体"/>
          <w:color w:val="auto"/>
          <w:spacing w:val="-4"/>
          <w:sz w:val="24"/>
          <w:highlight w:val="none"/>
        </w:rPr>
        <w:instrText xml:space="preserve"> = 3 \* GB3 \* MERGEFORMAT </w:instrText>
      </w:r>
      <w:r>
        <w:rPr>
          <w:rFonts w:hint="eastAsia" w:ascii="宋体" w:hAnsi="宋体" w:eastAsia="宋体" w:cs="宋体"/>
          <w:color w:val="auto"/>
          <w:spacing w:val="-4"/>
          <w:sz w:val="24"/>
          <w:highlight w:val="none"/>
        </w:rPr>
        <w:fldChar w:fldCharType="separate"/>
      </w:r>
      <w:r>
        <w:rPr>
          <w:rFonts w:hint="eastAsia" w:ascii="宋体" w:hAnsi="宋体" w:eastAsia="宋体" w:cs="宋体"/>
          <w:color w:val="auto"/>
          <w:sz w:val="24"/>
          <w:highlight w:val="none"/>
        </w:rPr>
        <w:t>③</w:t>
      </w:r>
      <w:r>
        <w:rPr>
          <w:rFonts w:hint="eastAsia" w:ascii="宋体" w:hAnsi="宋体" w:eastAsia="宋体" w:cs="宋体"/>
          <w:color w:val="auto"/>
          <w:spacing w:val="-4"/>
          <w:sz w:val="24"/>
          <w:highlight w:val="none"/>
        </w:rPr>
        <w:fldChar w:fldCharType="end"/>
      </w:r>
      <w:r>
        <w:rPr>
          <w:rFonts w:hint="eastAsia" w:ascii="宋体" w:hAnsi="宋体" w:eastAsia="宋体" w:cs="宋体"/>
          <w:color w:val="auto"/>
          <w:spacing w:val="-4"/>
          <w:sz w:val="24"/>
          <w:highlight w:val="none"/>
        </w:rPr>
        <w:t>树头无杂物、杂草。</w:t>
      </w:r>
    </w:p>
    <w:p>
      <w:pPr>
        <w:spacing w:line="500" w:lineRule="exact"/>
        <w:ind w:firstLine="464" w:firstLineChars="200"/>
        <w:rPr>
          <w:rFonts w:ascii="宋体" w:hAnsi="宋体" w:eastAsia="宋体" w:cs="宋体"/>
          <w:color w:val="auto"/>
          <w:spacing w:val="-4"/>
          <w:sz w:val="24"/>
          <w:highlight w:val="none"/>
        </w:rPr>
      </w:pPr>
      <w:r>
        <w:rPr>
          <w:rFonts w:hint="eastAsia" w:ascii="宋体" w:hAnsi="宋体" w:eastAsia="宋体" w:cs="宋体"/>
          <w:color w:val="auto"/>
          <w:spacing w:val="-4"/>
          <w:sz w:val="24"/>
          <w:highlight w:val="none"/>
        </w:rPr>
        <w:fldChar w:fldCharType="begin"/>
      </w:r>
      <w:r>
        <w:rPr>
          <w:rFonts w:hint="eastAsia" w:ascii="宋体" w:hAnsi="宋体" w:eastAsia="宋体" w:cs="宋体"/>
          <w:color w:val="auto"/>
          <w:spacing w:val="-4"/>
          <w:sz w:val="24"/>
          <w:highlight w:val="none"/>
        </w:rPr>
        <w:instrText xml:space="preserve"> = 4 \* GB3 \* MERGEFORMAT </w:instrText>
      </w:r>
      <w:r>
        <w:rPr>
          <w:rFonts w:hint="eastAsia" w:ascii="宋体" w:hAnsi="宋体" w:eastAsia="宋体" w:cs="宋体"/>
          <w:color w:val="auto"/>
          <w:spacing w:val="-4"/>
          <w:sz w:val="24"/>
          <w:highlight w:val="none"/>
        </w:rPr>
        <w:fldChar w:fldCharType="separate"/>
      </w:r>
      <w:r>
        <w:rPr>
          <w:rFonts w:hint="eastAsia" w:ascii="宋体" w:hAnsi="宋体" w:eastAsia="宋体" w:cs="宋体"/>
          <w:color w:val="auto"/>
          <w:sz w:val="24"/>
          <w:highlight w:val="none"/>
        </w:rPr>
        <w:t>④</w:t>
      </w:r>
      <w:r>
        <w:rPr>
          <w:rFonts w:hint="eastAsia" w:ascii="宋体" w:hAnsi="宋体" w:eastAsia="宋体" w:cs="宋体"/>
          <w:color w:val="auto"/>
          <w:spacing w:val="-4"/>
          <w:sz w:val="24"/>
          <w:highlight w:val="none"/>
        </w:rPr>
        <w:fldChar w:fldCharType="end"/>
      </w:r>
      <w:r>
        <w:rPr>
          <w:rFonts w:hint="eastAsia" w:ascii="宋体" w:hAnsi="宋体" w:eastAsia="宋体" w:cs="宋体"/>
          <w:color w:val="auto"/>
          <w:spacing w:val="-4"/>
          <w:sz w:val="24"/>
          <w:highlight w:val="none"/>
        </w:rPr>
        <w:t>垃圾滞留时间不超过30分钟。</w:t>
      </w:r>
    </w:p>
    <w:p>
      <w:pPr>
        <w:spacing w:line="500" w:lineRule="exact"/>
        <w:ind w:firstLine="466" w:firstLineChars="200"/>
        <w:rPr>
          <w:rFonts w:ascii="宋体" w:hAnsi="宋体" w:eastAsia="宋体" w:cs="宋体"/>
          <w:color w:val="auto"/>
          <w:spacing w:val="-4"/>
          <w:sz w:val="24"/>
          <w:highlight w:val="none"/>
        </w:rPr>
      </w:pPr>
      <w:r>
        <w:rPr>
          <w:rFonts w:hint="eastAsia" w:ascii="宋体" w:hAnsi="宋体" w:eastAsia="宋体" w:cs="宋体"/>
          <w:b/>
          <w:bCs/>
          <w:color w:val="auto"/>
          <w:spacing w:val="-4"/>
          <w:sz w:val="24"/>
          <w:highlight w:val="none"/>
        </w:rPr>
        <w:t>（2）水面保洁质量</w:t>
      </w:r>
      <w:r>
        <w:rPr>
          <w:rFonts w:hint="eastAsia" w:ascii="宋体" w:hAnsi="宋体" w:eastAsia="宋体" w:cs="宋体"/>
          <w:color w:val="auto"/>
          <w:spacing w:val="-4"/>
          <w:sz w:val="24"/>
          <w:highlight w:val="none"/>
        </w:rPr>
        <w:t>应达到《城市水域保洁作业及质量标准》(CJJ/T174-2013)中三级水域水面保洁质量标准：</w:t>
      </w:r>
    </w:p>
    <w:p>
      <w:pPr>
        <w:spacing w:line="500" w:lineRule="exact"/>
        <w:ind w:firstLine="464" w:firstLineChars="200"/>
        <w:rPr>
          <w:rFonts w:ascii="宋体" w:hAnsi="宋体" w:eastAsia="宋体" w:cs="宋体"/>
          <w:color w:val="auto"/>
          <w:spacing w:val="-4"/>
          <w:sz w:val="24"/>
          <w:highlight w:val="none"/>
        </w:rPr>
      </w:pPr>
      <w:r>
        <w:rPr>
          <w:rFonts w:hint="eastAsia" w:ascii="宋体" w:hAnsi="宋体" w:eastAsia="宋体" w:cs="宋体"/>
          <w:color w:val="auto"/>
          <w:spacing w:val="-4"/>
          <w:sz w:val="24"/>
          <w:highlight w:val="none"/>
        </w:rPr>
        <w:fldChar w:fldCharType="begin"/>
      </w:r>
      <w:r>
        <w:rPr>
          <w:rFonts w:hint="eastAsia" w:ascii="宋体" w:hAnsi="宋体" w:eastAsia="宋体" w:cs="宋体"/>
          <w:color w:val="auto"/>
          <w:spacing w:val="-4"/>
          <w:sz w:val="24"/>
          <w:highlight w:val="none"/>
        </w:rPr>
        <w:instrText xml:space="preserve"> = 1 \* GB3 \* MERGEFORMAT </w:instrText>
      </w:r>
      <w:r>
        <w:rPr>
          <w:rFonts w:hint="eastAsia" w:ascii="宋体" w:hAnsi="宋体" w:eastAsia="宋体" w:cs="宋体"/>
          <w:color w:val="auto"/>
          <w:spacing w:val="-4"/>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pacing w:val="-4"/>
          <w:sz w:val="24"/>
          <w:highlight w:val="none"/>
        </w:rPr>
        <w:fldChar w:fldCharType="end"/>
      </w:r>
      <w:r>
        <w:rPr>
          <w:rFonts w:hint="eastAsia" w:ascii="宋体" w:hAnsi="宋体" w:eastAsia="宋体" w:cs="宋体"/>
          <w:color w:val="auto"/>
          <w:spacing w:val="-4"/>
          <w:sz w:val="24"/>
          <w:highlight w:val="none"/>
        </w:rPr>
        <w:t>每5000平方米水域水面垃圾累计面积≦3平方米。</w:t>
      </w:r>
    </w:p>
    <w:p>
      <w:pPr>
        <w:spacing w:line="500" w:lineRule="exact"/>
        <w:ind w:firstLine="464" w:firstLineChars="200"/>
        <w:rPr>
          <w:rFonts w:ascii="宋体" w:hAnsi="宋体" w:eastAsia="宋体" w:cs="宋体"/>
          <w:color w:val="auto"/>
          <w:spacing w:val="-4"/>
          <w:sz w:val="24"/>
          <w:highlight w:val="none"/>
        </w:rPr>
      </w:pPr>
      <w:r>
        <w:rPr>
          <w:rFonts w:hint="eastAsia" w:ascii="宋体" w:hAnsi="宋体" w:eastAsia="宋体" w:cs="宋体"/>
          <w:color w:val="auto"/>
          <w:spacing w:val="-4"/>
          <w:sz w:val="24"/>
          <w:highlight w:val="none"/>
        </w:rPr>
        <w:fldChar w:fldCharType="begin"/>
      </w:r>
      <w:r>
        <w:rPr>
          <w:rFonts w:hint="eastAsia" w:ascii="宋体" w:hAnsi="宋体" w:eastAsia="宋体" w:cs="宋体"/>
          <w:color w:val="auto"/>
          <w:spacing w:val="-4"/>
          <w:sz w:val="24"/>
          <w:highlight w:val="none"/>
        </w:rPr>
        <w:instrText xml:space="preserve"> = 2 \* GB3 \* MERGEFORMAT </w:instrText>
      </w:r>
      <w:r>
        <w:rPr>
          <w:rFonts w:hint="eastAsia" w:ascii="宋体" w:hAnsi="宋体" w:eastAsia="宋体" w:cs="宋体"/>
          <w:color w:val="auto"/>
          <w:spacing w:val="-4"/>
          <w:sz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pacing w:val="-4"/>
          <w:sz w:val="24"/>
          <w:highlight w:val="none"/>
        </w:rPr>
        <w:fldChar w:fldCharType="end"/>
      </w:r>
      <w:r>
        <w:rPr>
          <w:rFonts w:hint="eastAsia" w:ascii="宋体" w:hAnsi="宋体" w:eastAsia="宋体" w:cs="宋体"/>
          <w:color w:val="auto"/>
          <w:spacing w:val="-4"/>
          <w:sz w:val="24"/>
          <w:highlight w:val="none"/>
        </w:rPr>
        <w:t>每5000平方米水域水生植物面积单处面积≦100平方米或累计面积≦500平方米。</w:t>
      </w:r>
    </w:p>
    <w:p>
      <w:pPr>
        <w:spacing w:line="500" w:lineRule="exact"/>
        <w:ind w:firstLine="466" w:firstLineChars="200"/>
        <w:rPr>
          <w:rFonts w:ascii="宋体" w:hAnsi="宋体" w:eastAsia="宋体" w:cs="宋体"/>
          <w:color w:val="auto"/>
          <w:spacing w:val="-4"/>
          <w:sz w:val="24"/>
          <w:highlight w:val="none"/>
        </w:rPr>
      </w:pPr>
      <w:r>
        <w:rPr>
          <w:rFonts w:hint="eastAsia" w:ascii="宋体" w:hAnsi="宋体" w:eastAsia="宋体" w:cs="宋体"/>
          <w:b/>
          <w:bCs/>
          <w:color w:val="auto"/>
          <w:spacing w:val="-4"/>
          <w:sz w:val="24"/>
          <w:highlight w:val="none"/>
        </w:rPr>
        <w:t>（3）公厕保洁质量</w:t>
      </w:r>
      <w:r>
        <w:rPr>
          <w:rFonts w:hint="eastAsia" w:ascii="宋体" w:hAnsi="宋体" w:eastAsia="宋体" w:cs="宋体"/>
          <w:color w:val="auto"/>
          <w:spacing w:val="-4"/>
          <w:sz w:val="24"/>
          <w:highlight w:val="none"/>
        </w:rPr>
        <w:t>应达到《公共厕所卫生规范》(GB/T17217-2021)中独立式公共厕所卫生阈值及厕所保洁与设施卫生管理标准，满足《公共厕所卫生规范》(GB/T17217-2021)中厕所保洁与设施卫生管理的相关要求：</w:t>
      </w:r>
    </w:p>
    <w:p>
      <w:pPr>
        <w:spacing w:line="500" w:lineRule="exact"/>
        <w:ind w:firstLine="464" w:firstLineChars="200"/>
        <w:rPr>
          <w:rFonts w:ascii="宋体" w:hAnsi="宋体" w:eastAsia="宋体" w:cs="宋体"/>
          <w:color w:val="auto"/>
          <w:spacing w:val="-4"/>
          <w:sz w:val="24"/>
          <w:highlight w:val="none"/>
        </w:rPr>
      </w:pPr>
      <w:r>
        <w:rPr>
          <w:rFonts w:hint="eastAsia" w:ascii="宋体" w:hAnsi="宋体" w:eastAsia="宋体" w:cs="宋体"/>
          <w:color w:val="auto"/>
          <w:spacing w:val="-4"/>
          <w:sz w:val="24"/>
          <w:highlight w:val="none"/>
        </w:rPr>
        <w:fldChar w:fldCharType="begin"/>
      </w:r>
      <w:r>
        <w:rPr>
          <w:rFonts w:hint="eastAsia" w:ascii="宋体" w:hAnsi="宋体" w:eastAsia="宋体" w:cs="宋体"/>
          <w:color w:val="auto"/>
          <w:spacing w:val="-4"/>
          <w:sz w:val="24"/>
          <w:highlight w:val="none"/>
        </w:rPr>
        <w:instrText xml:space="preserve"> = 1 \* GB3 \* MERGEFORMAT </w:instrText>
      </w:r>
      <w:r>
        <w:rPr>
          <w:rFonts w:hint="eastAsia" w:ascii="宋体" w:hAnsi="宋体" w:eastAsia="宋体" w:cs="宋体"/>
          <w:color w:val="auto"/>
          <w:spacing w:val="-4"/>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pacing w:val="-4"/>
          <w:sz w:val="24"/>
          <w:highlight w:val="none"/>
        </w:rPr>
        <w:fldChar w:fldCharType="end"/>
      </w:r>
      <w:r>
        <w:rPr>
          <w:rFonts w:hint="eastAsia" w:ascii="宋体" w:hAnsi="宋体" w:eastAsia="宋体" w:cs="宋体"/>
          <w:color w:val="auto"/>
          <w:spacing w:val="-4"/>
          <w:sz w:val="24"/>
          <w:highlight w:val="none"/>
        </w:rPr>
        <w:t>地面无积水、痰迹和垃圾。</w:t>
      </w:r>
    </w:p>
    <w:p>
      <w:pPr>
        <w:spacing w:line="500" w:lineRule="exact"/>
        <w:ind w:firstLine="464" w:firstLineChars="200"/>
        <w:rPr>
          <w:rFonts w:ascii="宋体" w:hAnsi="宋体" w:eastAsia="宋体" w:cs="宋体"/>
          <w:color w:val="auto"/>
          <w:spacing w:val="-4"/>
          <w:sz w:val="24"/>
          <w:highlight w:val="none"/>
        </w:rPr>
      </w:pPr>
      <w:r>
        <w:rPr>
          <w:rFonts w:hint="eastAsia" w:ascii="宋体" w:hAnsi="宋体" w:eastAsia="宋体" w:cs="宋体"/>
          <w:color w:val="auto"/>
          <w:spacing w:val="-4"/>
          <w:sz w:val="24"/>
          <w:highlight w:val="none"/>
        </w:rPr>
        <w:fldChar w:fldCharType="begin"/>
      </w:r>
      <w:r>
        <w:rPr>
          <w:rFonts w:hint="eastAsia" w:ascii="宋体" w:hAnsi="宋体" w:eastAsia="宋体" w:cs="宋体"/>
          <w:color w:val="auto"/>
          <w:spacing w:val="-4"/>
          <w:sz w:val="24"/>
          <w:highlight w:val="none"/>
        </w:rPr>
        <w:instrText xml:space="preserve"> = 2 \* GB3 \* MERGEFORMAT </w:instrText>
      </w:r>
      <w:r>
        <w:rPr>
          <w:rFonts w:hint="eastAsia" w:ascii="宋体" w:hAnsi="宋体" w:eastAsia="宋体" w:cs="宋体"/>
          <w:color w:val="auto"/>
          <w:spacing w:val="-4"/>
          <w:sz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pacing w:val="-4"/>
          <w:sz w:val="24"/>
          <w:highlight w:val="none"/>
        </w:rPr>
        <w:fldChar w:fldCharType="end"/>
      </w:r>
      <w:r>
        <w:rPr>
          <w:rFonts w:hint="eastAsia" w:ascii="宋体" w:hAnsi="宋体" w:eastAsia="宋体" w:cs="宋体"/>
          <w:color w:val="auto"/>
          <w:spacing w:val="-4"/>
          <w:sz w:val="24"/>
          <w:highlight w:val="none"/>
        </w:rPr>
        <w:t>大便池内无积粪、粪迹，小便池内无积尿和尿垢。</w:t>
      </w:r>
    </w:p>
    <w:p>
      <w:pPr>
        <w:spacing w:line="500" w:lineRule="exact"/>
        <w:ind w:firstLine="464" w:firstLineChars="200"/>
        <w:rPr>
          <w:rFonts w:ascii="宋体" w:hAnsi="宋体" w:eastAsia="宋体" w:cs="宋体"/>
          <w:color w:val="auto"/>
          <w:spacing w:val="-4"/>
          <w:sz w:val="24"/>
          <w:highlight w:val="none"/>
        </w:rPr>
      </w:pPr>
      <w:r>
        <w:rPr>
          <w:rFonts w:hint="eastAsia" w:ascii="宋体" w:hAnsi="宋体" w:eastAsia="宋体" w:cs="宋体"/>
          <w:color w:val="auto"/>
          <w:spacing w:val="-4"/>
          <w:sz w:val="24"/>
          <w:highlight w:val="none"/>
        </w:rPr>
        <w:fldChar w:fldCharType="begin"/>
      </w:r>
      <w:r>
        <w:rPr>
          <w:rFonts w:hint="eastAsia" w:ascii="宋体" w:hAnsi="宋体" w:eastAsia="宋体" w:cs="宋体"/>
          <w:color w:val="auto"/>
          <w:spacing w:val="-4"/>
          <w:sz w:val="24"/>
          <w:highlight w:val="none"/>
        </w:rPr>
        <w:instrText xml:space="preserve"> = 3 \* GB3 \* MERGEFORMAT </w:instrText>
      </w:r>
      <w:r>
        <w:rPr>
          <w:rFonts w:hint="eastAsia" w:ascii="宋体" w:hAnsi="宋体" w:eastAsia="宋体" w:cs="宋体"/>
          <w:color w:val="auto"/>
          <w:spacing w:val="-4"/>
          <w:sz w:val="24"/>
          <w:highlight w:val="none"/>
        </w:rPr>
        <w:fldChar w:fldCharType="separate"/>
      </w:r>
      <w:r>
        <w:rPr>
          <w:rFonts w:hint="eastAsia" w:ascii="宋体" w:hAnsi="宋体" w:eastAsia="宋体" w:cs="宋体"/>
          <w:color w:val="auto"/>
          <w:sz w:val="24"/>
          <w:highlight w:val="none"/>
        </w:rPr>
        <w:t>③</w:t>
      </w:r>
      <w:r>
        <w:rPr>
          <w:rFonts w:hint="eastAsia" w:ascii="宋体" w:hAnsi="宋体" w:eastAsia="宋体" w:cs="宋体"/>
          <w:color w:val="auto"/>
          <w:spacing w:val="-4"/>
          <w:sz w:val="24"/>
          <w:highlight w:val="none"/>
        </w:rPr>
        <w:fldChar w:fldCharType="end"/>
      </w:r>
      <w:r>
        <w:rPr>
          <w:rFonts w:hint="eastAsia" w:ascii="宋体" w:hAnsi="宋体" w:eastAsia="宋体" w:cs="宋体"/>
          <w:color w:val="auto"/>
          <w:spacing w:val="-4"/>
          <w:sz w:val="24"/>
          <w:highlight w:val="none"/>
        </w:rPr>
        <w:t>墙壁、顶、门窗、灯具、洗手池周围应无蝇蛆滋生。</w:t>
      </w:r>
    </w:p>
    <w:p>
      <w:pPr>
        <w:spacing w:line="500" w:lineRule="exact"/>
        <w:ind w:firstLine="464" w:firstLineChars="200"/>
        <w:rPr>
          <w:rFonts w:ascii="宋体" w:hAnsi="宋体" w:eastAsia="宋体" w:cs="宋体"/>
          <w:color w:val="auto"/>
          <w:spacing w:val="-4"/>
          <w:sz w:val="24"/>
          <w:highlight w:val="none"/>
        </w:rPr>
      </w:pPr>
      <w:r>
        <w:rPr>
          <w:rFonts w:hint="eastAsia" w:ascii="宋体" w:hAnsi="宋体" w:eastAsia="宋体" w:cs="宋体"/>
          <w:color w:val="auto"/>
          <w:spacing w:val="-4"/>
          <w:sz w:val="24"/>
          <w:highlight w:val="none"/>
        </w:rPr>
        <w:fldChar w:fldCharType="begin"/>
      </w:r>
      <w:r>
        <w:rPr>
          <w:rFonts w:hint="eastAsia" w:ascii="宋体" w:hAnsi="宋体" w:eastAsia="宋体" w:cs="宋体"/>
          <w:color w:val="auto"/>
          <w:spacing w:val="-4"/>
          <w:sz w:val="24"/>
          <w:highlight w:val="none"/>
        </w:rPr>
        <w:instrText xml:space="preserve"> = 4 \* GB3 \* MERGEFORMAT </w:instrText>
      </w:r>
      <w:r>
        <w:rPr>
          <w:rFonts w:hint="eastAsia" w:ascii="宋体" w:hAnsi="宋体" w:eastAsia="宋体" w:cs="宋体"/>
          <w:color w:val="auto"/>
          <w:spacing w:val="-4"/>
          <w:sz w:val="24"/>
          <w:highlight w:val="none"/>
        </w:rPr>
        <w:fldChar w:fldCharType="separate"/>
      </w:r>
      <w:r>
        <w:rPr>
          <w:rFonts w:hint="eastAsia" w:ascii="宋体" w:hAnsi="宋体" w:eastAsia="宋体" w:cs="宋体"/>
          <w:color w:val="auto"/>
          <w:sz w:val="24"/>
          <w:highlight w:val="none"/>
        </w:rPr>
        <w:t>④</w:t>
      </w:r>
      <w:r>
        <w:rPr>
          <w:rFonts w:hint="eastAsia" w:ascii="宋体" w:hAnsi="宋体" w:eastAsia="宋体" w:cs="宋体"/>
          <w:color w:val="auto"/>
          <w:spacing w:val="-4"/>
          <w:sz w:val="24"/>
          <w:highlight w:val="none"/>
        </w:rPr>
        <w:fldChar w:fldCharType="end"/>
      </w:r>
      <w:r>
        <w:rPr>
          <w:rFonts w:hint="eastAsia" w:ascii="宋体" w:hAnsi="宋体" w:eastAsia="宋体" w:cs="宋体"/>
          <w:color w:val="auto"/>
          <w:spacing w:val="-4"/>
          <w:sz w:val="24"/>
          <w:highlight w:val="none"/>
        </w:rPr>
        <w:t>化粪池内积存的粪液、尿液不得外溢，应及时清运。</w:t>
      </w:r>
    </w:p>
    <w:p>
      <w:pPr>
        <w:spacing w:line="500" w:lineRule="exact"/>
        <w:ind w:firstLine="464" w:firstLineChars="200"/>
        <w:rPr>
          <w:rFonts w:ascii="宋体" w:hAnsi="宋体" w:eastAsia="宋体" w:cs="宋体"/>
          <w:color w:val="auto"/>
          <w:spacing w:val="-4"/>
          <w:sz w:val="24"/>
          <w:highlight w:val="none"/>
        </w:rPr>
      </w:pPr>
      <w:r>
        <w:rPr>
          <w:rFonts w:hint="eastAsia" w:ascii="宋体" w:hAnsi="宋体" w:eastAsia="宋体" w:cs="宋体"/>
          <w:color w:val="auto"/>
          <w:spacing w:val="-4"/>
          <w:sz w:val="24"/>
          <w:highlight w:val="none"/>
        </w:rPr>
        <w:fldChar w:fldCharType="begin"/>
      </w:r>
      <w:r>
        <w:rPr>
          <w:rFonts w:hint="eastAsia" w:ascii="宋体" w:hAnsi="宋体" w:eastAsia="宋体" w:cs="宋体"/>
          <w:color w:val="auto"/>
          <w:spacing w:val="-4"/>
          <w:sz w:val="24"/>
          <w:highlight w:val="none"/>
        </w:rPr>
        <w:instrText xml:space="preserve"> = 5 \* GB3 \* MERGEFORMAT </w:instrText>
      </w:r>
      <w:r>
        <w:rPr>
          <w:rFonts w:hint="eastAsia" w:ascii="宋体" w:hAnsi="宋体" w:eastAsia="宋体" w:cs="宋体"/>
          <w:color w:val="auto"/>
          <w:spacing w:val="-4"/>
          <w:sz w:val="24"/>
          <w:highlight w:val="none"/>
        </w:rPr>
        <w:fldChar w:fldCharType="separate"/>
      </w:r>
      <w:r>
        <w:rPr>
          <w:rFonts w:hint="eastAsia" w:ascii="宋体" w:hAnsi="宋体" w:eastAsia="宋体" w:cs="宋体"/>
          <w:color w:val="auto"/>
          <w:sz w:val="24"/>
          <w:highlight w:val="none"/>
        </w:rPr>
        <w:t>⑤</w:t>
      </w:r>
      <w:r>
        <w:rPr>
          <w:rFonts w:hint="eastAsia" w:ascii="宋体" w:hAnsi="宋体" w:eastAsia="宋体" w:cs="宋体"/>
          <w:color w:val="auto"/>
          <w:spacing w:val="-4"/>
          <w:sz w:val="24"/>
          <w:highlight w:val="none"/>
        </w:rPr>
        <w:fldChar w:fldCharType="end"/>
      </w:r>
      <w:r>
        <w:rPr>
          <w:rFonts w:hint="eastAsia" w:ascii="宋体" w:hAnsi="宋体" w:eastAsia="宋体" w:cs="宋体"/>
          <w:color w:val="auto"/>
          <w:spacing w:val="-4"/>
          <w:sz w:val="24"/>
          <w:highlight w:val="none"/>
        </w:rPr>
        <w:t>定期对洗手盆、门把手等进行消毒。</w:t>
      </w:r>
    </w:p>
    <w:p>
      <w:pPr>
        <w:spacing w:line="500" w:lineRule="exact"/>
        <w:ind w:firstLine="464" w:firstLineChars="200"/>
        <w:rPr>
          <w:rFonts w:ascii="宋体" w:hAnsi="宋体" w:eastAsia="宋体" w:cs="宋体"/>
          <w:color w:val="auto"/>
          <w:sz w:val="24"/>
          <w:highlight w:val="none"/>
        </w:rPr>
      </w:pPr>
      <w:r>
        <w:rPr>
          <w:rFonts w:hint="eastAsia" w:ascii="宋体" w:hAnsi="宋体" w:eastAsia="宋体" w:cs="宋体"/>
          <w:color w:val="auto"/>
          <w:spacing w:val="-4"/>
          <w:sz w:val="24"/>
          <w:highlight w:val="none"/>
        </w:rPr>
        <w:t>同时应做到“十无两有”标准。即：洗手间地面全时段无积水、无垃圾、无污渍，门窗墙壁无灰尘、无粘贴物，镜面台面无水迹，纸篓垃圾桶无满溢，小便斗、蹲坑无尿碱、无便渍，周边3米范围内无烟头纸屑，公厕内有纸巾、有洗手液，确保全时段无异味，打造精美化公厕样板，提升市民满意度。</w:t>
      </w:r>
    </w:p>
    <w:p>
      <w:pPr>
        <w:spacing w:line="500" w:lineRule="exact"/>
        <w:ind w:firstLine="482" w:firstLineChars="200"/>
        <w:outlineLvl w:val="2"/>
        <w:rPr>
          <w:rFonts w:ascii="宋体" w:hAnsi="宋体" w:eastAsia="宋体" w:cs="宋体"/>
          <w:b/>
          <w:bCs/>
          <w:color w:val="auto"/>
          <w:kern w:val="0"/>
          <w:sz w:val="24"/>
          <w:highlight w:val="none"/>
          <w:lang w:bidi="ar"/>
        </w:rPr>
      </w:pPr>
      <w:r>
        <w:rPr>
          <w:rFonts w:hint="eastAsia" w:ascii="宋体" w:hAnsi="宋体" w:eastAsia="宋体" w:cs="宋体"/>
          <w:b/>
          <w:bCs/>
          <w:color w:val="auto"/>
          <w:kern w:val="0"/>
          <w:sz w:val="24"/>
          <w:highlight w:val="none"/>
          <w:lang w:bidi="ar"/>
        </w:rPr>
        <w:t>4.作业要求</w:t>
      </w:r>
    </w:p>
    <w:p>
      <w:pPr>
        <w:spacing w:line="500" w:lineRule="exact"/>
        <w:ind w:firstLine="200"/>
        <w:rPr>
          <w:rFonts w:ascii="宋体" w:hAnsi="宋体" w:eastAsia="宋体" w:cs="宋体"/>
          <w:color w:val="auto"/>
          <w:kern w:val="0"/>
          <w:sz w:val="24"/>
          <w:highlight w:val="none"/>
          <w:lang w:bidi="ar"/>
        </w:rPr>
      </w:pPr>
      <w:r>
        <w:rPr>
          <w:rFonts w:hint="eastAsia" w:ascii="宋体" w:hAnsi="宋体" w:eastAsia="宋体" w:cs="宋体"/>
          <w:b/>
          <w:bCs/>
          <w:color w:val="auto"/>
          <w:kern w:val="0"/>
          <w:sz w:val="24"/>
          <w:highlight w:val="none"/>
          <w:lang w:bidi="ar"/>
        </w:rPr>
        <w:t>（1）硬地保洁：</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fldChar w:fldCharType="begin"/>
      </w:r>
      <w:r>
        <w:rPr>
          <w:rFonts w:hint="eastAsia" w:ascii="宋体" w:hAnsi="宋体" w:eastAsia="宋体" w:cs="宋体"/>
          <w:color w:val="auto"/>
          <w:kern w:val="0"/>
          <w:sz w:val="24"/>
          <w:highlight w:val="none"/>
          <w:lang w:bidi="ar"/>
        </w:rPr>
        <w:instrText xml:space="preserve"> = 1 \* GB3 \* MERGEFORMAT </w:instrText>
      </w:r>
      <w:r>
        <w:rPr>
          <w:rFonts w:hint="eastAsia" w:ascii="宋体" w:hAnsi="宋体" w:eastAsia="宋体" w:cs="宋体"/>
          <w:color w:val="auto"/>
          <w:kern w:val="0"/>
          <w:sz w:val="24"/>
          <w:highlight w:val="none"/>
          <w:lang w:bidi="ar"/>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kern w:val="0"/>
          <w:sz w:val="24"/>
          <w:highlight w:val="none"/>
          <w:lang w:bidi="ar"/>
        </w:rPr>
        <w:fldChar w:fldCharType="end"/>
      </w:r>
      <w:r>
        <w:rPr>
          <w:rFonts w:hint="eastAsia" w:ascii="宋体" w:hAnsi="宋体" w:eastAsia="宋体" w:cs="宋体"/>
          <w:color w:val="auto"/>
          <w:kern w:val="0"/>
          <w:sz w:val="24"/>
          <w:highlight w:val="none"/>
          <w:lang w:bidi="ar"/>
        </w:rPr>
        <w:t>乌山一期、二期卫生保洁服务按照三坊七巷-乌山历史风貌区国家AAAAA级景区的相关标准及规定执行：全天不间断保洁，垃圾随丢随捡，日产日清，设施干净无灰尘，卫生设施达到AAAAA级景区标准。</w:t>
      </w:r>
    </w:p>
    <w:p>
      <w:pPr>
        <w:widowControl/>
        <w:spacing w:line="500" w:lineRule="exact"/>
        <w:ind w:firstLine="480" w:firstLineChars="200"/>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fldChar w:fldCharType="begin"/>
      </w:r>
      <w:r>
        <w:rPr>
          <w:rFonts w:hint="eastAsia" w:ascii="宋体" w:hAnsi="宋体" w:eastAsia="宋体" w:cs="宋体"/>
          <w:color w:val="auto"/>
          <w:kern w:val="0"/>
          <w:sz w:val="24"/>
          <w:highlight w:val="none"/>
          <w:lang w:bidi="ar"/>
        </w:rPr>
        <w:instrText xml:space="preserve"> = 2 \* GB3 \* MERGEFORMAT </w:instrText>
      </w:r>
      <w:r>
        <w:rPr>
          <w:rFonts w:hint="eastAsia" w:ascii="宋体" w:hAnsi="宋体" w:eastAsia="宋体" w:cs="宋体"/>
          <w:color w:val="auto"/>
          <w:kern w:val="0"/>
          <w:sz w:val="24"/>
          <w:highlight w:val="none"/>
          <w:lang w:bidi="ar"/>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kern w:val="0"/>
          <w:sz w:val="24"/>
          <w:highlight w:val="none"/>
          <w:lang w:bidi="ar"/>
        </w:rPr>
        <w:fldChar w:fldCharType="end"/>
      </w:r>
      <w:r>
        <w:rPr>
          <w:rFonts w:hint="eastAsia" w:ascii="宋体" w:hAnsi="宋体" w:eastAsia="宋体" w:cs="宋体"/>
          <w:color w:val="auto"/>
          <w:kern w:val="0"/>
          <w:sz w:val="24"/>
          <w:highlight w:val="none"/>
          <w:lang w:bidi="ar"/>
        </w:rPr>
        <w:t>各公园普扫工作应根据各公园实际在上午7:30——8:30之间、下午2:30——3:00之间完成，每日至少二次普扫；全日制保洁时间为开园至闭园；并严格实行全日制保洁清捡制度(包括垃圾、枯枝、落叶等)。</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fldChar w:fldCharType="begin"/>
      </w:r>
      <w:r>
        <w:rPr>
          <w:rFonts w:hint="eastAsia" w:ascii="宋体" w:hAnsi="宋体" w:eastAsia="宋体" w:cs="宋体"/>
          <w:color w:val="auto"/>
          <w:kern w:val="0"/>
          <w:sz w:val="24"/>
          <w:highlight w:val="none"/>
          <w:lang w:bidi="ar"/>
        </w:rPr>
        <w:instrText xml:space="preserve"> = 3 \* GB3 \* MERGEFORMAT </w:instrText>
      </w:r>
      <w:r>
        <w:rPr>
          <w:rFonts w:hint="eastAsia" w:ascii="宋体" w:hAnsi="宋体" w:eastAsia="宋体" w:cs="宋体"/>
          <w:color w:val="auto"/>
          <w:kern w:val="0"/>
          <w:sz w:val="24"/>
          <w:highlight w:val="none"/>
          <w:lang w:bidi="ar"/>
        </w:rPr>
        <w:fldChar w:fldCharType="separate"/>
      </w:r>
      <w:r>
        <w:rPr>
          <w:rFonts w:hint="eastAsia" w:ascii="宋体" w:hAnsi="宋体" w:eastAsia="宋体" w:cs="宋体"/>
          <w:color w:val="auto"/>
          <w:sz w:val="24"/>
          <w:highlight w:val="none"/>
        </w:rPr>
        <w:t>③</w:t>
      </w:r>
      <w:r>
        <w:rPr>
          <w:rFonts w:hint="eastAsia" w:ascii="宋体" w:hAnsi="宋体" w:eastAsia="宋体" w:cs="宋体"/>
          <w:color w:val="auto"/>
          <w:kern w:val="0"/>
          <w:sz w:val="24"/>
          <w:highlight w:val="none"/>
          <w:lang w:bidi="ar"/>
        </w:rPr>
        <w:fldChar w:fldCharType="end"/>
      </w:r>
      <w:r>
        <w:rPr>
          <w:rFonts w:hint="eastAsia" w:ascii="宋体" w:hAnsi="宋体" w:eastAsia="宋体" w:cs="宋体"/>
          <w:color w:val="auto"/>
          <w:kern w:val="0"/>
          <w:sz w:val="24"/>
          <w:highlight w:val="none"/>
          <w:lang w:bidi="ar"/>
        </w:rPr>
        <w:t>精扫工作要求全面、彻底，做到路面、果皮箱四周、园内水面清洁无杂物、污物；路面、广场每天清扫不少于2次，垃圾停留时间不超过30分钟。每月使用高压清洗机清洗路面台阶等2次。路沟、排水口清洁畅通。保洁时段内每个片区至少有一人在该片区内巡逻保洁。按地段放置垃圾箱，并由保洁工每天清洁2次，垃圾及时转运清理，应基本做到日产日清，严禁在园内焚烧垃圾，并定期清洗垃圾箱。</w:t>
      </w:r>
    </w:p>
    <w:p>
      <w:pPr>
        <w:spacing w:line="500" w:lineRule="exact"/>
        <w:ind w:firstLine="480" w:firstLineChars="200"/>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fldChar w:fldCharType="begin"/>
      </w:r>
      <w:r>
        <w:rPr>
          <w:rFonts w:hint="eastAsia" w:ascii="宋体" w:hAnsi="宋体" w:eastAsia="宋体" w:cs="宋体"/>
          <w:color w:val="auto"/>
          <w:kern w:val="0"/>
          <w:sz w:val="24"/>
          <w:highlight w:val="none"/>
          <w:lang w:bidi="ar"/>
        </w:rPr>
        <w:instrText xml:space="preserve"> = 4 \* GB3 \* MERGEFORMAT </w:instrText>
      </w:r>
      <w:r>
        <w:rPr>
          <w:rFonts w:hint="eastAsia" w:ascii="宋体" w:hAnsi="宋体" w:eastAsia="宋体" w:cs="宋体"/>
          <w:color w:val="auto"/>
          <w:kern w:val="0"/>
          <w:sz w:val="24"/>
          <w:highlight w:val="none"/>
          <w:lang w:bidi="ar"/>
        </w:rPr>
        <w:fldChar w:fldCharType="separate"/>
      </w:r>
      <w:r>
        <w:rPr>
          <w:rFonts w:hint="eastAsia" w:ascii="宋体" w:hAnsi="宋体" w:eastAsia="宋体" w:cs="宋体"/>
          <w:color w:val="auto"/>
          <w:sz w:val="24"/>
          <w:highlight w:val="none"/>
        </w:rPr>
        <w:t>④</w:t>
      </w:r>
      <w:r>
        <w:rPr>
          <w:rFonts w:hint="eastAsia" w:ascii="宋体" w:hAnsi="宋体" w:eastAsia="宋体" w:cs="宋体"/>
          <w:color w:val="auto"/>
          <w:kern w:val="0"/>
          <w:sz w:val="24"/>
          <w:highlight w:val="none"/>
          <w:lang w:bidi="ar"/>
        </w:rPr>
        <w:fldChar w:fldCharType="end"/>
      </w:r>
      <w:r>
        <w:rPr>
          <w:rFonts w:hint="eastAsia" w:ascii="宋体" w:hAnsi="宋体" w:eastAsia="宋体" w:cs="宋体"/>
          <w:color w:val="auto"/>
          <w:kern w:val="0"/>
          <w:sz w:val="24"/>
          <w:highlight w:val="none"/>
          <w:lang w:bidi="ar"/>
        </w:rPr>
        <w:t>严格遵守作业时间，在公园开放时间内定人定岗定责。</w:t>
      </w:r>
    </w:p>
    <w:p>
      <w:pPr>
        <w:spacing w:line="500" w:lineRule="exact"/>
        <w:ind w:firstLine="480" w:firstLineChars="200"/>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fldChar w:fldCharType="begin"/>
      </w:r>
      <w:r>
        <w:rPr>
          <w:rFonts w:hint="eastAsia" w:ascii="宋体" w:hAnsi="宋体" w:eastAsia="宋体" w:cs="宋体"/>
          <w:color w:val="auto"/>
          <w:kern w:val="0"/>
          <w:sz w:val="24"/>
          <w:highlight w:val="none"/>
          <w:lang w:bidi="ar"/>
        </w:rPr>
        <w:instrText xml:space="preserve"> = 5 \* GB3 \* MERGEFORMAT </w:instrText>
      </w:r>
      <w:r>
        <w:rPr>
          <w:rFonts w:hint="eastAsia" w:ascii="宋体" w:hAnsi="宋体" w:eastAsia="宋体" w:cs="宋体"/>
          <w:color w:val="auto"/>
          <w:kern w:val="0"/>
          <w:sz w:val="24"/>
          <w:highlight w:val="none"/>
          <w:lang w:bidi="ar"/>
        </w:rPr>
        <w:fldChar w:fldCharType="separate"/>
      </w:r>
      <w:r>
        <w:rPr>
          <w:rFonts w:hint="eastAsia" w:ascii="宋体" w:hAnsi="宋体" w:eastAsia="宋体" w:cs="宋体"/>
          <w:color w:val="auto"/>
          <w:sz w:val="24"/>
          <w:highlight w:val="none"/>
        </w:rPr>
        <w:t>⑤</w:t>
      </w:r>
      <w:r>
        <w:rPr>
          <w:rFonts w:hint="eastAsia" w:ascii="宋体" w:hAnsi="宋体" w:eastAsia="宋体" w:cs="宋体"/>
          <w:color w:val="auto"/>
          <w:kern w:val="0"/>
          <w:sz w:val="24"/>
          <w:highlight w:val="none"/>
          <w:lang w:bidi="ar"/>
        </w:rPr>
        <w:fldChar w:fldCharType="end"/>
      </w:r>
      <w:r>
        <w:rPr>
          <w:rFonts w:hint="eastAsia" w:ascii="宋体" w:hAnsi="宋体" w:eastAsia="宋体" w:cs="宋体"/>
          <w:color w:val="auto"/>
          <w:kern w:val="0"/>
          <w:sz w:val="24"/>
          <w:highlight w:val="none"/>
          <w:lang w:bidi="ar"/>
        </w:rPr>
        <w:t>清扫工作要求全面、彻底，做到路面、花坛、绿地、地穴树头、垃圾箱四周、园内陆域水域等清洁无杂物、污物。</w:t>
      </w:r>
    </w:p>
    <w:p>
      <w:pPr>
        <w:spacing w:line="500" w:lineRule="exact"/>
        <w:ind w:firstLine="480" w:firstLineChars="200"/>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fldChar w:fldCharType="begin"/>
      </w:r>
      <w:r>
        <w:rPr>
          <w:rFonts w:hint="eastAsia" w:ascii="宋体" w:hAnsi="宋体" w:eastAsia="宋体" w:cs="宋体"/>
          <w:color w:val="auto"/>
          <w:kern w:val="0"/>
          <w:sz w:val="24"/>
          <w:highlight w:val="none"/>
          <w:lang w:bidi="ar"/>
        </w:rPr>
        <w:instrText xml:space="preserve"> = 6 \* GB3 \* MERGEFORMAT </w:instrText>
      </w:r>
      <w:r>
        <w:rPr>
          <w:rFonts w:hint="eastAsia" w:ascii="宋体" w:hAnsi="宋体" w:eastAsia="宋体" w:cs="宋体"/>
          <w:color w:val="auto"/>
          <w:kern w:val="0"/>
          <w:sz w:val="24"/>
          <w:highlight w:val="none"/>
          <w:lang w:bidi="ar"/>
        </w:rPr>
        <w:fldChar w:fldCharType="separate"/>
      </w:r>
      <w:r>
        <w:rPr>
          <w:rFonts w:hint="eastAsia" w:ascii="宋体" w:hAnsi="宋体" w:eastAsia="宋体" w:cs="宋体"/>
          <w:color w:val="auto"/>
          <w:sz w:val="24"/>
          <w:highlight w:val="none"/>
        </w:rPr>
        <w:t>⑥</w:t>
      </w:r>
      <w:r>
        <w:rPr>
          <w:rFonts w:hint="eastAsia" w:ascii="宋体" w:hAnsi="宋体" w:eastAsia="宋体" w:cs="宋体"/>
          <w:color w:val="auto"/>
          <w:kern w:val="0"/>
          <w:sz w:val="24"/>
          <w:highlight w:val="none"/>
          <w:lang w:bidi="ar"/>
        </w:rPr>
        <w:fldChar w:fldCharType="end"/>
      </w:r>
      <w:r>
        <w:rPr>
          <w:rFonts w:hint="eastAsia" w:ascii="宋体" w:hAnsi="宋体" w:eastAsia="宋体" w:cs="宋体"/>
          <w:color w:val="auto"/>
          <w:kern w:val="0"/>
          <w:sz w:val="24"/>
          <w:highlight w:val="none"/>
          <w:lang w:bidi="ar"/>
        </w:rPr>
        <w:t>水景应及时捞除水景中的漂浮杂物，做到池内无有形垃圾、沉淀物，无明显水垢，无青苔，水质清澈；其中温泉公园每日按时温泉体验区清洁和消毒温泉池，及时清除水面漂浮物，以确保温泉排水系统通畅。</w:t>
      </w:r>
    </w:p>
    <w:p>
      <w:pPr>
        <w:spacing w:line="500" w:lineRule="exact"/>
        <w:ind w:firstLine="480" w:firstLineChars="200"/>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fldChar w:fldCharType="begin"/>
      </w:r>
      <w:r>
        <w:rPr>
          <w:rFonts w:hint="eastAsia" w:ascii="宋体" w:hAnsi="宋体" w:eastAsia="宋体" w:cs="宋体"/>
          <w:color w:val="auto"/>
          <w:kern w:val="0"/>
          <w:sz w:val="24"/>
          <w:highlight w:val="none"/>
          <w:lang w:bidi="ar"/>
        </w:rPr>
        <w:instrText xml:space="preserve"> = 7 \* GB3 \* MERGEFORMAT </w:instrText>
      </w:r>
      <w:r>
        <w:rPr>
          <w:rFonts w:hint="eastAsia" w:ascii="宋体" w:hAnsi="宋体" w:eastAsia="宋体" w:cs="宋体"/>
          <w:color w:val="auto"/>
          <w:kern w:val="0"/>
          <w:sz w:val="24"/>
          <w:highlight w:val="none"/>
          <w:lang w:bidi="ar"/>
        </w:rPr>
        <w:fldChar w:fldCharType="separate"/>
      </w:r>
      <w:r>
        <w:rPr>
          <w:rFonts w:hint="eastAsia" w:ascii="宋体" w:hAnsi="宋体" w:eastAsia="宋体" w:cs="宋体"/>
          <w:color w:val="auto"/>
          <w:sz w:val="24"/>
          <w:highlight w:val="none"/>
        </w:rPr>
        <w:t>⑦</w:t>
      </w:r>
      <w:r>
        <w:rPr>
          <w:rFonts w:hint="eastAsia" w:ascii="宋体" w:hAnsi="宋体" w:eastAsia="宋体" w:cs="宋体"/>
          <w:color w:val="auto"/>
          <w:kern w:val="0"/>
          <w:sz w:val="24"/>
          <w:highlight w:val="none"/>
          <w:lang w:bidi="ar"/>
        </w:rPr>
        <w:fldChar w:fldCharType="end"/>
      </w:r>
      <w:r>
        <w:rPr>
          <w:rFonts w:hint="eastAsia" w:ascii="宋体" w:hAnsi="宋体" w:eastAsia="宋体" w:cs="宋体"/>
          <w:color w:val="auto"/>
          <w:kern w:val="0"/>
          <w:sz w:val="24"/>
          <w:highlight w:val="none"/>
          <w:lang w:bidi="ar"/>
        </w:rPr>
        <w:t>卫生保洁：地面、墙面、绿地内（含园路及铺装地面）无白色垃圾、污物或其他有形垃圾及杂物，枝叶上无有形垃圾、晾晒物、吊挂物等未经绿化管理部门允许设置的设施；公园定期做好除“四害”（鼠、蚊、蝇、蟑螂）工作。对垃圾池和“四害”孳生地定期进行清理和药物喷洒，每周不少于1次，遇重大节日和活动则增加清理和喷药次数。公园内不能出现张贴和悬挂未经批准的杂物等；雕塑、园林小品及公园配套设施干净，整洁，及时清理；及时清除雨后路面积水和污泥。定期清掏路沟、沟眼、园内排水系统及其设施，保持其清洁畅通。水面无绿藻、无杂物。</w:t>
      </w:r>
    </w:p>
    <w:p>
      <w:pPr>
        <w:spacing w:line="500" w:lineRule="exact"/>
        <w:ind w:firstLine="480" w:firstLineChars="200"/>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fldChar w:fldCharType="begin"/>
      </w:r>
      <w:r>
        <w:rPr>
          <w:rFonts w:hint="eastAsia" w:ascii="宋体" w:hAnsi="宋体" w:eastAsia="宋体" w:cs="宋体"/>
          <w:color w:val="auto"/>
          <w:kern w:val="0"/>
          <w:sz w:val="24"/>
          <w:highlight w:val="none"/>
          <w:lang w:bidi="ar"/>
        </w:rPr>
        <w:instrText xml:space="preserve"> = 8 \* GB3 \* MERGEFORMAT </w:instrText>
      </w:r>
      <w:r>
        <w:rPr>
          <w:rFonts w:hint="eastAsia" w:ascii="宋体" w:hAnsi="宋体" w:eastAsia="宋体" w:cs="宋体"/>
          <w:color w:val="auto"/>
          <w:kern w:val="0"/>
          <w:sz w:val="24"/>
          <w:highlight w:val="none"/>
          <w:lang w:bidi="ar"/>
        </w:rPr>
        <w:fldChar w:fldCharType="separate"/>
      </w:r>
      <w:r>
        <w:rPr>
          <w:rFonts w:hint="eastAsia" w:ascii="宋体" w:hAnsi="宋体" w:eastAsia="宋体" w:cs="宋体"/>
          <w:color w:val="auto"/>
          <w:sz w:val="24"/>
          <w:highlight w:val="none"/>
        </w:rPr>
        <w:t>⑧</w:t>
      </w:r>
      <w:r>
        <w:rPr>
          <w:rFonts w:hint="eastAsia" w:ascii="宋体" w:hAnsi="宋体" w:eastAsia="宋体" w:cs="宋体"/>
          <w:color w:val="auto"/>
          <w:kern w:val="0"/>
          <w:sz w:val="24"/>
          <w:highlight w:val="none"/>
          <w:lang w:bidi="ar"/>
        </w:rPr>
        <w:fldChar w:fldCharType="end"/>
      </w:r>
      <w:r>
        <w:rPr>
          <w:rFonts w:hint="eastAsia" w:ascii="宋体" w:hAnsi="宋体" w:eastAsia="宋体" w:cs="宋体"/>
          <w:color w:val="auto"/>
          <w:kern w:val="0"/>
          <w:sz w:val="24"/>
          <w:highlight w:val="none"/>
          <w:lang w:bidi="ar"/>
        </w:rPr>
        <w:t>垃圾桶应套袋并及时清倒、清洗，做到桶壳清洁、桶内无积污、不发臭。对垃圾集中点必须做好美化装饰工作，不得影响景观，每日垃圾外运时做好清扫。</w:t>
      </w:r>
    </w:p>
    <w:p>
      <w:pPr>
        <w:spacing w:line="500" w:lineRule="exact"/>
        <w:ind w:firstLine="480" w:firstLineChars="200"/>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fldChar w:fldCharType="begin"/>
      </w:r>
      <w:r>
        <w:rPr>
          <w:rFonts w:hint="eastAsia" w:ascii="宋体" w:hAnsi="宋体" w:eastAsia="宋体" w:cs="宋体"/>
          <w:color w:val="auto"/>
          <w:kern w:val="0"/>
          <w:sz w:val="24"/>
          <w:highlight w:val="none"/>
          <w:lang w:bidi="ar"/>
        </w:rPr>
        <w:instrText xml:space="preserve"> = 9 \* GB3 \* MERGEFORMAT </w:instrText>
      </w:r>
      <w:r>
        <w:rPr>
          <w:rFonts w:hint="eastAsia" w:ascii="宋体" w:hAnsi="宋体" w:eastAsia="宋体" w:cs="宋体"/>
          <w:color w:val="auto"/>
          <w:kern w:val="0"/>
          <w:sz w:val="24"/>
          <w:highlight w:val="none"/>
          <w:lang w:bidi="ar"/>
        </w:rPr>
        <w:fldChar w:fldCharType="separate"/>
      </w:r>
      <w:r>
        <w:rPr>
          <w:rFonts w:hint="eastAsia" w:ascii="宋体" w:hAnsi="宋体" w:eastAsia="宋体" w:cs="宋体"/>
          <w:color w:val="auto"/>
          <w:sz w:val="24"/>
          <w:highlight w:val="none"/>
        </w:rPr>
        <w:t>⑨</w:t>
      </w:r>
      <w:r>
        <w:rPr>
          <w:rFonts w:hint="eastAsia" w:ascii="宋体" w:hAnsi="宋体" w:eastAsia="宋体" w:cs="宋体"/>
          <w:color w:val="auto"/>
          <w:kern w:val="0"/>
          <w:sz w:val="24"/>
          <w:highlight w:val="none"/>
          <w:lang w:bidi="ar"/>
        </w:rPr>
        <w:fldChar w:fldCharType="end"/>
      </w:r>
      <w:r>
        <w:rPr>
          <w:rFonts w:hint="eastAsia" w:ascii="宋体" w:hAnsi="宋体" w:eastAsia="宋体" w:cs="宋体"/>
          <w:color w:val="auto"/>
          <w:kern w:val="0"/>
          <w:sz w:val="24"/>
          <w:highlight w:val="none"/>
          <w:lang w:bidi="ar"/>
        </w:rPr>
        <w:t>园内垃圾严禁将垃圾倒入湖中，应集中收纳置于指定地点的垃圾收纳桶内，并及时转运至公园指定垃圾场，做到收集点垃圾无积压、周围卫生整洁、转运无撒漏。</w:t>
      </w:r>
    </w:p>
    <w:p>
      <w:pPr>
        <w:spacing w:line="500" w:lineRule="exact"/>
        <w:ind w:firstLine="480" w:firstLineChars="200"/>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fldChar w:fldCharType="begin"/>
      </w:r>
      <w:r>
        <w:rPr>
          <w:rFonts w:hint="eastAsia" w:ascii="宋体" w:hAnsi="宋体" w:eastAsia="宋体" w:cs="宋体"/>
          <w:color w:val="auto"/>
          <w:kern w:val="0"/>
          <w:sz w:val="24"/>
          <w:highlight w:val="none"/>
          <w:lang w:bidi="ar"/>
        </w:rPr>
        <w:instrText xml:space="preserve"> = 10 \* GB3 \* MERGEFORMAT </w:instrText>
      </w:r>
      <w:r>
        <w:rPr>
          <w:rFonts w:hint="eastAsia" w:ascii="宋体" w:hAnsi="宋体" w:eastAsia="宋体" w:cs="宋体"/>
          <w:color w:val="auto"/>
          <w:kern w:val="0"/>
          <w:sz w:val="24"/>
          <w:highlight w:val="none"/>
          <w:lang w:bidi="ar"/>
        </w:rPr>
        <w:fldChar w:fldCharType="separate"/>
      </w:r>
      <w:r>
        <w:rPr>
          <w:rFonts w:hint="eastAsia" w:ascii="宋体" w:hAnsi="宋体" w:eastAsia="宋体" w:cs="宋体"/>
          <w:color w:val="auto"/>
          <w:sz w:val="24"/>
          <w:highlight w:val="none"/>
        </w:rPr>
        <w:t>⑩</w:t>
      </w:r>
      <w:r>
        <w:rPr>
          <w:rFonts w:hint="eastAsia" w:ascii="宋体" w:hAnsi="宋体" w:eastAsia="宋体" w:cs="宋体"/>
          <w:color w:val="auto"/>
          <w:kern w:val="0"/>
          <w:sz w:val="24"/>
          <w:highlight w:val="none"/>
          <w:lang w:bidi="ar"/>
        </w:rPr>
        <w:fldChar w:fldCharType="end"/>
      </w:r>
      <w:r>
        <w:rPr>
          <w:rFonts w:hint="eastAsia" w:ascii="宋体" w:hAnsi="宋体" w:eastAsia="宋体" w:cs="宋体"/>
          <w:color w:val="auto"/>
          <w:kern w:val="0"/>
          <w:sz w:val="24"/>
          <w:highlight w:val="none"/>
          <w:lang w:bidi="ar"/>
        </w:rPr>
        <w:t>环卫作业车辆应保持车容整洁、无破损车容。</w:t>
      </w:r>
    </w:p>
    <w:p>
      <w:pPr>
        <w:pStyle w:val="7"/>
        <w:spacing w:line="500" w:lineRule="exact"/>
        <w:ind w:firstLine="482" w:firstLineChars="200"/>
        <w:rPr>
          <w:rFonts w:eastAsia="宋体" w:cs="宋体"/>
          <w:b/>
          <w:color w:val="auto"/>
          <w:highlight w:val="none"/>
          <w:lang w:eastAsia="zh-CN"/>
        </w:rPr>
      </w:pPr>
      <w:r>
        <w:rPr>
          <w:rFonts w:hint="eastAsia" w:eastAsia="宋体" w:cs="宋体"/>
          <w:b/>
          <w:color w:val="auto"/>
          <w:highlight w:val="none"/>
          <w:lang w:eastAsia="zh-CN"/>
        </w:rPr>
        <w:t>（2）水面保洁：</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保持水域、水景及周边环境清洁，水质良好，水量适度，相关设施完好无损。及时清除杂物，定时杀灭蚊子幼虫。要有补水措施，做到及时补水。</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每天坚持清除水面漂浮物，打捞水中杂物。严格控制绿地内或周边各类污水排入水域内。认真清理栈道旁水生植物丛中的生活垃圾，及时清理湖面漂浮聚集的污渍水垢。每隔一定年限对水域进行疏浚除污。对驳岸立面上的污垢，应用竹扫帚，刷子等沾水清洗干净。</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3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③</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岸线维护，水域界线的挡土墙（驳岸）、自然坡岸保证完整、美观，发现破损要及时维修。亲水平台应加以认真维护，不能随意堆放杂物或影响游人驻停的构件。</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4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④</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配备保洁船只，并配备相应的湖面卫生保洁工具和救生防护设施，保持船只整洁无破损。每船作业人员配备2人(水性好），严格遵守作业时间，按规定定岗定责，遵守各项文明安全操作规程，防止发生意外事故。</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5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⑤</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出发前应按各自职责做好各项工作准备与检查，检查船舶行驶性能是否良好，带齐必要的作业工具、收纳容器和防护用具。作业人员应穿着统一工作服、穿着救生衣、防滑鞋与防护用品、佩戴工号标志上岗。</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6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⑥</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每次作业结束，应将收集的全部垃圾送至指定的存放处，装卸作业时应防止垃圾散落造成二次污染，做到日收日清，并清洁作业船只，停靠在指定地点。</w:t>
      </w:r>
    </w:p>
    <w:p>
      <w:pPr>
        <w:pStyle w:val="28"/>
        <w:spacing w:line="50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（3）公厕</w:t>
      </w:r>
      <w:r>
        <w:rPr>
          <w:rFonts w:hint="eastAsia" w:ascii="宋体" w:hAnsi="宋体" w:eastAsia="宋体" w:cs="宋体"/>
          <w:b/>
          <w:bCs/>
          <w:color w:val="auto"/>
          <w:kern w:val="0"/>
          <w:sz w:val="24"/>
          <w:highlight w:val="none"/>
          <w:lang w:bidi="ar"/>
        </w:rPr>
        <w:t>保洁</w:t>
      </w:r>
      <w:r>
        <w:rPr>
          <w:rFonts w:hint="eastAsia" w:ascii="宋体" w:hAnsi="宋体" w:eastAsia="宋体" w:cs="宋体"/>
          <w:b/>
          <w:bCs/>
          <w:color w:val="auto"/>
          <w:sz w:val="24"/>
          <w:highlight w:val="none"/>
        </w:rPr>
        <w:t>：</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按规定的作业时间实施作业，作业人员无缺岗、无迟到、无早退现象，各时段人员准时到岗作业，保洁人员着装规范作业，相关作业人员的信息在公厕入口处进行公示。</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公厕管理人员要着标志服、挂牌上岗。</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3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③</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公厕厕内通风良好，摆放纸篓、无蝇、无蛆、无痰迹、无臭味、无乱贴乱画。窗台、墙壁、顶棚无灰尘、蜘蛛网。厕内外设施完好。</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4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④</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厕内达到蹲位净、地面净、窗台净、墙壁净；厕外三米内地面干净。</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5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⑤</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要确保用水设施及用电设施完整，性能良好，用水及用电设施出现故障，要在2个小时内自行修复。</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6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⑥</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保持公厕洗手盆、玻璃镜、坑位、地面、内外墙体、天花板完好，如果洗手盆、玻璃镜、坑位、地面、内外墙体、天花板出现破损，要在一个工作日内自行修复。</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7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⑦</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公厕内外工具、用品摆放整齐，严禁乱拉、乱挂、乱堆、乱放物品；内外墙体无乱张贴现象。必须遵章守法，确保安全，严禁在公厕内堆放杂物等行为。</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8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⑧</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达到《全国文明城市测评实地考察点要求须知》的相关要求，做到“公共厕所保洁及时，无明显异味，水电开关、便纸篓有节约提示，提供手纸，无结垢、无蛛网、无烟蒂、无乱涂画，冲水设施完好，窗户玻璃无灰尘”。</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9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⑨</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卫生洁具多为陶瓷制品，禁止使用碱性清洁剂，以免损伤瓷面。卫生洁具容易破碎，清洁时不能用工具的坚硬部分撞击，也不能让重物落下因冲击而致使卫生器具破损。</w:t>
      </w:r>
    </w:p>
    <w:p>
      <w:pPr>
        <w:pStyle w:val="28"/>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10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⑩</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一旦发现卫生洁具或排水管道堵塞，应立即疏通。疏通时，应根据堵塞的严重程度和堵塞的部位采用相应的办法：如果堵塞不严重，堵塞部分在排水人口处，可用夹钳式铁丝钩取出堵塞物；如果堵塞物已进入排水的存水弯，可将排通器胶皮碗口竖压排水口，手持把柄，反复下压上抽，将其疏通，疏通时，应用湿布盖住地漏，以便形成真空而利于疏通。如果堵塞严重，应及时通知管道工疏通。如果发现洁具损坏，管道、阀门、龙头漏水，应及时通知维修工修理或更换。由于清洁工作的疏漏或使用日久，卫生间的卫生洁具、墙身或地面极易积有粪垢、尿渍、水锈和污垢，故必须定期进行去污除垢工作，以保证卫生间保持良好的卫生状况。</w:t>
      </w:r>
    </w:p>
    <w:p>
      <w:pPr>
        <w:spacing w:line="500" w:lineRule="exact"/>
        <w:ind w:firstLine="480" w:firstLineChars="200"/>
        <w:rPr>
          <w:rFonts w:cs="仿宋_GB2312" w:asciiTheme="minorEastAsia" w:hAnsiTheme="minorEastAsia"/>
          <w:color w:val="auto"/>
          <w:sz w:val="24"/>
          <w:highlight w:val="none"/>
        </w:rPr>
      </w:pPr>
      <w:r>
        <w:rPr>
          <w:rFonts w:ascii="Cambria Math" w:hAnsi="Cambria Math" w:cs="Cambria Math"/>
          <w:color w:val="auto"/>
          <w:sz w:val="24"/>
          <w:highlight w:val="none"/>
        </w:rPr>
        <w:t>⑪</w:t>
      </w:r>
      <w:r>
        <w:rPr>
          <w:rFonts w:hint="eastAsia" w:cs="仿宋_GB2312" w:asciiTheme="minorEastAsia" w:hAnsiTheme="minorEastAsia"/>
          <w:color w:val="auto"/>
          <w:sz w:val="24"/>
          <w:highlight w:val="none"/>
        </w:rPr>
        <w:t>使用洁厕水和其他刺激性清洁剂时，应戴橡胶手套，以防止损伤皮肤。</w:t>
      </w:r>
    </w:p>
    <w:p>
      <w:pPr>
        <w:pStyle w:val="28"/>
        <w:spacing w:line="500" w:lineRule="exact"/>
        <w:ind w:firstLine="480" w:firstLineChars="200"/>
        <w:rPr>
          <w:rFonts w:hint="eastAsia" w:ascii="宋体" w:hAnsi="宋体" w:eastAsia="宋体" w:cs="宋体"/>
          <w:color w:val="auto"/>
          <w:sz w:val="24"/>
          <w:highlight w:val="none"/>
        </w:rPr>
      </w:pPr>
    </w:p>
    <w:p>
      <w:pPr>
        <w:pStyle w:val="28"/>
        <w:spacing w:line="500" w:lineRule="exact"/>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（4）《全国文明城市测评实地考察点要求须知》的相关要求：</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lang w:bidi="ar"/>
        </w:rPr>
        <w:t>做到“环境卫生整洁，垃圾清运及时，垃圾收集站、垃圾转运站设施干净，周围无垃圾污水污迹、无明显异味”。文明作业要求：清扫保洁人员应小心执扫，控制扬尘，避免妨碍游客。非普扫时间不使用大扫把。清扫保洁工具应摆放整齐，保洁范围内有工具房的应存放在工具房内，保洁垃圾车、小水车不得横向占道。保洁垃圾车装载垃圾时，应覆盖密闭和及时运走。清扫保洁人员应穿着统一制作的行业工作服，保持衣冠整齐，并佩戴工号牌，且有明显所属单位标志，夜间作业应佩带反光安全标志。洒水车作业应发送警示信号提醒路人，并应控制适当的水压和行速，避免妨碍路人。</w:t>
      </w:r>
    </w:p>
    <w:p>
      <w:pPr>
        <w:numPr>
          <w:ilvl w:val="0"/>
          <w:numId w:val="2"/>
        </w:numPr>
        <w:spacing w:line="500" w:lineRule="exact"/>
        <w:ind w:firstLine="482" w:firstLineChars="200"/>
        <w:outlineLvl w:val="2"/>
        <w:rPr>
          <w:rFonts w:cs="楷体_GB2312" w:asciiTheme="minorEastAsia" w:hAnsiTheme="minorEastAsia"/>
          <w:b/>
          <w:bCs/>
          <w:color w:val="auto"/>
          <w:sz w:val="24"/>
          <w:highlight w:val="none"/>
        </w:rPr>
      </w:pPr>
      <w:r>
        <w:rPr>
          <w:rFonts w:hint="eastAsia" w:cs="楷体_GB2312" w:asciiTheme="minorEastAsia" w:hAnsiTheme="minorEastAsia"/>
          <w:b/>
          <w:bCs/>
          <w:color w:val="auto"/>
          <w:sz w:val="24"/>
          <w:highlight w:val="none"/>
        </w:rPr>
        <w:t>人员安排</w:t>
      </w:r>
    </w:p>
    <w:p>
      <w:pPr>
        <w:spacing w:line="500" w:lineRule="exact"/>
        <w:ind w:firstLine="432" w:firstLineChars="200"/>
        <w:rPr>
          <w:rFonts w:cs="仿宋" w:asciiTheme="minorEastAsia" w:hAnsiTheme="minorEastAsia"/>
          <w:bCs/>
          <w:color w:val="auto"/>
          <w:sz w:val="24"/>
          <w:highlight w:val="none"/>
        </w:rPr>
      </w:pPr>
      <w:r>
        <w:rPr>
          <w:rFonts w:hint="eastAsia" w:cs="仿宋" w:asciiTheme="minorEastAsia" w:hAnsiTheme="minorEastAsia"/>
          <w:color w:val="auto"/>
          <w:spacing w:val="-12"/>
          <w:sz w:val="24"/>
          <w:highlight w:val="none"/>
        </w:rPr>
        <w:t>（1）温泉公园每日保洁作业共需配置作业人员19人次，分两班作业，同时每班配置保洁队长1人，2</w:t>
      </w:r>
      <w:r>
        <w:rPr>
          <w:rFonts w:hint="eastAsia" w:cs="仿宋" w:asciiTheme="minorEastAsia" w:hAnsiTheme="minorEastAsia"/>
          <w:color w:val="auto"/>
          <w:spacing w:val="2"/>
          <w:sz w:val="24"/>
          <w:highlight w:val="none"/>
        </w:rPr>
        <w:t>班共安排2人</w:t>
      </w:r>
      <w:r>
        <w:rPr>
          <w:rFonts w:hint="eastAsia" w:cs="仿宋" w:asciiTheme="minorEastAsia" w:hAnsiTheme="minorEastAsia"/>
          <w:bCs/>
          <w:color w:val="auto"/>
          <w:sz w:val="24"/>
          <w:highlight w:val="none"/>
        </w:rPr>
        <w:t>；</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（2）屏山公园</w:t>
      </w:r>
      <w:r>
        <w:rPr>
          <w:rFonts w:hint="eastAsia" w:cs="仿宋" w:asciiTheme="minorEastAsia" w:hAnsiTheme="minorEastAsia"/>
          <w:color w:val="auto"/>
          <w:spacing w:val="-12"/>
          <w:sz w:val="24"/>
          <w:highlight w:val="none"/>
        </w:rPr>
        <w:t>每日</w:t>
      </w:r>
      <w:r>
        <w:rPr>
          <w:rFonts w:hint="eastAsia" w:cs="仿宋_GB2312" w:asciiTheme="minorEastAsia" w:hAnsiTheme="minorEastAsia"/>
          <w:bCs/>
          <w:color w:val="auto"/>
          <w:sz w:val="24"/>
          <w:highlight w:val="none"/>
        </w:rPr>
        <w:t>保洁作业共需配置作业人员8人次，</w:t>
      </w:r>
      <w:r>
        <w:rPr>
          <w:rFonts w:hint="eastAsia" w:cs="仿宋" w:asciiTheme="minorEastAsia" w:hAnsiTheme="minorEastAsia"/>
          <w:color w:val="auto"/>
          <w:spacing w:val="-12"/>
          <w:sz w:val="24"/>
          <w:highlight w:val="none"/>
        </w:rPr>
        <w:t>分两班作业，同时每班配置保洁队长1人，2</w:t>
      </w:r>
      <w:r>
        <w:rPr>
          <w:rFonts w:hint="eastAsia" w:cs="仿宋" w:asciiTheme="minorEastAsia" w:hAnsiTheme="minorEastAsia"/>
          <w:color w:val="auto"/>
          <w:spacing w:val="2"/>
          <w:sz w:val="24"/>
          <w:highlight w:val="none"/>
        </w:rPr>
        <w:t>班共安排2人</w:t>
      </w:r>
      <w:r>
        <w:rPr>
          <w:rFonts w:hint="eastAsia" w:cs="仿宋_GB2312" w:asciiTheme="minorEastAsia" w:hAnsiTheme="minorEastAsia"/>
          <w:bCs/>
          <w:color w:val="auto"/>
          <w:sz w:val="24"/>
          <w:highlight w:val="none"/>
        </w:rPr>
        <w:t>。</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（3）冶山公园</w:t>
      </w:r>
      <w:r>
        <w:rPr>
          <w:rFonts w:hint="eastAsia" w:cs="仿宋" w:asciiTheme="minorEastAsia" w:hAnsiTheme="minorEastAsia"/>
          <w:color w:val="auto"/>
          <w:spacing w:val="-12"/>
          <w:sz w:val="24"/>
          <w:highlight w:val="none"/>
        </w:rPr>
        <w:t>每日</w:t>
      </w:r>
      <w:r>
        <w:rPr>
          <w:rFonts w:hint="eastAsia" w:cs="仿宋_GB2312" w:asciiTheme="minorEastAsia" w:hAnsiTheme="minorEastAsia"/>
          <w:bCs/>
          <w:color w:val="auto"/>
          <w:sz w:val="24"/>
          <w:highlight w:val="none"/>
        </w:rPr>
        <w:t>保洁作业共需配置作业人员7人次，</w:t>
      </w:r>
      <w:r>
        <w:rPr>
          <w:rFonts w:hint="eastAsia" w:cs="仿宋" w:asciiTheme="minorEastAsia" w:hAnsiTheme="minorEastAsia"/>
          <w:color w:val="auto"/>
          <w:spacing w:val="-12"/>
          <w:sz w:val="24"/>
          <w:highlight w:val="none"/>
        </w:rPr>
        <w:t>分两班作业，</w:t>
      </w:r>
      <w:r>
        <w:rPr>
          <w:rFonts w:hint="eastAsia" w:cs="仿宋_GB2312" w:asciiTheme="minorEastAsia" w:hAnsiTheme="minorEastAsia"/>
          <w:bCs/>
          <w:color w:val="auto"/>
          <w:sz w:val="24"/>
          <w:highlight w:val="none"/>
        </w:rPr>
        <w:t>同时每班配置保洁队长</w:t>
      </w:r>
      <w:r>
        <w:rPr>
          <w:rFonts w:cs="仿宋_GB2312" w:asciiTheme="minorEastAsia" w:hAnsiTheme="minorEastAsia"/>
          <w:bCs/>
          <w:color w:val="auto"/>
          <w:sz w:val="24"/>
          <w:highlight w:val="none"/>
        </w:rPr>
        <w:t>1</w:t>
      </w:r>
      <w:r>
        <w:rPr>
          <w:rFonts w:hint="eastAsia" w:cs="仿宋_GB2312" w:asciiTheme="minorEastAsia" w:hAnsiTheme="minorEastAsia"/>
          <w:bCs/>
          <w:color w:val="auto"/>
          <w:sz w:val="24"/>
          <w:highlight w:val="none"/>
        </w:rPr>
        <w:t>人，</w:t>
      </w:r>
      <w:r>
        <w:rPr>
          <w:rFonts w:cs="仿宋_GB2312" w:asciiTheme="minorEastAsia" w:hAnsiTheme="minorEastAsia"/>
          <w:bCs/>
          <w:color w:val="auto"/>
          <w:sz w:val="24"/>
          <w:highlight w:val="none"/>
        </w:rPr>
        <w:t>2</w:t>
      </w:r>
      <w:r>
        <w:rPr>
          <w:rFonts w:hint="eastAsia" w:cs="仿宋_GB2312" w:asciiTheme="minorEastAsia" w:hAnsiTheme="minorEastAsia"/>
          <w:bCs/>
          <w:color w:val="auto"/>
          <w:sz w:val="24"/>
          <w:highlight w:val="none"/>
        </w:rPr>
        <w:t>班共安排</w:t>
      </w:r>
      <w:r>
        <w:rPr>
          <w:rFonts w:cs="仿宋_GB2312" w:asciiTheme="minorEastAsia" w:hAnsiTheme="minorEastAsia"/>
          <w:bCs/>
          <w:color w:val="auto"/>
          <w:sz w:val="24"/>
          <w:highlight w:val="none"/>
        </w:rPr>
        <w:t>2</w:t>
      </w:r>
      <w:r>
        <w:rPr>
          <w:rFonts w:hint="eastAsia" w:cs="仿宋_GB2312" w:asciiTheme="minorEastAsia" w:hAnsiTheme="minorEastAsia"/>
          <w:bCs/>
          <w:color w:val="auto"/>
          <w:sz w:val="24"/>
          <w:highlight w:val="none"/>
        </w:rPr>
        <w:t>人。</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（4）乌山一期</w:t>
      </w:r>
      <w:r>
        <w:rPr>
          <w:rFonts w:hint="eastAsia" w:cs="仿宋" w:asciiTheme="minorEastAsia" w:hAnsiTheme="minorEastAsia"/>
          <w:color w:val="auto"/>
          <w:spacing w:val="-12"/>
          <w:sz w:val="24"/>
          <w:highlight w:val="none"/>
        </w:rPr>
        <w:t>每日</w:t>
      </w:r>
      <w:r>
        <w:rPr>
          <w:rFonts w:hint="eastAsia" w:cs="仿宋_GB2312" w:asciiTheme="minorEastAsia" w:hAnsiTheme="minorEastAsia"/>
          <w:bCs/>
          <w:color w:val="auto"/>
          <w:sz w:val="24"/>
          <w:highlight w:val="none"/>
        </w:rPr>
        <w:t>保洁作业共需配置作业人员18人次，</w:t>
      </w:r>
      <w:r>
        <w:rPr>
          <w:rFonts w:hint="eastAsia" w:cs="仿宋" w:asciiTheme="minorEastAsia" w:hAnsiTheme="minorEastAsia"/>
          <w:color w:val="auto"/>
          <w:spacing w:val="-12"/>
          <w:sz w:val="24"/>
          <w:highlight w:val="none"/>
        </w:rPr>
        <w:t>分两班作业，</w:t>
      </w:r>
      <w:r>
        <w:rPr>
          <w:rFonts w:hint="eastAsia" w:cs="仿宋_GB2312" w:asciiTheme="minorEastAsia" w:hAnsiTheme="minorEastAsia"/>
          <w:bCs/>
          <w:color w:val="auto"/>
          <w:sz w:val="24"/>
          <w:highlight w:val="none"/>
        </w:rPr>
        <w:t>同时每班配置保洁队长1人，2班共安排2人。</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（5）乌山二期</w:t>
      </w:r>
      <w:r>
        <w:rPr>
          <w:rFonts w:hint="eastAsia" w:cs="仿宋" w:asciiTheme="minorEastAsia" w:hAnsiTheme="minorEastAsia"/>
          <w:color w:val="auto"/>
          <w:spacing w:val="-12"/>
          <w:sz w:val="24"/>
          <w:highlight w:val="none"/>
        </w:rPr>
        <w:t>每日</w:t>
      </w:r>
      <w:r>
        <w:rPr>
          <w:rFonts w:hint="eastAsia" w:cs="仿宋_GB2312" w:asciiTheme="minorEastAsia" w:hAnsiTheme="minorEastAsia"/>
          <w:bCs/>
          <w:color w:val="auto"/>
          <w:sz w:val="24"/>
          <w:highlight w:val="none"/>
        </w:rPr>
        <w:t>保洁作业共需配置作业人员10人次，</w:t>
      </w:r>
      <w:r>
        <w:rPr>
          <w:rFonts w:hint="eastAsia" w:cs="仿宋" w:asciiTheme="minorEastAsia" w:hAnsiTheme="minorEastAsia"/>
          <w:color w:val="auto"/>
          <w:spacing w:val="-12"/>
          <w:sz w:val="24"/>
          <w:highlight w:val="none"/>
        </w:rPr>
        <w:t>分两班作业，</w:t>
      </w:r>
      <w:r>
        <w:rPr>
          <w:rFonts w:hint="eastAsia" w:cs="仿宋_GB2312" w:asciiTheme="minorEastAsia" w:hAnsiTheme="minorEastAsia"/>
          <w:bCs/>
          <w:color w:val="auto"/>
          <w:sz w:val="24"/>
          <w:highlight w:val="none"/>
        </w:rPr>
        <w:t>同时每班配置保洁队长1人，2班共安排2人。</w:t>
      </w:r>
    </w:p>
    <w:p>
      <w:pPr>
        <w:pStyle w:val="7"/>
        <w:spacing w:line="500" w:lineRule="exact"/>
        <w:ind w:firstLine="480" w:firstLineChars="200"/>
        <w:rPr>
          <w:rFonts w:cs="仿宋" w:asciiTheme="minorEastAsia" w:hAnsiTheme="minorEastAsia"/>
          <w:color w:val="auto"/>
          <w:spacing w:val="-12"/>
          <w:highlight w:val="none"/>
          <w:lang w:eastAsia="zh-CN"/>
        </w:rPr>
      </w:pPr>
      <w:r>
        <w:rPr>
          <w:rFonts w:hint="eastAsia" w:cs="仿宋_GB2312" w:asciiTheme="minorEastAsia" w:hAnsiTheme="minorEastAsia"/>
          <w:bCs/>
          <w:color w:val="auto"/>
          <w:highlight w:val="none"/>
          <w:lang w:eastAsia="zh-CN"/>
        </w:rPr>
        <w:t>（6）</w:t>
      </w:r>
      <w:r>
        <w:rPr>
          <w:rFonts w:hint="eastAsia" w:cs="仿宋" w:asciiTheme="minorEastAsia" w:hAnsiTheme="minorEastAsia"/>
          <w:color w:val="auto"/>
          <w:spacing w:val="-12"/>
          <w:highlight w:val="none"/>
          <w:lang w:eastAsia="zh-CN"/>
        </w:rPr>
        <w:t>黎明湖公园每日保洁作业共需配置作业人员8人次，分两班作业，同时每班配置保洁队长</w:t>
      </w:r>
      <w:r>
        <w:rPr>
          <w:rFonts w:cs="仿宋" w:asciiTheme="minorEastAsia" w:hAnsiTheme="minorEastAsia"/>
          <w:color w:val="auto"/>
          <w:spacing w:val="-12"/>
          <w:highlight w:val="none"/>
          <w:lang w:eastAsia="zh-CN"/>
        </w:rPr>
        <w:t>1</w:t>
      </w:r>
      <w:r>
        <w:rPr>
          <w:rFonts w:hint="eastAsia" w:cs="仿宋" w:asciiTheme="minorEastAsia" w:hAnsiTheme="minorEastAsia"/>
          <w:color w:val="auto"/>
          <w:spacing w:val="-12"/>
          <w:highlight w:val="none"/>
          <w:lang w:eastAsia="zh-CN"/>
        </w:rPr>
        <w:t>人，</w:t>
      </w:r>
      <w:r>
        <w:rPr>
          <w:rFonts w:cs="仿宋" w:asciiTheme="minorEastAsia" w:hAnsiTheme="minorEastAsia"/>
          <w:color w:val="auto"/>
          <w:spacing w:val="-12"/>
          <w:highlight w:val="none"/>
          <w:lang w:eastAsia="zh-CN"/>
        </w:rPr>
        <w:t>2</w:t>
      </w:r>
      <w:r>
        <w:rPr>
          <w:rFonts w:hint="eastAsia" w:cs="仿宋" w:asciiTheme="minorEastAsia" w:hAnsiTheme="minorEastAsia"/>
          <w:color w:val="auto"/>
          <w:spacing w:val="-12"/>
          <w:highlight w:val="none"/>
          <w:lang w:eastAsia="zh-CN"/>
        </w:rPr>
        <w:t>班共安排</w:t>
      </w:r>
      <w:r>
        <w:rPr>
          <w:rFonts w:cs="仿宋" w:asciiTheme="minorEastAsia" w:hAnsiTheme="minorEastAsia"/>
          <w:color w:val="auto"/>
          <w:spacing w:val="-12"/>
          <w:highlight w:val="none"/>
          <w:lang w:eastAsia="zh-CN"/>
        </w:rPr>
        <w:t>2</w:t>
      </w:r>
      <w:r>
        <w:rPr>
          <w:rFonts w:hint="eastAsia" w:cs="仿宋" w:asciiTheme="minorEastAsia" w:hAnsiTheme="minorEastAsia"/>
          <w:color w:val="auto"/>
          <w:spacing w:val="-12"/>
          <w:highlight w:val="none"/>
          <w:lang w:eastAsia="zh-CN"/>
        </w:rPr>
        <w:t>人。</w:t>
      </w:r>
    </w:p>
    <w:p>
      <w:pPr>
        <w:jc w:val="center"/>
        <w:rPr>
          <w:color w:val="auto"/>
          <w:highlight w:val="none"/>
        </w:rPr>
      </w:pPr>
      <w:r>
        <w:rPr>
          <w:rFonts w:hint="eastAsia" w:cs="楷体" w:asciiTheme="minorEastAsia" w:hAnsiTheme="minorEastAsia"/>
          <w:color w:val="auto"/>
          <w:spacing w:val="-3"/>
          <w:szCs w:val="21"/>
          <w:highlight w:val="none"/>
        </w:rPr>
        <w:t>保洁</w:t>
      </w:r>
      <w:r>
        <w:rPr>
          <w:rFonts w:cs="楷体" w:asciiTheme="minorEastAsia" w:hAnsiTheme="minorEastAsia"/>
          <w:color w:val="auto"/>
          <w:spacing w:val="-3"/>
          <w:szCs w:val="21"/>
          <w:highlight w:val="none"/>
        </w:rPr>
        <w:t>作业人员安排表</w:t>
      </w:r>
    </w:p>
    <w:tbl>
      <w:tblPr>
        <w:tblStyle w:val="29"/>
        <w:tblW w:w="89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1"/>
        <w:gridCol w:w="1389"/>
        <w:gridCol w:w="900"/>
        <w:gridCol w:w="1009"/>
        <w:gridCol w:w="955"/>
        <w:gridCol w:w="982"/>
        <w:gridCol w:w="940"/>
        <w:gridCol w:w="955"/>
        <w:gridCol w:w="8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41" w:type="dxa"/>
            <w:tcBorders>
              <w:left w:val="single" w:color="000000" w:sz="16" w:space="0"/>
              <w:right w:val="single" w:color="000000" w:sz="4" w:space="0"/>
            </w:tcBorders>
          </w:tcPr>
          <w:p>
            <w:pPr>
              <w:jc w:val="center"/>
              <w:rPr>
                <w:rFonts w:cs="楷体" w:asciiTheme="minorEastAsia" w:hAnsiTheme="minorEastAsia"/>
                <w:b/>
                <w:bCs/>
                <w:color w:val="auto"/>
                <w:spacing w:val="1"/>
                <w:szCs w:val="21"/>
                <w:highlight w:val="none"/>
              </w:rPr>
            </w:pPr>
            <w:r>
              <w:rPr>
                <w:rFonts w:hint="eastAsia" w:cs="楷体" w:asciiTheme="minorEastAsia" w:hAnsiTheme="minorEastAsia"/>
                <w:b/>
                <w:bCs/>
                <w:color w:val="auto"/>
                <w:spacing w:val="1"/>
                <w:szCs w:val="21"/>
                <w:highlight w:val="none"/>
              </w:rPr>
              <w:t>序号</w:t>
            </w:r>
          </w:p>
        </w:tc>
        <w:tc>
          <w:tcPr>
            <w:tcW w:w="1389" w:type="dxa"/>
            <w:tcBorders>
              <w:left w:val="single" w:color="000000" w:sz="4" w:space="0"/>
              <w:right w:val="single" w:color="000000" w:sz="4" w:space="0"/>
            </w:tcBorders>
          </w:tcPr>
          <w:p>
            <w:pPr>
              <w:jc w:val="center"/>
              <w:rPr>
                <w:rFonts w:cs="楷体" w:asciiTheme="minorEastAsia" w:hAnsiTheme="minorEastAsia"/>
                <w:b/>
                <w:bCs/>
                <w:color w:val="auto"/>
                <w:spacing w:val="1"/>
                <w:szCs w:val="21"/>
                <w:highlight w:val="none"/>
              </w:rPr>
            </w:pPr>
            <w:r>
              <w:rPr>
                <w:rFonts w:hint="eastAsia" w:cs="楷体" w:asciiTheme="minorEastAsia" w:hAnsiTheme="minorEastAsia"/>
                <w:b/>
                <w:bCs/>
                <w:color w:val="auto"/>
                <w:spacing w:val="1"/>
                <w:szCs w:val="21"/>
                <w:highlight w:val="none"/>
              </w:rPr>
              <w:t>项目</w:t>
            </w:r>
          </w:p>
        </w:tc>
        <w:tc>
          <w:tcPr>
            <w:tcW w:w="900" w:type="dxa"/>
            <w:tcBorders>
              <w:left w:val="single" w:color="000000" w:sz="4" w:space="0"/>
              <w:right w:val="single" w:color="000000" w:sz="16" w:space="0"/>
            </w:tcBorders>
          </w:tcPr>
          <w:p>
            <w:pPr>
              <w:jc w:val="center"/>
              <w:rPr>
                <w:rFonts w:cs="楷体" w:asciiTheme="minorEastAsia" w:hAnsiTheme="minorEastAsia"/>
                <w:b/>
                <w:bCs/>
                <w:color w:val="auto"/>
                <w:spacing w:val="1"/>
                <w:szCs w:val="21"/>
                <w:highlight w:val="none"/>
              </w:rPr>
            </w:pPr>
            <w:r>
              <w:rPr>
                <w:rFonts w:hint="eastAsia" w:cs="楷体" w:asciiTheme="minorEastAsia" w:hAnsiTheme="minorEastAsia"/>
                <w:b/>
                <w:bCs/>
                <w:color w:val="auto"/>
                <w:spacing w:val="1"/>
                <w:szCs w:val="21"/>
                <w:highlight w:val="none"/>
              </w:rPr>
              <w:t>硬扫保洁员数量</w:t>
            </w:r>
            <w:r>
              <w:rPr>
                <w:rFonts w:hint="eastAsia" w:cs="楷体_GB2312" w:asciiTheme="minorEastAsia" w:hAnsiTheme="minorEastAsia"/>
                <w:color w:val="auto"/>
                <w:szCs w:val="21"/>
                <w:highlight w:val="none"/>
              </w:rPr>
              <w:t>（人）</w:t>
            </w:r>
          </w:p>
        </w:tc>
        <w:tc>
          <w:tcPr>
            <w:tcW w:w="1009" w:type="dxa"/>
            <w:tcBorders>
              <w:left w:val="single" w:color="000000" w:sz="4" w:space="0"/>
              <w:right w:val="single" w:color="000000" w:sz="16" w:space="0"/>
            </w:tcBorders>
          </w:tcPr>
          <w:p>
            <w:pPr>
              <w:jc w:val="center"/>
              <w:rPr>
                <w:rFonts w:cs="楷体" w:asciiTheme="minorEastAsia" w:hAnsiTheme="minorEastAsia"/>
                <w:b/>
                <w:bCs/>
                <w:color w:val="auto"/>
                <w:spacing w:val="1"/>
                <w:szCs w:val="21"/>
                <w:highlight w:val="none"/>
              </w:rPr>
            </w:pPr>
            <w:r>
              <w:rPr>
                <w:rFonts w:hint="eastAsia" w:cs="楷体" w:asciiTheme="minorEastAsia" w:hAnsiTheme="minorEastAsia"/>
                <w:b/>
                <w:bCs/>
                <w:color w:val="auto"/>
                <w:spacing w:val="1"/>
                <w:szCs w:val="21"/>
                <w:highlight w:val="none"/>
              </w:rPr>
              <w:t>硬地及设施清洗洗</w:t>
            </w:r>
            <w:r>
              <w:rPr>
                <w:rFonts w:hint="eastAsia" w:cs="楷体_GB2312" w:asciiTheme="minorEastAsia" w:hAnsiTheme="minorEastAsia"/>
                <w:color w:val="auto"/>
                <w:szCs w:val="21"/>
                <w:highlight w:val="none"/>
              </w:rPr>
              <w:t>（人）</w:t>
            </w:r>
          </w:p>
        </w:tc>
        <w:tc>
          <w:tcPr>
            <w:tcW w:w="955" w:type="dxa"/>
            <w:tcBorders>
              <w:left w:val="single" w:color="000000" w:sz="4" w:space="0"/>
              <w:right w:val="single" w:color="000000" w:sz="16" w:space="0"/>
            </w:tcBorders>
          </w:tcPr>
          <w:p>
            <w:pPr>
              <w:jc w:val="center"/>
              <w:rPr>
                <w:rFonts w:cs="楷体" w:asciiTheme="minorEastAsia" w:hAnsiTheme="minorEastAsia"/>
                <w:b/>
                <w:bCs/>
                <w:color w:val="auto"/>
                <w:spacing w:val="1"/>
                <w:szCs w:val="21"/>
                <w:highlight w:val="none"/>
              </w:rPr>
            </w:pPr>
            <w:r>
              <w:rPr>
                <w:rFonts w:hint="eastAsia" w:cs="楷体" w:asciiTheme="minorEastAsia" w:hAnsiTheme="minorEastAsia"/>
                <w:b/>
                <w:bCs/>
                <w:color w:val="auto"/>
                <w:spacing w:val="1"/>
                <w:szCs w:val="21"/>
                <w:highlight w:val="none"/>
              </w:rPr>
              <w:t>水面保洁</w:t>
            </w:r>
            <w:r>
              <w:rPr>
                <w:rFonts w:hint="eastAsia" w:cs="楷体_GB2312" w:asciiTheme="minorEastAsia" w:hAnsiTheme="minorEastAsia"/>
                <w:color w:val="auto"/>
                <w:szCs w:val="21"/>
                <w:highlight w:val="none"/>
              </w:rPr>
              <w:t>（人）</w:t>
            </w:r>
          </w:p>
        </w:tc>
        <w:tc>
          <w:tcPr>
            <w:tcW w:w="982" w:type="dxa"/>
            <w:tcBorders>
              <w:left w:val="single" w:color="000000" w:sz="4" w:space="0"/>
              <w:right w:val="single" w:color="000000" w:sz="16" w:space="0"/>
            </w:tcBorders>
          </w:tcPr>
          <w:p>
            <w:pPr>
              <w:jc w:val="center"/>
              <w:rPr>
                <w:rFonts w:cs="楷体" w:asciiTheme="minorEastAsia" w:hAnsiTheme="minorEastAsia"/>
                <w:b/>
                <w:bCs/>
                <w:color w:val="auto"/>
                <w:spacing w:val="1"/>
                <w:szCs w:val="21"/>
                <w:highlight w:val="none"/>
              </w:rPr>
            </w:pPr>
            <w:r>
              <w:rPr>
                <w:rFonts w:hint="eastAsia" w:cs="楷体" w:asciiTheme="minorEastAsia" w:hAnsiTheme="minorEastAsia"/>
                <w:b/>
                <w:bCs/>
                <w:color w:val="auto"/>
                <w:spacing w:val="1"/>
                <w:szCs w:val="21"/>
                <w:highlight w:val="none"/>
              </w:rPr>
              <w:t>中心公厕</w:t>
            </w:r>
            <w:r>
              <w:rPr>
                <w:rFonts w:hint="eastAsia" w:cs="楷体_GB2312" w:asciiTheme="minorEastAsia" w:hAnsiTheme="minorEastAsia"/>
                <w:color w:val="auto"/>
                <w:szCs w:val="21"/>
                <w:highlight w:val="none"/>
              </w:rPr>
              <w:t>（人）</w:t>
            </w:r>
          </w:p>
        </w:tc>
        <w:tc>
          <w:tcPr>
            <w:tcW w:w="940" w:type="dxa"/>
            <w:tcBorders>
              <w:left w:val="single" w:color="000000" w:sz="4" w:space="0"/>
              <w:right w:val="single" w:color="000000" w:sz="16" w:space="0"/>
            </w:tcBorders>
          </w:tcPr>
          <w:p>
            <w:pPr>
              <w:jc w:val="center"/>
              <w:rPr>
                <w:rFonts w:cs="楷体" w:asciiTheme="minorEastAsia" w:hAnsiTheme="minorEastAsia"/>
                <w:b/>
                <w:bCs/>
                <w:color w:val="auto"/>
                <w:spacing w:val="1"/>
                <w:szCs w:val="21"/>
                <w:highlight w:val="none"/>
              </w:rPr>
            </w:pPr>
            <w:r>
              <w:rPr>
                <w:rFonts w:hint="eastAsia" w:cs="楷体" w:asciiTheme="minorEastAsia" w:hAnsiTheme="minorEastAsia"/>
                <w:b/>
                <w:bCs/>
                <w:color w:val="auto"/>
                <w:spacing w:val="1"/>
                <w:szCs w:val="21"/>
                <w:highlight w:val="none"/>
              </w:rPr>
              <w:t>一般公厕</w:t>
            </w:r>
            <w:r>
              <w:rPr>
                <w:rFonts w:hint="eastAsia" w:cs="楷体_GB2312" w:asciiTheme="minorEastAsia" w:hAnsiTheme="minorEastAsia"/>
                <w:color w:val="auto"/>
                <w:szCs w:val="21"/>
                <w:highlight w:val="none"/>
              </w:rPr>
              <w:t>（人）</w:t>
            </w:r>
          </w:p>
        </w:tc>
        <w:tc>
          <w:tcPr>
            <w:tcW w:w="955" w:type="dxa"/>
            <w:tcBorders>
              <w:left w:val="single" w:color="000000" w:sz="4" w:space="0"/>
              <w:right w:val="single" w:color="000000" w:sz="16" w:space="0"/>
            </w:tcBorders>
          </w:tcPr>
          <w:p>
            <w:pPr>
              <w:jc w:val="center"/>
              <w:rPr>
                <w:rFonts w:cs="楷体" w:asciiTheme="minorEastAsia" w:hAnsiTheme="minorEastAsia"/>
                <w:b/>
                <w:bCs/>
                <w:color w:val="auto"/>
                <w:spacing w:val="1"/>
                <w:szCs w:val="21"/>
                <w:highlight w:val="none"/>
              </w:rPr>
            </w:pPr>
            <w:r>
              <w:rPr>
                <w:rFonts w:hint="eastAsia" w:cs="楷体" w:asciiTheme="minorEastAsia" w:hAnsiTheme="minorEastAsia"/>
                <w:b/>
                <w:bCs/>
                <w:color w:val="auto"/>
                <w:spacing w:val="1"/>
                <w:szCs w:val="21"/>
                <w:highlight w:val="none"/>
              </w:rPr>
              <w:t>保洁队长</w:t>
            </w:r>
            <w:r>
              <w:rPr>
                <w:rFonts w:hint="eastAsia" w:cs="楷体_GB2312" w:asciiTheme="minorEastAsia" w:hAnsiTheme="minorEastAsia"/>
                <w:color w:val="auto"/>
                <w:szCs w:val="21"/>
                <w:highlight w:val="none"/>
              </w:rPr>
              <w:t>（人）</w:t>
            </w:r>
          </w:p>
        </w:tc>
        <w:tc>
          <w:tcPr>
            <w:tcW w:w="859" w:type="dxa"/>
            <w:tcBorders>
              <w:left w:val="single" w:color="000000" w:sz="4" w:space="0"/>
              <w:right w:val="single" w:color="000000" w:sz="16" w:space="0"/>
            </w:tcBorders>
          </w:tcPr>
          <w:p>
            <w:pPr>
              <w:jc w:val="center"/>
              <w:rPr>
                <w:rFonts w:cs="楷体" w:asciiTheme="minorEastAsia" w:hAnsiTheme="minorEastAsia"/>
                <w:b/>
                <w:bCs/>
                <w:color w:val="auto"/>
                <w:spacing w:val="1"/>
                <w:szCs w:val="21"/>
                <w:highlight w:val="none"/>
              </w:rPr>
            </w:pPr>
            <w:r>
              <w:rPr>
                <w:rFonts w:hint="eastAsia" w:cs="楷体" w:asciiTheme="minorEastAsia" w:hAnsiTheme="minorEastAsia"/>
                <w:b/>
                <w:bCs/>
                <w:color w:val="auto"/>
                <w:spacing w:val="1"/>
                <w:szCs w:val="21"/>
                <w:highlight w:val="none"/>
              </w:rPr>
              <w:t>合计</w:t>
            </w:r>
            <w:r>
              <w:rPr>
                <w:rFonts w:hint="eastAsia" w:cs="楷体_GB2312" w:asciiTheme="minorEastAsia" w:hAnsiTheme="minorEastAsia"/>
                <w:color w:val="auto"/>
                <w:szCs w:val="21"/>
                <w:highlight w:val="none"/>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jc w:val="center"/>
        </w:trPr>
        <w:tc>
          <w:tcPr>
            <w:tcW w:w="941" w:type="dxa"/>
            <w:tcBorders>
              <w:left w:val="single" w:color="000000" w:sz="16" w:space="0"/>
              <w:right w:val="single" w:color="000000" w:sz="4" w:space="0"/>
            </w:tcBorders>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w:t>
            </w:r>
          </w:p>
        </w:tc>
        <w:tc>
          <w:tcPr>
            <w:tcW w:w="1389" w:type="dxa"/>
            <w:tcBorders>
              <w:left w:val="single" w:color="000000" w:sz="4" w:space="0"/>
              <w:right w:val="single" w:color="000000" w:sz="4"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温泉公园</w:t>
            </w:r>
          </w:p>
        </w:tc>
        <w:tc>
          <w:tcPr>
            <w:tcW w:w="900"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10</w:t>
            </w:r>
          </w:p>
        </w:tc>
        <w:tc>
          <w:tcPr>
            <w:tcW w:w="1009"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4</w:t>
            </w:r>
          </w:p>
        </w:tc>
        <w:tc>
          <w:tcPr>
            <w:tcW w:w="955"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w:t>
            </w:r>
          </w:p>
        </w:tc>
        <w:tc>
          <w:tcPr>
            <w:tcW w:w="982"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w:t>
            </w:r>
          </w:p>
        </w:tc>
        <w:tc>
          <w:tcPr>
            <w:tcW w:w="940"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w:t>
            </w:r>
          </w:p>
        </w:tc>
        <w:tc>
          <w:tcPr>
            <w:tcW w:w="955"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w:t>
            </w:r>
          </w:p>
        </w:tc>
        <w:tc>
          <w:tcPr>
            <w:tcW w:w="859"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941" w:type="dxa"/>
            <w:tcBorders>
              <w:left w:val="single" w:color="000000" w:sz="16" w:space="0"/>
              <w:right w:val="single" w:color="000000" w:sz="4" w:space="0"/>
            </w:tcBorders>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w:t>
            </w:r>
          </w:p>
        </w:tc>
        <w:tc>
          <w:tcPr>
            <w:tcW w:w="1389" w:type="dxa"/>
            <w:tcBorders>
              <w:left w:val="single" w:color="000000" w:sz="4" w:space="0"/>
              <w:right w:val="single" w:color="000000" w:sz="4"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屏山公园</w:t>
            </w:r>
          </w:p>
        </w:tc>
        <w:tc>
          <w:tcPr>
            <w:tcW w:w="900"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4</w:t>
            </w:r>
          </w:p>
        </w:tc>
        <w:tc>
          <w:tcPr>
            <w:tcW w:w="1009"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w:t>
            </w:r>
          </w:p>
        </w:tc>
        <w:tc>
          <w:tcPr>
            <w:tcW w:w="955"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w:t>
            </w:r>
          </w:p>
        </w:tc>
        <w:tc>
          <w:tcPr>
            <w:tcW w:w="982"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0</w:t>
            </w:r>
          </w:p>
        </w:tc>
        <w:tc>
          <w:tcPr>
            <w:tcW w:w="940"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w:t>
            </w:r>
          </w:p>
        </w:tc>
        <w:tc>
          <w:tcPr>
            <w:tcW w:w="955"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w:t>
            </w:r>
          </w:p>
        </w:tc>
        <w:tc>
          <w:tcPr>
            <w:tcW w:w="859"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41" w:type="dxa"/>
            <w:tcBorders>
              <w:left w:val="single" w:color="000000" w:sz="16" w:space="0"/>
              <w:right w:val="single" w:color="000000" w:sz="4" w:space="0"/>
            </w:tcBorders>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3</w:t>
            </w:r>
          </w:p>
        </w:tc>
        <w:tc>
          <w:tcPr>
            <w:tcW w:w="1389" w:type="dxa"/>
            <w:tcBorders>
              <w:left w:val="single" w:color="000000" w:sz="4" w:space="0"/>
              <w:right w:val="single" w:color="000000" w:sz="4"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冶山公园</w:t>
            </w:r>
          </w:p>
        </w:tc>
        <w:tc>
          <w:tcPr>
            <w:tcW w:w="900"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4</w:t>
            </w:r>
          </w:p>
        </w:tc>
        <w:tc>
          <w:tcPr>
            <w:tcW w:w="1009"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w:t>
            </w:r>
          </w:p>
        </w:tc>
        <w:tc>
          <w:tcPr>
            <w:tcW w:w="955"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w:t>
            </w:r>
          </w:p>
        </w:tc>
        <w:tc>
          <w:tcPr>
            <w:tcW w:w="982"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0</w:t>
            </w:r>
          </w:p>
        </w:tc>
        <w:tc>
          <w:tcPr>
            <w:tcW w:w="940"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w:t>
            </w:r>
          </w:p>
        </w:tc>
        <w:tc>
          <w:tcPr>
            <w:tcW w:w="955"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w:t>
            </w:r>
          </w:p>
        </w:tc>
        <w:tc>
          <w:tcPr>
            <w:tcW w:w="859"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41" w:type="dxa"/>
            <w:tcBorders>
              <w:left w:val="single" w:color="000000" w:sz="16" w:space="0"/>
              <w:right w:val="single" w:color="000000" w:sz="4" w:space="0"/>
            </w:tcBorders>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4</w:t>
            </w:r>
          </w:p>
        </w:tc>
        <w:tc>
          <w:tcPr>
            <w:tcW w:w="1389" w:type="dxa"/>
            <w:tcBorders>
              <w:left w:val="single" w:color="000000" w:sz="4" w:space="0"/>
              <w:right w:val="single" w:color="000000" w:sz="4"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乌山（一期）</w:t>
            </w:r>
          </w:p>
        </w:tc>
        <w:tc>
          <w:tcPr>
            <w:tcW w:w="900"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11</w:t>
            </w:r>
          </w:p>
        </w:tc>
        <w:tc>
          <w:tcPr>
            <w:tcW w:w="1009"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w:t>
            </w:r>
          </w:p>
        </w:tc>
        <w:tc>
          <w:tcPr>
            <w:tcW w:w="955"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w:t>
            </w:r>
          </w:p>
        </w:tc>
        <w:tc>
          <w:tcPr>
            <w:tcW w:w="982"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0</w:t>
            </w:r>
          </w:p>
        </w:tc>
        <w:tc>
          <w:tcPr>
            <w:tcW w:w="940"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4</w:t>
            </w:r>
          </w:p>
        </w:tc>
        <w:tc>
          <w:tcPr>
            <w:tcW w:w="955"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w:t>
            </w:r>
          </w:p>
        </w:tc>
        <w:tc>
          <w:tcPr>
            <w:tcW w:w="859" w:type="dxa"/>
            <w:tcBorders>
              <w:left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41" w:type="dxa"/>
            <w:tcBorders>
              <w:left w:val="single" w:color="000000" w:sz="16" w:space="0"/>
              <w:right w:val="single" w:color="000000" w:sz="4" w:space="0"/>
            </w:tcBorders>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5</w:t>
            </w:r>
          </w:p>
        </w:tc>
        <w:tc>
          <w:tcPr>
            <w:tcW w:w="1389" w:type="dxa"/>
            <w:tcBorders>
              <w:left w:val="single" w:color="000000" w:sz="4" w:space="0"/>
              <w:right w:val="single" w:color="000000" w:sz="4"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乌山（二期）</w:t>
            </w:r>
          </w:p>
        </w:tc>
        <w:tc>
          <w:tcPr>
            <w:tcW w:w="900" w:type="dxa"/>
            <w:tcBorders>
              <w:left w:val="single" w:color="000000" w:sz="4" w:space="0"/>
              <w:right w:val="single" w:color="000000" w:sz="16" w:space="0"/>
            </w:tcBorders>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6</w:t>
            </w:r>
          </w:p>
        </w:tc>
        <w:tc>
          <w:tcPr>
            <w:tcW w:w="1009" w:type="dxa"/>
            <w:tcBorders>
              <w:left w:val="single" w:color="000000" w:sz="4" w:space="0"/>
              <w:right w:val="single" w:color="000000" w:sz="16" w:space="0"/>
            </w:tcBorders>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w:t>
            </w:r>
          </w:p>
        </w:tc>
        <w:tc>
          <w:tcPr>
            <w:tcW w:w="955" w:type="dxa"/>
            <w:tcBorders>
              <w:left w:val="single" w:color="000000" w:sz="4" w:space="0"/>
              <w:right w:val="single" w:color="000000" w:sz="16" w:space="0"/>
            </w:tcBorders>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0</w:t>
            </w:r>
          </w:p>
        </w:tc>
        <w:tc>
          <w:tcPr>
            <w:tcW w:w="982" w:type="dxa"/>
            <w:tcBorders>
              <w:left w:val="single" w:color="000000" w:sz="4" w:space="0"/>
              <w:right w:val="single" w:color="000000" w:sz="16" w:space="0"/>
            </w:tcBorders>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0</w:t>
            </w:r>
          </w:p>
        </w:tc>
        <w:tc>
          <w:tcPr>
            <w:tcW w:w="940" w:type="dxa"/>
            <w:tcBorders>
              <w:left w:val="single" w:color="000000" w:sz="4" w:space="0"/>
              <w:right w:val="single" w:color="000000" w:sz="16" w:space="0"/>
            </w:tcBorders>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w:t>
            </w:r>
          </w:p>
        </w:tc>
        <w:tc>
          <w:tcPr>
            <w:tcW w:w="955" w:type="dxa"/>
            <w:tcBorders>
              <w:left w:val="single" w:color="000000" w:sz="4" w:space="0"/>
              <w:right w:val="single" w:color="000000" w:sz="16" w:space="0"/>
            </w:tcBorders>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w:t>
            </w:r>
          </w:p>
        </w:tc>
        <w:tc>
          <w:tcPr>
            <w:tcW w:w="859" w:type="dxa"/>
            <w:tcBorders>
              <w:left w:val="single" w:color="000000" w:sz="4" w:space="0"/>
              <w:right w:val="single" w:color="000000" w:sz="16" w:space="0"/>
            </w:tcBorders>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941" w:type="dxa"/>
            <w:tcBorders>
              <w:left w:val="single" w:color="000000" w:sz="16" w:space="0"/>
              <w:bottom w:val="single" w:color="000000" w:sz="4" w:space="0"/>
              <w:right w:val="single" w:color="000000" w:sz="4" w:space="0"/>
            </w:tcBorders>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6</w:t>
            </w:r>
          </w:p>
        </w:tc>
        <w:tc>
          <w:tcPr>
            <w:tcW w:w="1389" w:type="dxa"/>
            <w:tcBorders>
              <w:left w:val="single" w:color="000000" w:sz="4" w:space="0"/>
              <w:bottom w:val="single" w:color="000000" w:sz="4" w:space="0"/>
              <w:right w:val="single" w:color="000000" w:sz="4"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黎明湖公园</w:t>
            </w:r>
          </w:p>
        </w:tc>
        <w:tc>
          <w:tcPr>
            <w:tcW w:w="900" w:type="dxa"/>
            <w:tcBorders>
              <w:left w:val="single" w:color="000000" w:sz="4" w:space="0"/>
              <w:bottom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4</w:t>
            </w:r>
          </w:p>
        </w:tc>
        <w:tc>
          <w:tcPr>
            <w:tcW w:w="1009" w:type="dxa"/>
            <w:tcBorders>
              <w:left w:val="single" w:color="000000" w:sz="4" w:space="0"/>
              <w:bottom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w:t>
            </w:r>
          </w:p>
        </w:tc>
        <w:tc>
          <w:tcPr>
            <w:tcW w:w="955" w:type="dxa"/>
            <w:tcBorders>
              <w:left w:val="single" w:color="000000" w:sz="4" w:space="0"/>
              <w:bottom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w:t>
            </w:r>
          </w:p>
        </w:tc>
        <w:tc>
          <w:tcPr>
            <w:tcW w:w="982" w:type="dxa"/>
            <w:tcBorders>
              <w:left w:val="single" w:color="000000" w:sz="4" w:space="0"/>
              <w:bottom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0</w:t>
            </w:r>
          </w:p>
        </w:tc>
        <w:tc>
          <w:tcPr>
            <w:tcW w:w="940" w:type="dxa"/>
            <w:tcBorders>
              <w:left w:val="single" w:color="000000" w:sz="4" w:space="0"/>
              <w:bottom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w:t>
            </w:r>
          </w:p>
        </w:tc>
        <w:tc>
          <w:tcPr>
            <w:tcW w:w="955" w:type="dxa"/>
            <w:tcBorders>
              <w:left w:val="single" w:color="000000" w:sz="4" w:space="0"/>
              <w:bottom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w:t>
            </w:r>
          </w:p>
        </w:tc>
        <w:tc>
          <w:tcPr>
            <w:tcW w:w="859" w:type="dxa"/>
            <w:tcBorders>
              <w:left w:val="single" w:color="000000" w:sz="4" w:space="0"/>
              <w:bottom w:val="single" w:color="000000" w:sz="4" w:space="0"/>
              <w:right w:val="single" w:color="000000" w:sz="16" w:space="0"/>
            </w:tcBorders>
            <w:vAlign w:val="center"/>
          </w:tcPr>
          <w:p>
            <w:pPr>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8930" w:type="dxa"/>
            <w:gridSpan w:val="9"/>
            <w:tcBorders>
              <w:left w:val="single" w:color="000000" w:sz="16" w:space="0"/>
              <w:bottom w:val="single" w:color="000000" w:sz="4" w:space="0"/>
              <w:right w:val="single" w:color="000000" w:sz="16" w:space="0"/>
            </w:tcBorders>
          </w:tcPr>
          <w:p>
            <w:pPr>
              <w:jc w:val="left"/>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备注：人员可统筹使用，确保园区整体卫生质量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8930" w:type="dxa"/>
            <w:gridSpan w:val="9"/>
            <w:tcBorders>
              <w:top w:val="single" w:color="000000" w:sz="4" w:space="0"/>
              <w:left w:val="nil"/>
              <w:bottom w:val="nil"/>
              <w:right w:val="nil"/>
            </w:tcBorders>
          </w:tcPr>
          <w:p>
            <w:pPr>
              <w:pStyle w:val="7"/>
              <w:rPr>
                <w:rFonts w:eastAsia="宋体" w:cs="宋体"/>
                <w:color w:val="auto"/>
                <w:highlight w:val="none"/>
                <w:lang w:eastAsia="zh-CN"/>
              </w:rPr>
            </w:pPr>
          </w:p>
        </w:tc>
      </w:tr>
    </w:tbl>
    <w:p>
      <w:pPr>
        <w:numPr>
          <w:ilvl w:val="0"/>
          <w:numId w:val="2"/>
        </w:numPr>
        <w:spacing w:line="500" w:lineRule="exact"/>
        <w:ind w:firstLine="482" w:firstLineChars="200"/>
        <w:outlineLvl w:val="2"/>
        <w:rPr>
          <w:rFonts w:ascii="宋体" w:hAnsi="宋体" w:eastAsia="宋体" w:cs="宋体"/>
          <w:b/>
          <w:bCs/>
          <w:color w:val="auto"/>
          <w:sz w:val="24"/>
          <w:highlight w:val="none"/>
        </w:rPr>
      </w:pPr>
      <w:r>
        <w:rPr>
          <w:rFonts w:hint="eastAsia" w:ascii="宋体" w:hAnsi="宋体" w:eastAsia="宋体" w:cs="宋体"/>
          <w:b/>
          <w:bCs/>
          <w:color w:val="auto"/>
          <w:sz w:val="24"/>
          <w:highlight w:val="none"/>
        </w:rPr>
        <w:t>保洁机械及工具配备</w:t>
      </w:r>
    </w:p>
    <w:p>
      <w:pPr>
        <w:pStyle w:val="7"/>
        <w:spacing w:line="500" w:lineRule="exact"/>
        <w:ind w:firstLine="480" w:firstLineChars="200"/>
        <w:rPr>
          <w:rFonts w:eastAsia="宋体" w:cs="宋体"/>
          <w:bCs/>
          <w:color w:val="auto"/>
          <w:highlight w:val="none"/>
          <w:lang w:eastAsia="zh-CN"/>
        </w:rPr>
      </w:pPr>
      <w:r>
        <w:rPr>
          <w:rFonts w:hint="eastAsia" w:eastAsia="宋体" w:cs="宋体"/>
          <w:bCs/>
          <w:color w:val="auto"/>
          <w:highlight w:val="none"/>
          <w:lang w:eastAsia="zh-CN"/>
        </w:rPr>
        <w:t>（1）5个区属公园保洁工具配备：垃圾夹、大扫把、小扫把、畚斗、铁锹、手刷、簸箕、水管、拖把、水桶、清洁剂、消毒液、毛巾、口罩、手套、洗手液、卫生纸、打捞网、伸缩杆、伸缩捞杆、铁耙、铁锹、箩筐、地刷、竹枝、铁丝、铁梯等。</w:t>
      </w:r>
    </w:p>
    <w:p>
      <w:pPr>
        <w:spacing w:line="50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Cs/>
          <w:color w:val="auto"/>
          <w:sz w:val="24"/>
          <w:highlight w:val="none"/>
        </w:rPr>
        <w:t>5个区属公园保洁机械配备表</w:t>
      </w:r>
    </w:p>
    <w:tbl>
      <w:tblPr>
        <w:tblStyle w:val="16"/>
        <w:tblpPr w:leftFromText="180" w:rightFromText="180" w:vertAnchor="text" w:horzAnchor="page" w:tblpXSpec="center" w:tblpY="290"/>
        <w:tblOverlap w:val="never"/>
        <w:tblW w:w="90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8"/>
        <w:gridCol w:w="2099"/>
        <w:gridCol w:w="454"/>
        <w:gridCol w:w="850"/>
        <w:gridCol w:w="850"/>
        <w:gridCol w:w="850"/>
        <w:gridCol w:w="850"/>
        <w:gridCol w:w="850"/>
        <w:gridCol w:w="850"/>
        <w:gridCol w:w="8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vAlign w:val="center"/>
          </w:tcPr>
          <w:p>
            <w:pPr>
              <w:jc w:val="center"/>
              <w:rPr>
                <w:rFonts w:ascii="宋体" w:hAnsi="宋体" w:eastAsia="宋体" w:cs="宋体"/>
                <w:b/>
                <w:bCs/>
                <w:color w:val="auto"/>
                <w:spacing w:val="-2"/>
                <w:szCs w:val="21"/>
                <w:highlight w:val="none"/>
              </w:rPr>
            </w:pPr>
            <w:r>
              <w:rPr>
                <w:rFonts w:hint="eastAsia" w:ascii="宋体" w:hAnsi="宋体" w:eastAsia="宋体" w:cs="宋体"/>
                <w:b/>
                <w:bCs/>
                <w:color w:val="auto"/>
                <w:spacing w:val="-2"/>
                <w:szCs w:val="21"/>
                <w:highlight w:val="none"/>
              </w:rPr>
              <w:t>序号</w:t>
            </w:r>
          </w:p>
        </w:tc>
        <w:tc>
          <w:tcPr>
            <w:tcW w:w="2099" w:type="dxa"/>
            <w:vAlign w:val="center"/>
          </w:tcPr>
          <w:p>
            <w:pPr>
              <w:jc w:val="center"/>
              <w:rPr>
                <w:rFonts w:ascii="宋体" w:hAnsi="宋体" w:eastAsia="宋体" w:cs="宋体"/>
                <w:b/>
                <w:bCs/>
                <w:color w:val="auto"/>
                <w:spacing w:val="-2"/>
                <w:szCs w:val="21"/>
                <w:highlight w:val="none"/>
              </w:rPr>
            </w:pPr>
            <w:r>
              <w:rPr>
                <w:rFonts w:hint="eastAsia" w:ascii="宋体" w:hAnsi="宋体" w:eastAsia="宋体" w:cs="宋体"/>
                <w:b/>
                <w:bCs/>
                <w:color w:val="auto"/>
                <w:spacing w:val="-2"/>
                <w:szCs w:val="21"/>
                <w:highlight w:val="none"/>
              </w:rPr>
              <w:t>种类</w:t>
            </w:r>
          </w:p>
        </w:tc>
        <w:tc>
          <w:tcPr>
            <w:tcW w:w="454" w:type="dxa"/>
            <w:vAlign w:val="center"/>
          </w:tcPr>
          <w:p>
            <w:pPr>
              <w:jc w:val="center"/>
              <w:rPr>
                <w:rFonts w:ascii="宋体" w:hAnsi="宋体" w:eastAsia="宋体" w:cs="宋体"/>
                <w:b/>
                <w:bCs/>
                <w:color w:val="auto"/>
                <w:spacing w:val="-2"/>
                <w:szCs w:val="21"/>
                <w:highlight w:val="none"/>
              </w:rPr>
            </w:pPr>
            <w:r>
              <w:rPr>
                <w:rFonts w:hint="eastAsia" w:ascii="宋体" w:hAnsi="宋体" w:eastAsia="宋体" w:cs="宋体"/>
                <w:b/>
                <w:bCs/>
                <w:color w:val="auto"/>
                <w:spacing w:val="-2"/>
                <w:szCs w:val="21"/>
                <w:highlight w:val="none"/>
              </w:rPr>
              <w:t>单位</w:t>
            </w:r>
          </w:p>
        </w:tc>
        <w:tc>
          <w:tcPr>
            <w:tcW w:w="850" w:type="dxa"/>
            <w:vAlign w:val="center"/>
          </w:tcPr>
          <w:p>
            <w:pPr>
              <w:jc w:val="center"/>
              <w:rPr>
                <w:rFonts w:ascii="宋体" w:hAnsi="宋体" w:eastAsia="宋体" w:cs="宋体"/>
                <w:b/>
                <w:bCs/>
                <w:color w:val="auto"/>
                <w:spacing w:val="-2"/>
                <w:szCs w:val="21"/>
                <w:highlight w:val="none"/>
              </w:rPr>
            </w:pPr>
            <w:r>
              <w:rPr>
                <w:rFonts w:hint="eastAsia" w:ascii="宋体" w:hAnsi="宋体" w:eastAsia="宋体" w:cs="宋体"/>
                <w:b/>
                <w:bCs/>
                <w:color w:val="auto"/>
                <w:spacing w:val="-2"/>
                <w:szCs w:val="21"/>
                <w:highlight w:val="none"/>
              </w:rPr>
              <w:t>乌山一期</w:t>
            </w:r>
          </w:p>
        </w:tc>
        <w:tc>
          <w:tcPr>
            <w:tcW w:w="850" w:type="dxa"/>
            <w:vAlign w:val="center"/>
          </w:tcPr>
          <w:p>
            <w:pPr>
              <w:jc w:val="center"/>
              <w:rPr>
                <w:rFonts w:ascii="宋体" w:hAnsi="宋体" w:eastAsia="宋体" w:cs="宋体"/>
                <w:b/>
                <w:bCs/>
                <w:color w:val="auto"/>
                <w:spacing w:val="-2"/>
                <w:szCs w:val="21"/>
                <w:highlight w:val="none"/>
              </w:rPr>
            </w:pPr>
            <w:r>
              <w:rPr>
                <w:rFonts w:hint="eastAsia" w:ascii="宋体" w:hAnsi="宋体" w:eastAsia="宋体" w:cs="宋体"/>
                <w:b/>
                <w:bCs/>
                <w:color w:val="auto"/>
                <w:spacing w:val="-2"/>
                <w:szCs w:val="21"/>
                <w:highlight w:val="none"/>
              </w:rPr>
              <w:t>乌山二期</w:t>
            </w:r>
          </w:p>
        </w:tc>
        <w:tc>
          <w:tcPr>
            <w:tcW w:w="850" w:type="dxa"/>
            <w:vAlign w:val="center"/>
          </w:tcPr>
          <w:p>
            <w:pPr>
              <w:jc w:val="center"/>
              <w:rPr>
                <w:rFonts w:ascii="宋体" w:hAnsi="宋体" w:eastAsia="宋体" w:cs="宋体"/>
                <w:b/>
                <w:bCs/>
                <w:color w:val="auto"/>
                <w:spacing w:val="-2"/>
                <w:szCs w:val="21"/>
                <w:highlight w:val="none"/>
              </w:rPr>
            </w:pPr>
            <w:r>
              <w:rPr>
                <w:rFonts w:hint="eastAsia" w:ascii="宋体" w:hAnsi="宋体" w:eastAsia="宋体" w:cs="宋体"/>
                <w:b/>
                <w:bCs/>
                <w:color w:val="auto"/>
                <w:spacing w:val="-2"/>
                <w:szCs w:val="21"/>
                <w:highlight w:val="none"/>
              </w:rPr>
              <w:t>黎明</w:t>
            </w:r>
          </w:p>
          <w:p>
            <w:pPr>
              <w:jc w:val="center"/>
              <w:rPr>
                <w:rFonts w:ascii="宋体" w:hAnsi="宋体" w:eastAsia="宋体" w:cs="宋体"/>
                <w:b/>
                <w:bCs/>
                <w:color w:val="auto"/>
                <w:spacing w:val="-2"/>
                <w:szCs w:val="21"/>
                <w:highlight w:val="none"/>
              </w:rPr>
            </w:pPr>
            <w:r>
              <w:rPr>
                <w:rFonts w:hint="eastAsia" w:ascii="宋体" w:hAnsi="宋体" w:eastAsia="宋体" w:cs="宋体"/>
                <w:b/>
                <w:bCs/>
                <w:color w:val="auto"/>
                <w:spacing w:val="-2"/>
                <w:szCs w:val="21"/>
                <w:highlight w:val="none"/>
              </w:rPr>
              <w:t>湖公园</w:t>
            </w:r>
          </w:p>
        </w:tc>
        <w:tc>
          <w:tcPr>
            <w:tcW w:w="850" w:type="dxa"/>
            <w:vAlign w:val="center"/>
          </w:tcPr>
          <w:p>
            <w:pPr>
              <w:widowControl/>
              <w:spacing w:line="560" w:lineRule="exact"/>
              <w:jc w:val="center"/>
              <w:textAlignment w:val="center"/>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温泉公园</w:t>
            </w:r>
          </w:p>
        </w:tc>
        <w:tc>
          <w:tcPr>
            <w:tcW w:w="850" w:type="dxa"/>
            <w:vAlign w:val="center"/>
          </w:tcPr>
          <w:p>
            <w:pPr>
              <w:widowControl/>
              <w:spacing w:line="560" w:lineRule="exact"/>
              <w:jc w:val="center"/>
              <w:textAlignment w:val="center"/>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屏山公园</w:t>
            </w:r>
          </w:p>
        </w:tc>
        <w:tc>
          <w:tcPr>
            <w:tcW w:w="850" w:type="dxa"/>
            <w:vAlign w:val="center"/>
          </w:tcPr>
          <w:p>
            <w:pPr>
              <w:jc w:val="center"/>
              <w:rPr>
                <w:rFonts w:ascii="宋体" w:hAnsi="宋体" w:eastAsia="宋体" w:cs="宋体"/>
                <w:b/>
                <w:bCs/>
                <w:color w:val="auto"/>
                <w:spacing w:val="-2"/>
                <w:szCs w:val="21"/>
                <w:highlight w:val="none"/>
              </w:rPr>
            </w:pPr>
            <w:r>
              <w:rPr>
                <w:rFonts w:hint="eastAsia" w:ascii="宋体" w:hAnsi="宋体" w:eastAsia="宋体" w:cs="宋体"/>
                <w:b/>
                <w:bCs/>
                <w:color w:val="auto"/>
                <w:spacing w:val="-2"/>
                <w:szCs w:val="21"/>
                <w:highlight w:val="none"/>
              </w:rPr>
              <w:t>冶山公园</w:t>
            </w:r>
          </w:p>
        </w:tc>
        <w:tc>
          <w:tcPr>
            <w:tcW w:w="850" w:type="dxa"/>
            <w:tcBorders>
              <w:right w:val="single" w:color="000000" w:sz="16" w:space="0"/>
            </w:tcBorders>
            <w:vAlign w:val="center"/>
          </w:tcPr>
          <w:p>
            <w:pPr>
              <w:jc w:val="center"/>
              <w:rPr>
                <w:rFonts w:ascii="宋体" w:hAnsi="宋体" w:eastAsia="宋体" w:cs="宋体"/>
                <w:b/>
                <w:bCs/>
                <w:color w:val="auto"/>
                <w:spacing w:val="-1"/>
                <w:szCs w:val="21"/>
                <w:highlight w:val="none"/>
              </w:rPr>
            </w:pPr>
            <w:r>
              <w:rPr>
                <w:rFonts w:hint="eastAsia" w:ascii="宋体" w:hAnsi="宋体" w:eastAsia="宋体" w:cs="宋体"/>
                <w:b/>
                <w:bCs/>
                <w:color w:val="auto"/>
                <w:spacing w:val="-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518" w:type="dxa"/>
            <w:tcBorders>
              <w:left w:val="single" w:color="000000" w:sz="16" w:space="0"/>
            </w:tcBorders>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99"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无动力船</w:t>
            </w:r>
          </w:p>
        </w:tc>
        <w:tc>
          <w:tcPr>
            <w:tcW w:w="454"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艘</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tcPr>
          <w:p>
            <w:pPr>
              <w:spacing w:line="560" w:lineRule="exact"/>
              <w:ind w:firstLine="210" w:firstLineChars="100"/>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vAlign w:val="center"/>
          </w:tcPr>
          <w:p>
            <w:pPr>
              <w:widowControl/>
              <w:spacing w:line="5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Borders>
              <w:right w:val="single" w:color="000000" w:sz="16" w:space="0"/>
            </w:tcBorders>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099" w:type="dxa"/>
          </w:tcPr>
          <w:p>
            <w:pPr>
              <w:spacing w:line="560" w:lineRule="exact"/>
              <w:jc w:val="center"/>
              <w:rPr>
                <w:rFonts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电动打捞船</w:t>
            </w:r>
          </w:p>
        </w:tc>
        <w:tc>
          <w:tcPr>
            <w:tcW w:w="454"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艘</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vAlign w:val="center"/>
          </w:tcPr>
          <w:p>
            <w:pPr>
              <w:widowControl/>
              <w:spacing w:line="5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Borders>
              <w:right w:val="single" w:color="000000" w:sz="16" w:space="0"/>
            </w:tcBorders>
          </w:tcPr>
          <w:p>
            <w:pPr>
              <w:spacing w:line="560" w:lineRule="exact"/>
              <w:jc w:val="center"/>
              <w:rPr>
                <w:rFonts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099"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pacing w:val="-5"/>
                <w:szCs w:val="21"/>
                <w:highlight w:val="none"/>
              </w:rPr>
              <w:t>小型高压冲洗车</w:t>
            </w:r>
          </w:p>
        </w:tc>
        <w:tc>
          <w:tcPr>
            <w:tcW w:w="454"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辆</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0" w:type="dxa"/>
            <w:vAlign w:val="center"/>
          </w:tcPr>
          <w:p>
            <w:pPr>
              <w:widowControl/>
              <w:spacing w:line="5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Borders>
              <w:right w:val="single" w:color="000000" w:sz="16" w:space="0"/>
            </w:tcBorders>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099"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pacing w:val="-4"/>
                <w:szCs w:val="21"/>
                <w:highlight w:val="none"/>
              </w:rPr>
              <w:t>清洗车</w:t>
            </w:r>
          </w:p>
        </w:tc>
        <w:tc>
          <w:tcPr>
            <w:tcW w:w="454"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辆</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0" w:type="dxa"/>
            <w:vAlign w:val="center"/>
          </w:tcPr>
          <w:p>
            <w:pPr>
              <w:widowControl/>
              <w:spacing w:line="5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Borders>
              <w:right w:val="single" w:color="000000" w:sz="16" w:space="0"/>
            </w:tcBorders>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18" w:type="dxa"/>
            <w:tcBorders>
              <w:left w:val="single" w:color="000000" w:sz="16" w:space="0"/>
            </w:tcBorders>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099"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pacing w:val="-3"/>
                <w:szCs w:val="21"/>
                <w:highlight w:val="none"/>
              </w:rPr>
              <w:t>电动四轮保洁转运车</w:t>
            </w:r>
          </w:p>
        </w:tc>
        <w:tc>
          <w:tcPr>
            <w:tcW w:w="454"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辆</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vAlign w:val="center"/>
          </w:tcPr>
          <w:p>
            <w:pPr>
              <w:widowControl/>
              <w:spacing w:line="5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Borders>
              <w:right w:val="single" w:color="000000" w:sz="16" w:space="0"/>
            </w:tcBorders>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099"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pacing w:val="-3"/>
                <w:szCs w:val="21"/>
                <w:highlight w:val="none"/>
              </w:rPr>
              <w:t>吹风机</w:t>
            </w:r>
          </w:p>
        </w:tc>
        <w:tc>
          <w:tcPr>
            <w:tcW w:w="454"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vAlign w:val="center"/>
          </w:tcPr>
          <w:p>
            <w:pPr>
              <w:widowControl/>
              <w:spacing w:line="5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Borders>
              <w:right w:val="single" w:color="000000" w:sz="16" w:space="0"/>
            </w:tcBorders>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099"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pacing w:val="-3"/>
                <w:szCs w:val="21"/>
                <w:highlight w:val="none"/>
              </w:rPr>
              <w:t>背</w:t>
            </w:r>
            <w:r>
              <w:rPr>
                <w:rFonts w:hint="eastAsia" w:ascii="宋体" w:hAnsi="宋体" w:eastAsia="宋体" w:cs="宋体"/>
                <w:color w:val="auto"/>
                <w:spacing w:val="-2"/>
                <w:szCs w:val="21"/>
                <w:highlight w:val="none"/>
              </w:rPr>
              <w:t>负式喷药机</w:t>
            </w:r>
          </w:p>
        </w:tc>
        <w:tc>
          <w:tcPr>
            <w:tcW w:w="454"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vAlign w:val="center"/>
          </w:tcPr>
          <w:p>
            <w:pPr>
              <w:widowControl/>
              <w:spacing w:line="5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Borders>
              <w:right w:val="single" w:color="000000" w:sz="16" w:space="0"/>
            </w:tcBorders>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099" w:type="dxa"/>
          </w:tcPr>
          <w:p>
            <w:pPr>
              <w:spacing w:line="560" w:lineRule="exact"/>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抽水泵</w:t>
            </w:r>
          </w:p>
        </w:tc>
        <w:tc>
          <w:tcPr>
            <w:tcW w:w="454"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vAlign w:val="center"/>
          </w:tcPr>
          <w:p>
            <w:pPr>
              <w:widowControl/>
              <w:spacing w:line="5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Borders>
              <w:right w:val="single" w:color="000000" w:sz="16" w:space="0"/>
            </w:tcBorders>
          </w:tcPr>
          <w:p>
            <w:pPr>
              <w:spacing w:line="560" w:lineRule="exact"/>
              <w:jc w:val="center"/>
              <w:rPr>
                <w:rFonts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099" w:type="dxa"/>
          </w:tcPr>
          <w:p>
            <w:pPr>
              <w:spacing w:line="560" w:lineRule="exact"/>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增压泵</w:t>
            </w:r>
          </w:p>
        </w:tc>
        <w:tc>
          <w:tcPr>
            <w:tcW w:w="454"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vAlign w:val="center"/>
          </w:tcPr>
          <w:p>
            <w:pPr>
              <w:widowControl/>
              <w:spacing w:line="5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Pr>
          <w:p>
            <w:pPr>
              <w:spacing w:line="5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Borders>
              <w:right w:val="single" w:color="000000" w:sz="16" w:space="0"/>
            </w:tcBorders>
          </w:tcPr>
          <w:p>
            <w:pPr>
              <w:spacing w:line="560" w:lineRule="exact"/>
              <w:jc w:val="center"/>
              <w:rPr>
                <w:rFonts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21" w:type="dxa"/>
            <w:gridSpan w:val="10"/>
            <w:tcBorders>
              <w:left w:val="single" w:color="000000" w:sz="16" w:space="0"/>
              <w:right w:val="single" w:color="000000" w:sz="16" w:space="0"/>
            </w:tcBorders>
          </w:tcPr>
          <w:p>
            <w:pPr>
              <w:spacing w:line="560" w:lineRule="exact"/>
              <w:jc w:val="left"/>
              <w:rPr>
                <w:rFonts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备注：如公园已有该设备，则由中标单位负责日常维护、修理，包含更换。</w:t>
            </w:r>
          </w:p>
        </w:tc>
      </w:tr>
    </w:tbl>
    <w:p>
      <w:pPr>
        <w:spacing w:line="560" w:lineRule="exact"/>
        <w:ind w:firstLine="480" w:firstLineChars="200"/>
        <w:outlineLvl w:val="1"/>
        <w:rPr>
          <w:rFonts w:ascii="宋体" w:hAnsi="宋体" w:eastAsia="宋体" w:cs="宋体"/>
          <w:color w:val="auto"/>
          <w:sz w:val="24"/>
          <w:highlight w:val="none"/>
        </w:rPr>
      </w:pPr>
      <w:r>
        <w:rPr>
          <w:rFonts w:hint="eastAsia" w:ascii="宋体" w:hAnsi="宋体" w:eastAsia="宋体" w:cs="宋体"/>
          <w:color w:val="auto"/>
          <w:sz w:val="24"/>
          <w:highlight w:val="none"/>
        </w:rPr>
        <w:t>（三）、绿化养护</w:t>
      </w:r>
    </w:p>
    <w:p>
      <w:pPr>
        <w:spacing w:line="560" w:lineRule="exact"/>
        <w:ind w:firstLine="480" w:firstLineChars="200"/>
        <w:outlineLvl w:val="2"/>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7"/>
          <w:sz w:val="24"/>
          <w:highlight w:val="none"/>
        </w:rPr>
        <w:t>、</w:t>
      </w:r>
      <w:r>
        <w:rPr>
          <w:rFonts w:hint="eastAsia" w:ascii="宋体" w:hAnsi="宋体" w:eastAsia="宋体" w:cs="宋体"/>
          <w:color w:val="auto"/>
          <w:spacing w:val="-6"/>
          <w:sz w:val="24"/>
          <w:highlight w:val="none"/>
        </w:rPr>
        <w:t>绿化养护</w:t>
      </w:r>
      <w:r>
        <w:rPr>
          <w:rFonts w:hint="eastAsia" w:ascii="宋体" w:hAnsi="宋体" w:eastAsia="宋体" w:cs="宋体"/>
          <w:color w:val="auto"/>
          <w:sz w:val="24"/>
          <w:highlight w:val="none"/>
        </w:rPr>
        <w:t>工作内容</w:t>
      </w:r>
    </w:p>
    <w:p>
      <w:pPr>
        <w:spacing w:line="560" w:lineRule="exact"/>
        <w:ind w:firstLine="452" w:firstLineChars="200"/>
        <w:rPr>
          <w:rFonts w:ascii="宋体" w:hAnsi="宋体" w:eastAsia="宋体" w:cs="宋体"/>
          <w:color w:val="auto"/>
          <w:spacing w:val="-7"/>
          <w:sz w:val="24"/>
          <w:highlight w:val="none"/>
        </w:rPr>
      </w:pPr>
      <w:r>
        <w:rPr>
          <w:rFonts w:hint="eastAsia" w:ascii="宋体" w:hAnsi="宋体" w:eastAsia="宋体" w:cs="宋体"/>
          <w:color w:val="auto"/>
          <w:spacing w:val="-7"/>
          <w:sz w:val="24"/>
          <w:highlight w:val="none"/>
        </w:rPr>
        <w:t>负责各公园范围内绿地的日常养护，每日灌溉、定期中耕除草、施肥、修剪</w:t>
      </w:r>
      <w:r>
        <w:rPr>
          <w:rFonts w:hint="eastAsia" w:ascii="宋体" w:hAnsi="宋体" w:eastAsia="宋体" w:cs="宋体"/>
          <w:color w:val="auto"/>
          <w:spacing w:val="-4"/>
          <w:sz w:val="24"/>
          <w:highlight w:val="none"/>
        </w:rPr>
        <w:t>整</w:t>
      </w:r>
      <w:r>
        <w:rPr>
          <w:rFonts w:hint="eastAsia" w:ascii="宋体" w:hAnsi="宋体" w:eastAsia="宋体" w:cs="宋体"/>
          <w:color w:val="auto"/>
          <w:spacing w:val="-18"/>
          <w:sz w:val="24"/>
          <w:highlight w:val="none"/>
        </w:rPr>
        <w:t>形</w:t>
      </w:r>
      <w:r>
        <w:rPr>
          <w:rFonts w:hint="eastAsia" w:ascii="宋体" w:hAnsi="宋体" w:eastAsia="宋体" w:cs="宋体"/>
          <w:color w:val="auto"/>
          <w:spacing w:val="-14"/>
          <w:sz w:val="24"/>
          <w:highlight w:val="none"/>
        </w:rPr>
        <w:t>以</w:t>
      </w:r>
      <w:r>
        <w:rPr>
          <w:rFonts w:hint="eastAsia" w:ascii="宋体" w:hAnsi="宋体" w:eastAsia="宋体" w:cs="宋体"/>
          <w:color w:val="auto"/>
          <w:spacing w:val="-9"/>
          <w:sz w:val="24"/>
          <w:highlight w:val="none"/>
        </w:rPr>
        <w:t>及病虫害防治、清理绿地垃圾等；遇台风、寒流、干旱等恶劣的天气变化时，采取</w:t>
      </w:r>
      <w:r>
        <w:rPr>
          <w:rFonts w:hint="eastAsia" w:ascii="宋体" w:hAnsi="宋体" w:eastAsia="宋体" w:cs="宋体"/>
          <w:color w:val="auto"/>
          <w:spacing w:val="-15"/>
          <w:sz w:val="24"/>
          <w:highlight w:val="none"/>
        </w:rPr>
        <w:t>必要的防护措施，及时进行灾后重建；日常对缺株、枯苗、莳花进行更换、补植，</w:t>
      </w:r>
      <w:r>
        <w:rPr>
          <w:rFonts w:hint="eastAsia" w:ascii="宋体" w:hAnsi="宋体" w:eastAsia="宋体" w:cs="宋体"/>
          <w:color w:val="auto"/>
          <w:spacing w:val="-3"/>
          <w:sz w:val="24"/>
          <w:highlight w:val="none"/>
        </w:rPr>
        <w:t>缺株、枯苗、死树、草坪斑秃72小时内</w:t>
      </w:r>
      <w:r>
        <w:rPr>
          <w:rFonts w:hint="eastAsia" w:ascii="宋体" w:hAnsi="宋体" w:eastAsia="宋体" w:cs="宋体"/>
          <w:color w:val="auto"/>
          <w:spacing w:val="-2"/>
          <w:sz w:val="24"/>
          <w:highlight w:val="none"/>
        </w:rPr>
        <w:t>完</w:t>
      </w:r>
      <w:r>
        <w:rPr>
          <w:rFonts w:hint="eastAsia" w:ascii="宋体" w:hAnsi="宋体" w:eastAsia="宋体" w:cs="宋体"/>
          <w:color w:val="auto"/>
          <w:sz w:val="24"/>
          <w:highlight w:val="none"/>
        </w:rPr>
        <w:t>成补</w:t>
      </w:r>
      <w:r>
        <w:rPr>
          <w:rFonts w:hint="eastAsia" w:ascii="宋体" w:hAnsi="宋体" w:eastAsia="宋体" w:cs="宋体"/>
          <w:color w:val="auto"/>
          <w:spacing w:val="-8"/>
          <w:sz w:val="24"/>
          <w:highlight w:val="none"/>
        </w:rPr>
        <w:t>植</w:t>
      </w:r>
      <w:r>
        <w:rPr>
          <w:rFonts w:hint="eastAsia" w:ascii="宋体" w:hAnsi="宋体" w:eastAsia="宋体" w:cs="宋体"/>
          <w:color w:val="auto"/>
          <w:spacing w:val="-7"/>
          <w:sz w:val="24"/>
          <w:highlight w:val="none"/>
        </w:rPr>
        <w:t>和更换</w:t>
      </w:r>
      <w:r>
        <w:rPr>
          <w:rFonts w:hint="eastAsia" w:ascii="宋体" w:hAnsi="宋体" w:eastAsia="宋体" w:cs="宋体"/>
          <w:color w:val="auto"/>
          <w:spacing w:val="-15"/>
          <w:sz w:val="24"/>
          <w:highlight w:val="none"/>
        </w:rPr>
        <w:t>；</w:t>
      </w:r>
      <w:r>
        <w:rPr>
          <w:rFonts w:hint="eastAsia" w:ascii="宋体" w:hAnsi="宋体" w:eastAsia="宋体" w:cs="宋体"/>
          <w:color w:val="auto"/>
          <w:spacing w:val="-14"/>
          <w:sz w:val="24"/>
          <w:highlight w:val="none"/>
        </w:rPr>
        <w:t>负</w:t>
      </w:r>
      <w:r>
        <w:rPr>
          <w:rFonts w:hint="eastAsia" w:ascii="宋体" w:hAnsi="宋体" w:eastAsia="宋体" w:cs="宋体"/>
          <w:color w:val="auto"/>
          <w:spacing w:val="-9"/>
          <w:sz w:val="24"/>
          <w:highlight w:val="none"/>
        </w:rPr>
        <w:t>责重要节假日及活动公园布置（温泉公园包含协助郁金香花节布展工作）和莳花更换，每年安排5次以上各公园内的莳花更换，确保元旦、春节、五一、十</w:t>
      </w:r>
      <w:r>
        <w:rPr>
          <w:rFonts w:hint="eastAsia" w:ascii="宋体" w:hAnsi="宋体" w:eastAsia="宋体" w:cs="宋体"/>
          <w:color w:val="auto"/>
          <w:spacing w:val="-3"/>
          <w:sz w:val="24"/>
          <w:highlight w:val="none"/>
        </w:rPr>
        <w:t>一假期、</w:t>
      </w:r>
      <w:r>
        <w:rPr>
          <w:rFonts w:hint="eastAsia" w:ascii="宋体" w:hAnsi="宋体" w:eastAsia="宋体" w:cs="宋体"/>
          <w:color w:val="auto"/>
          <w:spacing w:val="-9"/>
          <w:sz w:val="24"/>
          <w:highlight w:val="none"/>
        </w:rPr>
        <w:t>重要检查</w:t>
      </w:r>
      <w:r>
        <w:rPr>
          <w:rFonts w:hint="eastAsia" w:ascii="宋体" w:hAnsi="宋体" w:eastAsia="宋体" w:cs="宋体"/>
          <w:color w:val="auto"/>
          <w:spacing w:val="-3"/>
          <w:sz w:val="24"/>
          <w:highlight w:val="none"/>
        </w:rPr>
        <w:t>等时间节点莳花长势良好，各公园每次更换或摆放的</w:t>
      </w:r>
      <w:r>
        <w:rPr>
          <w:rFonts w:hint="eastAsia" w:ascii="宋体" w:hAnsi="宋体" w:eastAsia="宋体" w:cs="宋体"/>
          <w:color w:val="auto"/>
          <w:spacing w:val="-9"/>
          <w:sz w:val="24"/>
          <w:highlight w:val="none"/>
        </w:rPr>
        <w:t>莳花数量如下:乌山一期285平方米、乌山二期100平方米、黎明湖公园100平方米、</w:t>
      </w:r>
      <w:r>
        <w:rPr>
          <w:rFonts w:hint="eastAsia" w:ascii="宋体" w:hAnsi="宋体" w:eastAsia="宋体" w:cs="宋体"/>
          <w:color w:val="auto"/>
          <w:spacing w:val="-7"/>
          <w:sz w:val="24"/>
          <w:highlight w:val="none"/>
        </w:rPr>
        <w:t>温泉公园200平方米、屏山公园200平方米、</w:t>
      </w:r>
      <w:r>
        <w:rPr>
          <w:rFonts w:hint="eastAsia" w:ascii="宋体" w:hAnsi="宋体" w:eastAsia="宋体" w:cs="宋体"/>
          <w:color w:val="auto"/>
          <w:sz w:val="24"/>
          <w:highlight w:val="none"/>
        </w:rPr>
        <w:t>冶山公园</w:t>
      </w:r>
      <w:r>
        <w:rPr>
          <w:rFonts w:hint="eastAsia" w:ascii="宋体" w:hAnsi="宋体" w:eastAsia="宋体" w:cs="宋体"/>
          <w:color w:val="auto"/>
          <w:spacing w:val="-9"/>
          <w:sz w:val="24"/>
          <w:highlight w:val="none"/>
        </w:rPr>
        <w:t>80</w:t>
      </w:r>
      <w:r>
        <w:rPr>
          <w:rFonts w:hint="eastAsia" w:ascii="宋体" w:hAnsi="宋体" w:eastAsia="宋体" w:cs="宋体"/>
          <w:bCs/>
          <w:color w:val="auto"/>
          <w:sz w:val="24"/>
          <w:highlight w:val="none"/>
        </w:rPr>
        <w:t>平方米</w:t>
      </w:r>
      <w:r>
        <w:rPr>
          <w:rFonts w:hint="eastAsia" w:ascii="宋体" w:hAnsi="宋体" w:eastAsia="宋体" w:cs="宋体"/>
          <w:color w:val="auto"/>
          <w:spacing w:val="-7"/>
          <w:sz w:val="24"/>
          <w:highlight w:val="none"/>
        </w:rPr>
        <w:t>。</w:t>
      </w:r>
    </w:p>
    <w:p>
      <w:pPr>
        <w:spacing w:line="560" w:lineRule="exact"/>
        <w:ind w:firstLine="480" w:firstLineChars="200"/>
        <w:outlineLvl w:val="2"/>
        <w:rPr>
          <w:rFonts w:ascii="宋体" w:hAnsi="宋体" w:eastAsia="宋体" w:cs="宋体"/>
          <w:color w:val="auto"/>
          <w:spacing w:val="-6"/>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pacing w:val="-7"/>
          <w:sz w:val="24"/>
          <w:highlight w:val="none"/>
        </w:rPr>
        <w:t>、</w:t>
      </w:r>
      <w:r>
        <w:rPr>
          <w:rFonts w:hint="eastAsia" w:ascii="宋体" w:hAnsi="宋体" w:eastAsia="宋体" w:cs="宋体"/>
          <w:bCs/>
          <w:color w:val="auto"/>
          <w:sz w:val="24"/>
          <w:highlight w:val="none"/>
        </w:rPr>
        <w:t>作业要求</w:t>
      </w:r>
    </w:p>
    <w:p>
      <w:pPr>
        <w:spacing w:line="560" w:lineRule="exact"/>
        <w:ind w:firstLine="456" w:firstLineChars="200"/>
        <w:rPr>
          <w:rFonts w:ascii="宋体" w:hAnsi="宋体" w:eastAsia="宋体" w:cs="宋体"/>
          <w:color w:val="auto"/>
          <w:sz w:val="24"/>
          <w:highlight w:val="none"/>
        </w:rPr>
      </w:pPr>
      <w:r>
        <w:rPr>
          <w:rFonts w:hint="eastAsia" w:ascii="宋体" w:hAnsi="宋体" w:eastAsia="宋体" w:cs="宋体"/>
          <w:color w:val="auto"/>
          <w:spacing w:val="-6"/>
          <w:sz w:val="24"/>
          <w:highlight w:val="none"/>
        </w:rPr>
        <w:t>根</w:t>
      </w:r>
      <w:r>
        <w:rPr>
          <w:rFonts w:hint="eastAsia" w:ascii="宋体" w:hAnsi="宋体" w:eastAsia="宋体" w:cs="宋体"/>
          <w:color w:val="auto"/>
          <w:spacing w:val="-4"/>
          <w:sz w:val="24"/>
          <w:highlight w:val="none"/>
        </w:rPr>
        <w:t>据</w:t>
      </w:r>
      <w:r>
        <w:rPr>
          <w:rFonts w:hint="eastAsia" w:ascii="宋体" w:hAnsi="宋体" w:eastAsia="宋体" w:cs="宋体"/>
          <w:color w:val="auto"/>
          <w:spacing w:val="-3"/>
          <w:sz w:val="24"/>
          <w:highlight w:val="none"/>
        </w:rPr>
        <w:t>《福州市城市园林绿化管理办法》、《福州市城市古树名木保护管理办</w:t>
      </w:r>
      <w:r>
        <w:rPr>
          <w:rFonts w:hint="eastAsia" w:ascii="宋体" w:hAnsi="宋体" w:eastAsia="宋体" w:cs="宋体"/>
          <w:color w:val="auto"/>
          <w:spacing w:val="-4"/>
          <w:sz w:val="24"/>
          <w:highlight w:val="none"/>
        </w:rPr>
        <w:t>法》等法规</w:t>
      </w:r>
      <w:r>
        <w:rPr>
          <w:rFonts w:hint="eastAsia" w:ascii="宋体" w:hAnsi="宋体" w:eastAsia="宋体" w:cs="宋体"/>
          <w:color w:val="auto"/>
          <w:spacing w:val="-3"/>
          <w:sz w:val="24"/>
          <w:highlight w:val="none"/>
        </w:rPr>
        <w:t>及</w:t>
      </w:r>
      <w:r>
        <w:rPr>
          <w:rFonts w:hint="eastAsia" w:ascii="宋体" w:hAnsi="宋体" w:eastAsia="宋体" w:cs="宋体"/>
          <w:color w:val="auto"/>
          <w:spacing w:val="-2"/>
          <w:sz w:val="24"/>
          <w:highlight w:val="none"/>
        </w:rPr>
        <w:t>《园林绿化养护标准(CJJT287-2018)》、《城市园林绿地养护</w:t>
      </w:r>
      <w:r>
        <w:rPr>
          <w:rFonts w:hint="eastAsia" w:ascii="宋体" w:hAnsi="宋体" w:eastAsia="宋体" w:cs="宋体"/>
          <w:color w:val="auto"/>
          <w:spacing w:val="21"/>
          <w:sz w:val="24"/>
          <w:highlight w:val="none"/>
        </w:rPr>
        <w:t>质</w:t>
      </w:r>
      <w:r>
        <w:rPr>
          <w:rFonts w:hint="eastAsia" w:ascii="宋体" w:hAnsi="宋体" w:eastAsia="宋体" w:cs="宋体"/>
          <w:color w:val="auto"/>
          <w:spacing w:val="20"/>
          <w:sz w:val="24"/>
          <w:highlight w:val="none"/>
        </w:rPr>
        <w:t>量标准(</w:t>
      </w:r>
      <w:r>
        <w:rPr>
          <w:rFonts w:hint="eastAsia" w:ascii="宋体" w:hAnsi="宋体" w:eastAsia="宋体" w:cs="宋体"/>
          <w:color w:val="auto"/>
          <w:sz w:val="24"/>
          <w:highlight w:val="none"/>
        </w:rPr>
        <w:t>DBJ</w:t>
      </w:r>
      <w:r>
        <w:rPr>
          <w:rFonts w:hint="eastAsia" w:ascii="宋体" w:hAnsi="宋体" w:eastAsia="宋体" w:cs="宋体"/>
          <w:color w:val="auto"/>
          <w:spacing w:val="20"/>
          <w:sz w:val="24"/>
          <w:highlight w:val="none"/>
        </w:rPr>
        <w:t>/</w:t>
      </w:r>
      <w:r>
        <w:rPr>
          <w:rFonts w:hint="eastAsia" w:ascii="宋体" w:hAnsi="宋体" w:eastAsia="宋体" w:cs="宋体"/>
          <w:color w:val="auto"/>
          <w:sz w:val="24"/>
          <w:highlight w:val="none"/>
        </w:rPr>
        <w:t>T</w:t>
      </w:r>
      <w:r>
        <w:rPr>
          <w:rFonts w:hint="eastAsia" w:ascii="宋体" w:hAnsi="宋体" w:eastAsia="宋体" w:cs="宋体"/>
          <w:color w:val="auto"/>
          <w:spacing w:val="20"/>
          <w:sz w:val="24"/>
          <w:highlight w:val="none"/>
        </w:rPr>
        <w:t>13-154-2012)》、《福建省城市园林植物种植技术规程</w:t>
      </w:r>
      <w:r>
        <w:rPr>
          <w:rFonts w:hint="eastAsia" w:ascii="宋体" w:hAnsi="宋体" w:eastAsia="宋体" w:cs="宋体"/>
          <w:color w:val="auto"/>
          <w:spacing w:val="-9"/>
          <w:sz w:val="24"/>
          <w:highlight w:val="none"/>
        </w:rPr>
        <w:t>DBJ/</w:t>
      </w:r>
      <w:r>
        <w:rPr>
          <w:rFonts w:hint="eastAsia" w:ascii="宋体" w:hAnsi="宋体" w:eastAsia="宋体" w:cs="宋体"/>
          <w:color w:val="auto"/>
          <w:spacing w:val="-4"/>
          <w:sz w:val="24"/>
          <w:highlight w:val="none"/>
        </w:rPr>
        <w:t>T</w:t>
      </w:r>
      <w:r>
        <w:rPr>
          <w:rFonts w:hint="eastAsia" w:ascii="宋体" w:hAnsi="宋体" w:eastAsia="宋体" w:cs="宋体"/>
          <w:color w:val="auto"/>
          <w:spacing w:val="-9"/>
          <w:sz w:val="24"/>
          <w:highlight w:val="none"/>
        </w:rPr>
        <w:t>13-148-2012》、《福州市市管绿化社会化养护管理实施方案》等技术规范，</w:t>
      </w:r>
      <w:r>
        <w:rPr>
          <w:rFonts w:hint="eastAsia" w:ascii="宋体" w:hAnsi="宋体" w:eastAsia="宋体" w:cs="宋体"/>
          <w:color w:val="auto"/>
          <w:spacing w:val="-11"/>
          <w:sz w:val="24"/>
          <w:highlight w:val="none"/>
        </w:rPr>
        <w:t>区属各公园</w:t>
      </w:r>
      <w:r>
        <w:rPr>
          <w:rFonts w:hint="eastAsia" w:ascii="宋体" w:hAnsi="宋体" w:eastAsia="宋体" w:cs="宋体"/>
          <w:color w:val="auto"/>
          <w:spacing w:val="-6"/>
          <w:sz w:val="24"/>
          <w:highlight w:val="none"/>
        </w:rPr>
        <w:t>属于景观要求较高、人流量较大的城市中心公园绿地，根据各公园的养护要求，精细化养管维持绿</w:t>
      </w:r>
      <w:r>
        <w:rPr>
          <w:rFonts w:hint="eastAsia" w:ascii="宋体" w:hAnsi="宋体" w:eastAsia="宋体" w:cs="宋体"/>
          <w:color w:val="auto"/>
          <w:spacing w:val="-3"/>
          <w:sz w:val="24"/>
          <w:highlight w:val="none"/>
        </w:rPr>
        <w:t>化养护等级标准如下：乌山一期、二期，黎明湖公园，</w:t>
      </w:r>
      <w:r>
        <w:rPr>
          <w:rFonts w:hint="eastAsia" w:ascii="宋体" w:hAnsi="宋体" w:eastAsia="宋体" w:cs="宋体"/>
          <w:color w:val="auto"/>
          <w:spacing w:val="-7"/>
          <w:sz w:val="24"/>
          <w:highlight w:val="none"/>
        </w:rPr>
        <w:t>温泉公园，冶山公园按</w:t>
      </w:r>
      <w:r>
        <w:rPr>
          <w:rFonts w:hint="eastAsia" w:ascii="宋体" w:hAnsi="宋体" w:eastAsia="宋体" w:cs="宋体"/>
          <w:color w:val="auto"/>
          <w:spacing w:val="-6"/>
          <w:sz w:val="24"/>
          <w:highlight w:val="none"/>
        </w:rPr>
        <w:t>一级</w:t>
      </w:r>
      <w:r>
        <w:rPr>
          <w:rFonts w:hint="eastAsia" w:ascii="宋体" w:hAnsi="宋体" w:eastAsia="宋体" w:cs="宋体"/>
          <w:color w:val="auto"/>
          <w:spacing w:val="-3"/>
          <w:sz w:val="24"/>
          <w:highlight w:val="none"/>
        </w:rPr>
        <w:t>养护等级标准</w:t>
      </w:r>
      <w:r>
        <w:rPr>
          <w:rFonts w:hint="eastAsia" w:ascii="宋体" w:hAnsi="宋体" w:eastAsia="宋体" w:cs="宋体"/>
          <w:color w:val="auto"/>
          <w:spacing w:val="-7"/>
          <w:sz w:val="24"/>
          <w:highlight w:val="none"/>
        </w:rPr>
        <w:t>；屏山公园按</w:t>
      </w:r>
      <w:r>
        <w:rPr>
          <w:rFonts w:hint="eastAsia" w:ascii="宋体" w:hAnsi="宋体" w:eastAsia="宋体" w:cs="宋体"/>
          <w:bCs/>
          <w:color w:val="auto"/>
          <w:sz w:val="24"/>
          <w:highlight w:val="none"/>
        </w:rPr>
        <w:t>一级养护和三级养护</w:t>
      </w:r>
      <w:r>
        <w:rPr>
          <w:rFonts w:hint="eastAsia" w:ascii="宋体" w:hAnsi="宋体" w:eastAsia="宋体" w:cs="宋体"/>
          <w:color w:val="auto"/>
          <w:spacing w:val="-3"/>
          <w:sz w:val="24"/>
          <w:highlight w:val="none"/>
        </w:rPr>
        <w:t>等级标准，要求如下：</w:t>
      </w:r>
    </w:p>
    <w:tbl>
      <w:tblPr>
        <w:tblStyle w:val="17"/>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3569"/>
        <w:gridCol w:w="32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497" w:type="dxa"/>
            <w:vAlign w:val="center"/>
          </w:tcPr>
          <w:p>
            <w:pPr>
              <w:pStyle w:val="30"/>
              <w:jc w:val="center"/>
              <w:rPr>
                <w:rFonts w:ascii="宋体" w:hAnsi="宋体" w:eastAsia="宋体" w:cs="宋体"/>
                <w:b/>
                <w:color w:val="auto"/>
                <w:szCs w:val="21"/>
                <w:highlight w:val="none"/>
                <w:lang w:val="en-US"/>
              </w:rPr>
            </w:pPr>
            <w:r>
              <w:rPr>
                <w:rFonts w:hint="eastAsia" w:ascii="宋体" w:hAnsi="宋体" w:eastAsia="宋体" w:cs="宋体"/>
                <w:b/>
                <w:color w:val="auto"/>
                <w:szCs w:val="21"/>
                <w:highlight w:val="none"/>
                <w:lang w:val="en-US"/>
              </w:rPr>
              <w:t>养护作业</w:t>
            </w:r>
          </w:p>
          <w:p>
            <w:pPr>
              <w:pStyle w:val="30"/>
              <w:jc w:val="center"/>
              <w:rPr>
                <w:rFonts w:ascii="宋体" w:hAnsi="宋体" w:eastAsia="宋体" w:cs="宋体"/>
                <w:b/>
                <w:color w:val="auto"/>
                <w:szCs w:val="21"/>
                <w:highlight w:val="none"/>
                <w:lang w:val="en-US"/>
              </w:rPr>
            </w:pPr>
            <w:r>
              <w:rPr>
                <w:rFonts w:hint="eastAsia" w:ascii="宋体" w:hAnsi="宋体" w:eastAsia="宋体" w:cs="宋体"/>
                <w:b/>
                <w:color w:val="auto"/>
                <w:szCs w:val="21"/>
                <w:highlight w:val="none"/>
                <w:lang w:val="en-US"/>
              </w:rPr>
              <w:t>内容</w:t>
            </w:r>
          </w:p>
        </w:tc>
        <w:tc>
          <w:tcPr>
            <w:tcW w:w="3569" w:type="dxa"/>
            <w:vAlign w:val="center"/>
          </w:tcPr>
          <w:p>
            <w:pPr>
              <w:pStyle w:val="30"/>
              <w:jc w:val="center"/>
              <w:rPr>
                <w:rFonts w:ascii="宋体" w:hAnsi="宋体" w:eastAsia="宋体" w:cs="宋体"/>
                <w:b/>
                <w:color w:val="auto"/>
                <w:szCs w:val="21"/>
                <w:highlight w:val="none"/>
                <w:lang w:val="en-US"/>
              </w:rPr>
            </w:pPr>
            <w:r>
              <w:rPr>
                <w:rFonts w:hint="eastAsia" w:ascii="宋体" w:hAnsi="宋体" w:eastAsia="宋体" w:cs="宋体"/>
                <w:b/>
                <w:color w:val="auto"/>
                <w:szCs w:val="21"/>
                <w:highlight w:val="none"/>
                <w:lang w:val="en-US"/>
              </w:rPr>
              <w:t>一级绿化养护</w:t>
            </w:r>
          </w:p>
        </w:tc>
        <w:tc>
          <w:tcPr>
            <w:tcW w:w="3210" w:type="dxa"/>
            <w:vAlign w:val="center"/>
          </w:tcPr>
          <w:p>
            <w:pPr>
              <w:pStyle w:val="30"/>
              <w:jc w:val="center"/>
              <w:rPr>
                <w:rFonts w:ascii="宋体" w:hAnsi="宋体" w:eastAsia="宋体" w:cs="宋体"/>
                <w:b/>
                <w:color w:val="auto"/>
                <w:szCs w:val="21"/>
                <w:highlight w:val="none"/>
                <w:lang w:val="en-US"/>
              </w:rPr>
            </w:pPr>
            <w:r>
              <w:rPr>
                <w:rFonts w:hint="eastAsia" w:ascii="宋体" w:hAnsi="宋体" w:eastAsia="宋体" w:cs="宋体"/>
                <w:b/>
                <w:color w:val="auto"/>
                <w:szCs w:val="21"/>
                <w:highlight w:val="none"/>
                <w:lang w:val="en-US"/>
              </w:rPr>
              <w:t>三级绿化养护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（1）整体要求</w:t>
            </w:r>
          </w:p>
        </w:tc>
        <w:tc>
          <w:tcPr>
            <w:tcW w:w="3569"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制订完善科学的养护技术方案，建有工种齐全和固定的养护队伍，养护到位、得当，达到黄土不露天，绿地总体景观好</w:t>
            </w:r>
          </w:p>
        </w:tc>
        <w:tc>
          <w:tcPr>
            <w:tcW w:w="32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有养护管理技术方案，建有具备基本工种的养护队伍，黄土露天现象不明显，绿地总体景观基本完好。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（2）行道树、重要景观树以及古树名木</w:t>
            </w:r>
          </w:p>
        </w:tc>
        <w:tc>
          <w:tcPr>
            <w:tcW w:w="3569"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植株长势茂盛，树冠丰满完整。植株无徒长枝、病虫枝、过密枝、并生枝、交叉枝、下垂枝、枯枝、伤损枝；树穴有平整盖板或种植地被植物，黄土不裸露；无缺株、死树，植株不倾斜，无断桩、坏桩，桩位扎缚规范化；基本无病虫害危害迹象；其中蛀干性害虫危害率不超过3％；有防治措施。行道树的体量、高度保持一致，下缘线和分枝点高度的控制在3.0m以上，倾斜率小于3%。</w:t>
            </w:r>
          </w:p>
        </w:tc>
        <w:tc>
          <w:tcPr>
            <w:tcW w:w="32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树穴有完整覆盖。无死树、无缺株现象。有病虫害控制措施，其中，蛀干性害虫危害率不超过10％；有一定的防治措施。行道树的倾斜率小于7%，保持树冠基本完整。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（3）行道树、重要景观树以及古树名木以外的其它树木</w:t>
            </w:r>
          </w:p>
        </w:tc>
        <w:tc>
          <w:tcPr>
            <w:tcW w:w="3569"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生长旺盛，树冠整齐，主侧枝分枝均匀，数量适宜，内膛通风透光。</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叶色正常，无卷叶、黄叶（生长季节），无病虫害。</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枝干健壮，无枯死枝，无蛀干性病虫危害。</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4)</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缺株在2%以下（含2%）。不得连续2棵缺株，补植树木与原树木径级不超过20%。</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5)</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树穴内无垃圾杂草、土壤松疏。</w:t>
            </w:r>
          </w:p>
        </w:tc>
        <w:tc>
          <w:tcPr>
            <w:tcW w:w="32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生长基本正常，树冠基本完整，选留主侧枝基本合理，内膛基本通风透气。</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叶色基本正常，有部分黄叶（生长季节）、焦叶、卷叶，有部分虫粪，有被虫咬食的痕迹。</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枝干生长正常，有少量枯死枝，有少量蛀干病虫为害。</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4)</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缺株在6%以下（含6%）。不得连续4棵缺株，补植树木与原树木径级不超过40%。</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5)</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树穴内基本无垃圾及高型杂草。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（4）花卉</w:t>
            </w:r>
          </w:p>
        </w:tc>
        <w:tc>
          <w:tcPr>
            <w:tcW w:w="3569"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植株健壮，花型正，花色艳，株行距适宜，不露底土。</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花卉生长正常，无枯枝残花，无缺株、倒伏。</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花坛图案清晰，色彩鲜艳，花朵繁茂，花期一致。</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4)</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花径花卉层次分明，高矮有序。</w:t>
            </w:r>
          </w:p>
        </w:tc>
        <w:tc>
          <w:tcPr>
            <w:tcW w:w="32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有整体色彩效果，不露底土。</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花卉生长基本正常，缺株、倒伏不超过5处， 基本无枯枝残花。</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适时开花。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（5）绿篱及地被</w:t>
            </w:r>
          </w:p>
        </w:tc>
        <w:tc>
          <w:tcPr>
            <w:tcW w:w="3569"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生长茂盛，枝条茂密。</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修剪成型，完整无缺。</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无垃圾杂物。</w:t>
            </w:r>
          </w:p>
        </w:tc>
        <w:tc>
          <w:tcPr>
            <w:tcW w:w="32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生长基本正常，有少量枯枝、断枝。</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修剪能在规定时间内完成。</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无明显的垃圾杂物。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（6）草坪</w:t>
            </w:r>
          </w:p>
        </w:tc>
        <w:tc>
          <w:tcPr>
            <w:tcW w:w="3569"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生长旺盛，草根不裸露。</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生长季节不枯黄，杂草率≤15%，覆盖率达95%以上。</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修剪及时，修剪高度符合要求，无垃圾及堆料堆物。</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4)</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单块空秃面积不超过0.1m2。</w:t>
            </w:r>
          </w:p>
        </w:tc>
        <w:tc>
          <w:tcPr>
            <w:tcW w:w="32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生长基本正常，杂草率≤35%，覆盖率达85%以上。</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修剪高度基本符合要求，堆料堆场清理能在规定期限内完成。</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单块空秃面积不超过0.3m2。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（7）病虫害控制</w:t>
            </w:r>
          </w:p>
        </w:tc>
        <w:tc>
          <w:tcPr>
            <w:tcW w:w="3569"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食叶性害虫危害的叶片每株小于5%，刺吸性害虫危害的叶片每株小于10%，蛀干性害虫率小于3%，基本无危害迹象</w:t>
            </w:r>
          </w:p>
        </w:tc>
        <w:tc>
          <w:tcPr>
            <w:tcW w:w="32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叶性害虫危害的叶片每株小于15%，刺吸性害虫危害的叶片每株小于30%，蛀干性害虫危害率小于10%，无因病害而引起断枝倒伏现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（8）杂草控制</w:t>
            </w:r>
          </w:p>
        </w:tc>
        <w:tc>
          <w:tcPr>
            <w:tcW w:w="3569"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无杂草。无缠绕性、攀援性杂草。</w:t>
            </w:r>
          </w:p>
        </w:tc>
        <w:tc>
          <w:tcPr>
            <w:tcW w:w="32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无缠绕性、攀援性杂草。控制杂草高度以不影响景观效果为度。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（9）设施</w:t>
            </w:r>
          </w:p>
        </w:tc>
        <w:tc>
          <w:tcPr>
            <w:tcW w:w="3569"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建筑小品、辅助设施完好无损，并做到经常出新。</w:t>
            </w:r>
          </w:p>
        </w:tc>
        <w:tc>
          <w:tcPr>
            <w:tcW w:w="32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有必要的防护措施。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（10）环境卫生</w:t>
            </w:r>
          </w:p>
        </w:tc>
        <w:tc>
          <w:tcPr>
            <w:tcW w:w="3569"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绿地整洁，无垃圾。</w:t>
            </w:r>
          </w:p>
        </w:tc>
        <w:tc>
          <w:tcPr>
            <w:tcW w:w="32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绿地整洁，基本无垃圾。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（11）绿地作业</w:t>
            </w:r>
          </w:p>
        </w:tc>
        <w:tc>
          <w:tcPr>
            <w:tcW w:w="3569"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打草一年4次，施肥一年4次，修剪一年4次。</w:t>
            </w:r>
          </w:p>
        </w:tc>
        <w:tc>
          <w:tcPr>
            <w:tcW w:w="32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打草一年不少于2次，施肥一年不少于2次，修剪一年不少于2次。</w:t>
            </w:r>
          </w:p>
        </w:tc>
      </w:tr>
    </w:tbl>
    <w:p>
      <w:pPr>
        <w:spacing w:line="560" w:lineRule="exact"/>
        <w:ind w:firstLine="600" w:firstLineChars="250"/>
        <w:outlineLvl w:val="2"/>
        <w:rPr>
          <w:rFonts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color w:val="auto"/>
          <w:spacing w:val="-7"/>
          <w:sz w:val="24"/>
          <w:highlight w:val="none"/>
        </w:rPr>
        <w:t>、</w:t>
      </w:r>
      <w:r>
        <w:rPr>
          <w:rFonts w:hint="eastAsia" w:ascii="宋体" w:hAnsi="宋体" w:eastAsia="宋体" w:cs="宋体"/>
          <w:bCs/>
          <w:color w:val="auto"/>
          <w:sz w:val="24"/>
          <w:highlight w:val="none"/>
        </w:rPr>
        <w:t>绿地养护质量标准</w:t>
      </w:r>
    </w:p>
    <w:p>
      <w:pPr>
        <w:pStyle w:val="28"/>
        <w:spacing w:line="560" w:lineRule="exact"/>
        <w:ind w:firstLine="640"/>
        <w:rPr>
          <w:rFonts w:ascii="宋体" w:hAnsi="宋体" w:eastAsia="宋体" w:cs="宋体"/>
          <w:color w:val="auto"/>
          <w:sz w:val="24"/>
          <w:highlight w:val="none"/>
        </w:rPr>
      </w:pPr>
      <w:r>
        <w:rPr>
          <w:rFonts w:hint="eastAsia" w:ascii="宋体" w:hAnsi="宋体" w:eastAsia="宋体" w:cs="宋体"/>
          <w:color w:val="auto"/>
          <w:sz w:val="24"/>
          <w:highlight w:val="none"/>
        </w:rPr>
        <w:t xml:space="preserve">(1)根据《福州市市管绿化社会化养护管理实施方案》，福州市公园绿地的年养护标准同道路绿地养护等级标准，区属各公园公园属于景观要求较高、人流量较大的城市中心公园绿地，精细化养管需按照一级养护标准或三级养护标准，要求如下。 </w:t>
      </w:r>
    </w:p>
    <w:tbl>
      <w:tblPr>
        <w:tblStyle w:val="17"/>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3580"/>
        <w:gridCol w:w="34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204" w:type="dxa"/>
            <w:vAlign w:val="center"/>
          </w:tcPr>
          <w:p>
            <w:pPr>
              <w:pStyle w:val="30"/>
              <w:jc w:val="center"/>
              <w:rPr>
                <w:rFonts w:ascii="宋体" w:hAnsi="宋体" w:eastAsia="宋体" w:cs="宋体"/>
                <w:b/>
                <w:color w:val="auto"/>
                <w:szCs w:val="21"/>
                <w:highlight w:val="none"/>
                <w:lang w:val="en-US"/>
              </w:rPr>
            </w:pPr>
            <w:r>
              <w:rPr>
                <w:rFonts w:hint="eastAsia" w:ascii="宋体" w:hAnsi="宋体" w:eastAsia="宋体" w:cs="宋体"/>
                <w:b/>
                <w:color w:val="auto"/>
                <w:szCs w:val="21"/>
                <w:highlight w:val="none"/>
                <w:lang w:val="en-US"/>
              </w:rPr>
              <w:t>绿地养护内容</w:t>
            </w:r>
          </w:p>
        </w:tc>
        <w:tc>
          <w:tcPr>
            <w:tcW w:w="3580" w:type="dxa"/>
            <w:vAlign w:val="center"/>
          </w:tcPr>
          <w:p>
            <w:pPr>
              <w:pStyle w:val="30"/>
              <w:jc w:val="center"/>
              <w:rPr>
                <w:rFonts w:ascii="宋体" w:hAnsi="宋体" w:eastAsia="宋体" w:cs="宋体"/>
                <w:b/>
                <w:color w:val="auto"/>
                <w:szCs w:val="21"/>
                <w:highlight w:val="none"/>
                <w:lang w:val="en-US"/>
              </w:rPr>
            </w:pPr>
            <w:r>
              <w:rPr>
                <w:rFonts w:hint="eastAsia" w:ascii="宋体" w:hAnsi="宋体" w:eastAsia="宋体" w:cs="宋体"/>
                <w:b/>
                <w:color w:val="auto"/>
                <w:szCs w:val="21"/>
                <w:highlight w:val="none"/>
                <w:lang w:val="en-US"/>
              </w:rPr>
              <w:t>一级养护标准</w:t>
            </w:r>
          </w:p>
        </w:tc>
        <w:tc>
          <w:tcPr>
            <w:tcW w:w="3492" w:type="dxa"/>
            <w:vAlign w:val="center"/>
          </w:tcPr>
          <w:p>
            <w:pPr>
              <w:pStyle w:val="30"/>
              <w:jc w:val="center"/>
              <w:rPr>
                <w:rFonts w:ascii="宋体" w:hAnsi="宋体" w:eastAsia="宋体" w:cs="宋体"/>
                <w:b/>
                <w:color w:val="auto"/>
                <w:szCs w:val="21"/>
                <w:highlight w:val="none"/>
                <w:lang w:val="en-US"/>
              </w:rPr>
            </w:pPr>
            <w:r>
              <w:rPr>
                <w:rFonts w:hint="eastAsia" w:ascii="宋体" w:hAnsi="宋体" w:eastAsia="宋体" w:cs="宋体"/>
                <w:b/>
                <w:color w:val="auto"/>
                <w:szCs w:val="21"/>
                <w:highlight w:val="none"/>
                <w:lang w:val="en-US"/>
              </w:rPr>
              <w:t>三级养护标准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植物养护</w:t>
            </w:r>
          </w:p>
        </w:tc>
        <w:tc>
          <w:tcPr>
            <w:tcW w:w="358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植物长势良好，群落配置合理完整，层次丰富得当，黄土不露天，整体观赏效果好。</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乔木：生长健壮，树冠完整美观，主、侧枝分布匀称，疏密得当，内膛无乱枝，通风透光，叶片大小、颜色正常；层性乔木应保持明显的顶端生长优势，层次明显，树枝完整，枝叶茂盛。树干修剪面平滑，无撕裂面，根部无侧芽，树干上的不定芽应及时抹除；无徒长枝、病虫枝、过密枝、碰线枝、伤损枝以及枯枝和烂头。死树应及时挖除补植。无主干（断桩）或主干不完整的树木应及时更换补植。补植的树木应选用原来的树种，规格也应相近似。</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灌木：株形丰满，无人为折损枝，无枯枝、残花，保持良好的观赏效果。花灌木开花及时，在花芽分化前进行修剪，避免把花芽剪掉，花谢后及时修剪残花残枝。造型植物的形状轮廓清晰，枝叶疏密得当，透光，枝叶覆盖均匀，不露枝杆。</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4)</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绿篱：根据景观需要，达到一定的高度、宽度，平整、无空缺、无断层、下部不光秃，无露枝杆，新抽条不超过篱面6cm；叶片、枝条大小分布均匀。</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5)</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地被植物：植物生长良好，无老化现象，无枯枝残花残叶，无缺株断行，覆盖率达100%，色块分明，线条清晰流畅；控制一定高度，及时修剪。</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6)</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宿根花卉：宿根花卉萌芽前应剪除上年残留枯枝、枯叶，花谢后应及时去除残花、残枝和枯叶，并加强肥水管理。</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7)</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水生植物：植株健壮，花、叶色泽正常，无残花败叶。应经常清除杂草。老化及生长不良的水生植物应及时更换或更新种植。</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8)</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竹类：及时疏伐和清除老竹头，出笋期做到去劣留优，疏密得当。</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9)</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藤本植物：根据不同植物的攀援特点，及时采取相应的牵引、设置网架等技术措施，修剪得当，能在正常的季节开花，枝条上无积叶，覆盖率不低于90％。</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10)</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花坛：植株生长健壮，花繁叶茂，无残花败叶，整洁美观，图案清晰，花期整齐，始花期方可上花坛种植，株行距适宜，不露底土，无缺株倒伏。</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11)</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草坪：草坪生长茂盛，叶色正常，单块空秃面积不超过0.1m2，无明显杂草，杂草率≤15%，覆盖率达95%以上。生长期不枯黄，定期修剪，草高不超过6cm，草坪边缘线清晰。无坑洼积水、无砖石瓦砾、无杂物。应符合现行国家标准《主要花卉产品等级第7部分：草坪》GB/T18247.7中开放型绿地草坪一级标准的要求。</w:t>
            </w:r>
          </w:p>
        </w:tc>
        <w:tc>
          <w:tcPr>
            <w:tcW w:w="3492"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植物长势良好，群落配置合理完整，层次丰富得当，黄土不露天，绿地总体景观基本完好。</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乔木：生长健壮，树冠完整，主、侧枝分布匀称，疏密得当；层性乔木应保持树枝完整，层次明显，枝叶茂盛。树干修剪面平滑，无撕裂面；无徒长枝、过密枝、碰线枝、伤损枝。死树应及时挖除补植。无主干（断桩）或主干不完整的树木应及时更换补植。补植的树木应选用原来的树种，规格也应相近似。</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灌木：无人为折损枝，保持良好的观赏效果。花灌木开花及时，在花芽分化前进行修剪，避免把花芽剪掉，花谢后及时修剪残花残枝。造型植物的形状轮廓清晰，枝叶疏密得当，枝叶覆盖均匀。</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4)</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绿篱：根据景观需要，达到一定的高度、宽度，平整、无空缺、无断层、下部不光秃，新抽条不超过篱面6cm。</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5)</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地被植物：植物生长基本正常，无斑秃现象，色块分明，线条清晰流畅；控制一定高度，及时修剪。</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6)</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宿根花卉：宿根花卉萌芽前应剪除上年残留枯枝、枯叶，花谢后应及时去除残花、残枝和枯叶，基本无枯枝残枝。</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7)</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水生植物：植株花、叶色泽基本正常。应经常清除杂草，老化及生长不良的水生植物应及时更换或更新种植。</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8)</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竹类：及时疏伐，出笋期做到去劣留优，疏密得当。</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9)</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藤本植物：根据不同植物的攀援特点，及时采取相应的牵引、设置网架等技术措施，修剪得当，能在正常的季节开花，覆盖率不低于90％。</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10)</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花坛：植株生长健壮，花繁叶茂，无残花败叶，整洁美观，图案清晰，花期整齐，株行距适宜，不露底土。</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11)</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草坪：草坪叶色正常，单块空秃面积不超过0.3 m2，杂草率≤35%，覆盖率达85%以上。生长基本正常，定期修剪，草高不超过6cm，草坪边缘线清晰。无坑洼积水、无砖石瓦砾、无杂物。应符合现行国家标准《主要花卉产品等级第7部分：草坪》GB/T18247.7中开放型绿地草坪一级标准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植物成活率</w:t>
            </w:r>
          </w:p>
        </w:tc>
        <w:tc>
          <w:tcPr>
            <w:tcW w:w="358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绿地内植物无死株，树木成活率98%以上，树木保存率100%。若有死株要及时清理，并及时补植回原来的品种且规格也应相近似。</w:t>
            </w:r>
          </w:p>
        </w:tc>
        <w:tc>
          <w:tcPr>
            <w:tcW w:w="3492"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绿地内单块空秃面积不超过0.3 m2，树木成活率94%以上。若有死株要及时清理，并及时补植回原来的品种且规格也应相近似。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土肥</w:t>
            </w:r>
          </w:p>
        </w:tc>
        <w:tc>
          <w:tcPr>
            <w:tcW w:w="358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土壤疏松，无积水，不板结，根据植物生长特性及时进行水肥管理，增强土壤肥力，改善土壤理化性状，一年至少施肥2次。</w:t>
            </w:r>
          </w:p>
        </w:tc>
        <w:tc>
          <w:tcPr>
            <w:tcW w:w="3492"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土壤疏松，无积水，不板结，根据植物生长特性及时进行水肥管理，增强土壤肥力，改善土壤理化性状。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病虫害防治</w:t>
            </w:r>
          </w:p>
        </w:tc>
        <w:tc>
          <w:tcPr>
            <w:tcW w:w="358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提倡以防为主，综合防治，病虫害控制在以不影响观赏效果的危害程度之内，基本无危害迹象。食叶性害虫≤5%，刺吸性害虫≤10％，蛀干性害虫≤3％。</w:t>
            </w:r>
          </w:p>
        </w:tc>
        <w:tc>
          <w:tcPr>
            <w:tcW w:w="3492"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提倡以防为主，综合防治，病虫害控制在以不影响观赏效果的危害程度之内，基本无危害迹象。食叶性害虫≤15%，刺吸性害虫≤30％，蛀干性害虫≤10％。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防护标准</w:t>
            </w:r>
          </w:p>
        </w:tc>
        <w:tc>
          <w:tcPr>
            <w:tcW w:w="358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防晒防干旱：夏秋季节气温高，苗木水分蒸发量大，应及时浇水以补充水分供应。夏季浇水要在早、晚进行。对于新植的耐荫地被若暴露在烈日下，应搭架遮盖遮阴网，以防灼伤。</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防寒防霜冻：新栽的不耐寒的树种、耐寒力差的树种，在树干部分应包稻草或草绳卷干，自下而上，逐层包扎，包扎的高度一般要达到主干分枝处。不耐寒的灌木、地被，应遮盖稻草、遮荫网防霜，寒流来临前要准备塑料薄膜进行保温。</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防台风：在台风季节来临前，做好树木修剪。风暴后要及时修剪断折、下垂的枝条，将歪斜、倒伏的树木扶正，压实根部土壤，设立支架加固。</w:t>
            </w:r>
          </w:p>
        </w:tc>
        <w:tc>
          <w:tcPr>
            <w:tcW w:w="3492"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防晒防干旱：夏秋季节气温高，苗木水分蒸发量大，应及时浇水以补充水分供应。夏季浇水要在早、晚进行。对于新植的耐荫地被若暴露在烈日下，应搭架遮盖遮阴网，以防灼伤。</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防寒防霜冻：新栽的不耐寒的树种、耐寒力差的树种，在树干部分应包稻草或草绳卷干，自下而上，逐层包扎，包扎的高度一般要达到主干分枝处。不耐寒的灌木、地被，应遮盖稻草、遮荫网防霜，寒流来临前要准备塑料薄膜进行保温。</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防台风：在台风季节来临前，做好树木修剪。风暴后要及时修剪断折、下垂的枝条，将歪斜、倒伏的树木扶正，压实根部土壤，设立支架加固。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卫生</w:t>
            </w:r>
          </w:p>
        </w:tc>
        <w:tc>
          <w:tcPr>
            <w:tcW w:w="358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绿地保持全日整洁，不得有石块、砖块、陈旧纸屑、果壳、塑料袋及其它垃圾，树上无垃圾杂物悬挂，老鼠洞应及时填补。对绿化生产垃圾（如树枝、树叶、草屑等）、绿地内水面杂物，重点地区随产随清，其它地区日产日清，做到巡视保洁。严禁焚烧垃圾。</w:t>
            </w:r>
          </w:p>
        </w:tc>
        <w:tc>
          <w:tcPr>
            <w:tcW w:w="3492"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绿地保持全日整洁，基本无石块、砖块、陈旧纸屑、果壳、塑料袋及其它垃圾，树上基本无垃圾杂物悬挂。对绿化生产垃圾（如树枝、树叶、草屑等）、绿地内水面杂物，重点地区随产随清，其它地区日产日清，做到巡视保洁，严禁焚烧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设施维护</w:t>
            </w:r>
          </w:p>
        </w:tc>
        <w:tc>
          <w:tcPr>
            <w:tcW w:w="358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园路、花架、小品、栏杆、桌椅、路灯、井盖和牌示等园林设施完好、安全，无有碍景观的物件悬挂，保持清洁，发现缺损应及时修补、更换。</w:t>
            </w:r>
          </w:p>
        </w:tc>
        <w:tc>
          <w:tcPr>
            <w:tcW w:w="3492"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园路、花架、小品、栏杆、桌椅、路灯、井盖和牌示等园林设施完好、安全，无有碍景观的物件悬挂，保持清洁，发现缺损应及时修补、更换。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安全作业</w:t>
            </w:r>
          </w:p>
        </w:tc>
        <w:tc>
          <w:tcPr>
            <w:tcW w:w="358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修剪、喷药、施肥等作业应设置安全警示，并采取相应的防护措施，保证作业人员及行人安全。</w:t>
            </w:r>
          </w:p>
        </w:tc>
        <w:tc>
          <w:tcPr>
            <w:tcW w:w="3492"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修剪、喷药、施肥等作业应设置安全警示，并采取相应的防护措施，保证作业人员及行人安全。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管理</w:t>
            </w:r>
          </w:p>
        </w:tc>
        <w:tc>
          <w:tcPr>
            <w:tcW w:w="358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绿地管理制度全面落实，档案资料完整、详尽，养护人员统一着装，挂牌上岗。</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绿地完整，无违章占绿、无违法建设。</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秩序良好，无乱堆乱放、晾晒衣物现象。</w:t>
            </w:r>
          </w:p>
        </w:tc>
        <w:tc>
          <w:tcPr>
            <w:tcW w:w="3492"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绿地管理制度全面落实，档案资料完整、详尽，养护人员统一着装，挂牌上岗。</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绿地完整，无违章占绿、无违法建设。</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秩序良好，无乱堆乱放、晾晒衣物现象。</w:t>
            </w:r>
          </w:p>
        </w:tc>
      </w:tr>
    </w:tbl>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（2）莳花养护质量标准 </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质量要求</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 莳花盆径为16-20cm，莳花冠幅不得小于盆径。 </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 莳花出圃质量要求：植株生长健壮、无病虫害；叶形完整，叶色油绿；株形整齐，有茎叶、不缺角、无歪斜倒伏；花枝分布均匀；植株达到满盆；始花期（指出花达30%）方可出圃。 </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3)莳花应选择生长旺盛、花大色艳的植株品系。要求花型丰满，色彩鲜艳；同一种品种规格大小要一致。花球莳花应选择耐旱、冠幅较大的品种。 </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4)观叶植物应选择生长健壮，株形完整，无病虫害；叶色正常，无褪色、变色及病斑；叶形完整，无撕裂、折损、穿孔、缺损等损伤；叶片的边缘或先端无枯萎或焦边。 </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 xml:space="preserve">换花种植要求 </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1)莳花换花、种植应按明确的既定方案执行，如有改动需经建设单位同意后方可变更。 </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2)莳花在换花期间要求常年鲜花盛开，花期整齐，无枯萎、凋谢现象、无病虫害，生长势好，景观效果好。 </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3)莳花种植换花要求位置适当，做到整齐划一，风格统一协调。 </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4)莳花换花、栽植密度须均匀一致，避免过密过稀；植株紧凑，无缺漏，不露底土，无倒伏。 </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5)花箱、花坛、花钵、花境和花球莳花要求脱盆栽植莳花，可以适当修剪整齐，使整体莳花保持丰满。莳花需种成圆弧形，冠幅应超出花箱外沿；花球莳花换花时需加土工布进行铺垫，使花球具有良好的景观效果；花境种植，莳花应轮廓清晰，保持良好的弧度、线形。 </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6)土壤要求：花箱、花坛、花钵土壤应选择使用疏松、透气、富含养分的培养土，不得使用杂物填充。 </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7)观叶植物应保持叶色鲜艳、健壮、无病虫害、无枯萎、无缺株、无损坏。 </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3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③</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 xml:space="preserve">摆放种植要求 </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1)投标人有莳花摆放、种植应按明确的既定方案执行，如有改动需经公园同意后方可变更。</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2)莳花在摆花期间要求常年鲜花盛开，花期整齐，无枯萎、凋谢现象、无病虫害，生长势好，景观效果好。 </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3)莳花种植摆放要求位置适当，做到整齐划一，风格统一协调。 </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4)莳花摆放、栽植密度须均匀一致，避免过密过稀；植株紧凑，无缺漏，不露底土，无缺株倒伏。</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5)花箱、花坛、花钵、花境和花球莳花要求脱盆栽植，可以适当修剪整齐，使整体莳花保持丰满。莳花需种成圆弧形，冠幅应超出花箱外沿；花球莳花摆放时需加土工布进行铺垫，使花球具有良好的景观效果；花境种植莳花应轮廓清晰，保持良好的弧度、线形。 </w:t>
      </w:r>
    </w:p>
    <w:p>
      <w:pPr>
        <w:pStyle w:val="28"/>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6)土壤要求：花箱、花坛、花钵土壤应选择使用疏松、透气、富含养分的培养土，不得使用杂物填充。 </w:t>
      </w:r>
    </w:p>
    <w:p>
      <w:pPr>
        <w:pStyle w:val="28"/>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color w:val="auto"/>
          <w:sz w:val="24"/>
          <w:highlight w:val="none"/>
        </w:rPr>
        <w:t xml:space="preserve">7)观叶植物应保持叶色鲜艳、健壮、无病虫害、无枯萎、无缺株、无损坏。 </w:t>
      </w:r>
    </w:p>
    <w:p>
      <w:pPr>
        <w:spacing w:line="500" w:lineRule="exact"/>
        <w:ind w:firstLine="480" w:firstLineChars="200"/>
        <w:outlineLvl w:val="2"/>
        <w:rPr>
          <w:rFonts w:ascii="宋体" w:hAnsi="宋体" w:eastAsia="宋体" w:cs="宋体"/>
          <w:bCs/>
          <w:color w:val="auto"/>
          <w:sz w:val="24"/>
          <w:highlight w:val="none"/>
        </w:rPr>
      </w:pPr>
      <w:bookmarkStart w:id="0" w:name="_Hlk126949833"/>
      <w:r>
        <w:rPr>
          <w:rFonts w:hint="eastAsia" w:ascii="宋体" w:hAnsi="宋体" w:eastAsia="宋体" w:cs="宋体"/>
          <w:bCs/>
          <w:color w:val="auto"/>
          <w:sz w:val="24"/>
          <w:highlight w:val="none"/>
        </w:rPr>
        <w:t>4、绿化养护内容</w:t>
      </w:r>
    </w:p>
    <w:p>
      <w:pPr>
        <w:pStyle w:val="25"/>
        <w:widowControl/>
        <w:spacing w:line="500" w:lineRule="exact"/>
        <w:ind w:firstLine="480"/>
        <w:jc w:val="left"/>
        <w:rPr>
          <w:rFonts w:ascii="宋体" w:hAnsi="宋体" w:eastAsia="宋体" w:cs="宋体"/>
          <w:color w:val="auto"/>
          <w:sz w:val="24"/>
          <w:highlight w:val="none"/>
        </w:rPr>
      </w:pPr>
      <w:r>
        <w:rPr>
          <w:rFonts w:hint="eastAsia" w:ascii="宋体" w:hAnsi="宋体" w:eastAsia="宋体" w:cs="宋体"/>
          <w:color w:val="auto"/>
          <w:sz w:val="24"/>
          <w:highlight w:val="none"/>
        </w:rPr>
        <w:t>（1）绿化养护</w:t>
      </w:r>
    </w:p>
    <w:p>
      <w:pPr>
        <w:pStyle w:val="25"/>
        <w:widowControl/>
        <w:spacing w:line="500" w:lineRule="exact"/>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按照《福州市市管绿化社会化养护管理实施方案》，具体养护内容详见下表：</w:t>
      </w:r>
      <w:bookmarkEnd w:id="0"/>
      <w:bookmarkStart w:id="1" w:name="_Hlk126949898"/>
      <w:bookmarkStart w:id="2" w:name="_Hlk126949873"/>
    </w:p>
    <w:p>
      <w:pPr>
        <w:pStyle w:val="25"/>
        <w:widowControl/>
        <w:spacing w:line="500" w:lineRule="exact"/>
        <w:ind w:firstLine="480"/>
        <w:jc w:val="left"/>
        <w:rPr>
          <w:rFonts w:hint="eastAsia" w:ascii="宋体" w:hAnsi="宋体" w:eastAsia="宋体" w:cs="宋体"/>
          <w:color w:val="auto"/>
          <w:sz w:val="24"/>
          <w:highlight w:val="none"/>
        </w:rPr>
      </w:pPr>
    </w:p>
    <w:bookmarkEnd w:id="1"/>
    <w:tbl>
      <w:tblPr>
        <w:tblStyle w:val="17"/>
        <w:tblW w:w="82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3810"/>
        <w:gridCol w:w="30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76" w:type="dxa"/>
            <w:vAlign w:val="center"/>
          </w:tcPr>
          <w:p>
            <w:pPr>
              <w:pStyle w:val="30"/>
              <w:jc w:val="center"/>
              <w:rPr>
                <w:rFonts w:ascii="宋体" w:hAnsi="宋体" w:eastAsia="宋体" w:cs="宋体"/>
                <w:b/>
                <w:color w:val="auto"/>
                <w:szCs w:val="21"/>
                <w:highlight w:val="none"/>
              </w:rPr>
            </w:pPr>
            <w:bookmarkStart w:id="3" w:name="_Hlk126949883"/>
            <w:r>
              <w:rPr>
                <w:rFonts w:hint="eastAsia" w:ascii="宋体" w:hAnsi="宋体" w:eastAsia="宋体" w:cs="宋体"/>
                <w:b/>
                <w:color w:val="auto"/>
                <w:szCs w:val="21"/>
                <w:highlight w:val="none"/>
              </w:rPr>
              <w:t>绿化养护</w:t>
            </w:r>
          </w:p>
          <w:p>
            <w:pPr>
              <w:pStyle w:val="30"/>
              <w:jc w:val="center"/>
              <w:rPr>
                <w:rFonts w:ascii="宋体" w:hAnsi="宋体" w:eastAsia="宋体" w:cs="宋体"/>
                <w:b/>
                <w:color w:val="auto"/>
                <w:szCs w:val="21"/>
                <w:highlight w:val="none"/>
                <w:lang w:val="en-US"/>
              </w:rPr>
            </w:pPr>
            <w:r>
              <w:rPr>
                <w:rFonts w:hint="eastAsia" w:ascii="宋体" w:hAnsi="宋体" w:eastAsia="宋体" w:cs="宋体"/>
                <w:b/>
                <w:color w:val="auto"/>
                <w:szCs w:val="21"/>
                <w:highlight w:val="none"/>
                <w:lang w:val="en-US"/>
              </w:rPr>
              <w:t>内容</w:t>
            </w:r>
          </w:p>
        </w:tc>
        <w:tc>
          <w:tcPr>
            <w:tcW w:w="3810" w:type="dxa"/>
            <w:vAlign w:val="center"/>
          </w:tcPr>
          <w:p>
            <w:pPr>
              <w:pStyle w:val="30"/>
              <w:jc w:val="center"/>
              <w:rPr>
                <w:rFonts w:ascii="宋体" w:hAnsi="宋体" w:eastAsia="宋体" w:cs="宋体"/>
                <w:b/>
                <w:color w:val="auto"/>
                <w:szCs w:val="21"/>
                <w:highlight w:val="none"/>
                <w:lang w:val="en-US"/>
              </w:rPr>
            </w:pPr>
            <w:r>
              <w:rPr>
                <w:rFonts w:hint="eastAsia" w:ascii="宋体" w:hAnsi="宋体" w:eastAsia="宋体" w:cs="宋体"/>
                <w:b/>
                <w:color w:val="auto"/>
                <w:szCs w:val="21"/>
                <w:highlight w:val="none"/>
                <w:lang w:val="en-US"/>
              </w:rPr>
              <w:t>一级养护标准</w:t>
            </w:r>
          </w:p>
        </w:tc>
        <w:tc>
          <w:tcPr>
            <w:tcW w:w="3090" w:type="dxa"/>
            <w:vAlign w:val="center"/>
          </w:tcPr>
          <w:p>
            <w:pPr>
              <w:pStyle w:val="30"/>
              <w:jc w:val="center"/>
              <w:rPr>
                <w:rFonts w:ascii="宋体" w:hAnsi="宋体" w:eastAsia="宋体" w:cs="宋体"/>
                <w:b/>
                <w:color w:val="auto"/>
                <w:szCs w:val="21"/>
                <w:highlight w:val="none"/>
                <w:lang w:val="en-US"/>
              </w:rPr>
            </w:pPr>
            <w:r>
              <w:rPr>
                <w:rFonts w:hint="eastAsia" w:ascii="宋体" w:hAnsi="宋体" w:eastAsia="宋体" w:cs="宋体"/>
                <w:b/>
                <w:color w:val="auto"/>
                <w:szCs w:val="21"/>
                <w:highlight w:val="none"/>
                <w:lang w:val="en-US"/>
              </w:rPr>
              <w:t>三级养护标准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修剪</w:t>
            </w:r>
          </w:p>
        </w:tc>
        <w:tc>
          <w:tcPr>
            <w:tcW w:w="38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行道树及其它乔木，一般在春秋季花芽和花芽分化前进行修剪，台风季节前再做一次检测和修整，主要实施老弱枝、过密枝条等促进植物生长的修剪措施，及修剪下缘线、冠型等整型修剪措施，每年至少修剪4次；</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其他乔灌木和地被的修剪和整型修剪，以促进生长、保持美观为目的，主要进行以下几方面的修剪：根据季节和开花期的特点进行主动控花修剪；根据观赏角度和植物搭配形状的特点进行艺术整型修剪，每年至少修剪4次；生长旺盛期，定期进行疏枝、整型等养护措施。</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草坪以定期修剪平整为主，结合季节生长特性进行定期修剪，每年至少修剪4次。</w:t>
            </w:r>
          </w:p>
        </w:tc>
        <w:tc>
          <w:tcPr>
            <w:tcW w:w="309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行道树及其它乔木，台风季节前做一次检测和修整，主要实施老弱枝、过密枝条等促进植物生长的修剪措施；</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其他乔灌木和地被的修剪和整型修剪，以促进生长、保持美观为目的，在生长旺盛期，定期进行疏枝、整型等养护措施。</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3)</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草坪以定期修剪平整为主，结合季节生长特性进行定期修剪。</w:t>
            </w:r>
          </w:p>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4)</w:t>
            </w:r>
            <w:r>
              <w:rPr>
                <w:rFonts w:hint="eastAsia" w:ascii="宋体" w:hAnsi="宋体" w:eastAsia="宋体" w:cs="宋体"/>
                <w:color w:val="auto"/>
                <w:szCs w:val="21"/>
                <w:highlight w:val="none"/>
                <w:lang w:val="en-US"/>
              </w:rPr>
              <w:tab/>
            </w:r>
            <w:r>
              <w:rPr>
                <w:rFonts w:hint="eastAsia" w:ascii="宋体" w:hAnsi="宋体" w:eastAsia="宋体" w:cs="宋体"/>
                <w:color w:val="auto"/>
                <w:szCs w:val="21"/>
                <w:highlight w:val="none"/>
                <w:lang w:val="en-US"/>
              </w:rPr>
              <w:t>每年修剪频率不低于2次。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浇水</w:t>
            </w:r>
          </w:p>
        </w:tc>
        <w:tc>
          <w:tcPr>
            <w:tcW w:w="38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根据不同的生长季节、天气情况、植物种类、树龄进行适当浇水，在雨水缺少的季节，要求定期进行全面浇水，每周至少浇透两次；浇水时应尽量避免污染路面和避开人流量高峰期。</w:t>
            </w:r>
          </w:p>
        </w:tc>
        <w:tc>
          <w:tcPr>
            <w:tcW w:w="309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根据不同的生长季节、天气情况、植物种类、树龄进行适当浇水；浇水时应尽量避免污染路面和避开交通高峰期。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施肥</w:t>
            </w:r>
          </w:p>
        </w:tc>
        <w:tc>
          <w:tcPr>
            <w:tcW w:w="38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每年至少施肥2次。</w:t>
            </w:r>
          </w:p>
        </w:tc>
        <w:tc>
          <w:tcPr>
            <w:tcW w:w="309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根据土肥情况进行施肥。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除杂、松土</w:t>
            </w:r>
          </w:p>
        </w:tc>
        <w:tc>
          <w:tcPr>
            <w:tcW w:w="38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应定期除草、松土、除杂，保持土壤松散易透水，除杂松土时要保护根系；草坪除杂保持杂草率≤15%，覆盖率达95%以上。</w:t>
            </w:r>
          </w:p>
        </w:tc>
        <w:tc>
          <w:tcPr>
            <w:tcW w:w="309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应定期除草、松土、除杂，保持土壤松散易透水，除杂松土时要保护根系。草坪除杂保持杂草率≤35%，覆盖率达85%以上。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补植、改植</w:t>
            </w:r>
          </w:p>
        </w:tc>
        <w:tc>
          <w:tcPr>
            <w:tcW w:w="38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要求对苗木缺株情况及时核查和补植，补植规格尽可能与原规格一致和协调，行道树分枝点高度与同路段取齐，冠幅饱满。对已呈老化或明显与周围环境景观不协调的树木应及时进行改植。</w:t>
            </w:r>
          </w:p>
        </w:tc>
        <w:tc>
          <w:tcPr>
            <w:tcW w:w="309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及时清理死苗，必要时进行补植。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病虫害</w:t>
            </w:r>
          </w:p>
        </w:tc>
        <w:tc>
          <w:tcPr>
            <w:tcW w:w="38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预防为主，科学防控。结合养护，做好常态化巡查工作，针对危险性入侵有害生物如红棕象甲、椰心叶甲、</w:t>
            </w:r>
            <w:r>
              <w:rPr>
                <w:rFonts w:hint="eastAsia" w:ascii="宋体" w:hAnsi="宋体" w:eastAsia="宋体" w:cs="宋体"/>
                <w:color w:val="auto"/>
                <w:sz w:val="21"/>
                <w:szCs w:val="21"/>
                <w:highlight w:val="none"/>
                <w:lang w:val="en-US"/>
              </w:rPr>
              <w:t>白蚂蚁、</w:t>
            </w:r>
            <w:r>
              <w:rPr>
                <w:rFonts w:hint="eastAsia" w:ascii="宋体" w:hAnsi="宋体" w:eastAsia="宋体" w:cs="宋体"/>
                <w:color w:val="auto"/>
                <w:szCs w:val="21"/>
                <w:highlight w:val="none"/>
                <w:lang w:val="en-US"/>
              </w:rPr>
              <w:t>红火蚁等及常发性食叶性害虫、刺吸性害虫加大监测力度；实行“谁养护，谁防治”、限期防治及联防联控的制度，中标单位需配备必要的防控药剂药械，适时用药，在幼虫低龄期和病害始发期使用从正规商家购买、具有农药登记证的高效、低毒、低残留农药，保证用药安全，确保第一时间发现并组织防治，做到“治早、治小、治了”。</w:t>
            </w:r>
          </w:p>
        </w:tc>
        <w:tc>
          <w:tcPr>
            <w:tcW w:w="309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预防为主，科学防控。结合养护，做好常态化巡查工作，针对危险性入侵有害生物如红棕象甲、椰心叶甲、</w:t>
            </w:r>
            <w:r>
              <w:rPr>
                <w:rFonts w:hint="eastAsia" w:ascii="宋体" w:hAnsi="宋体" w:eastAsia="宋体" w:cs="宋体"/>
                <w:color w:val="auto"/>
                <w:sz w:val="21"/>
                <w:szCs w:val="21"/>
                <w:highlight w:val="none"/>
                <w:lang w:val="en-US"/>
              </w:rPr>
              <w:t>白蚂蚁、</w:t>
            </w:r>
            <w:r>
              <w:rPr>
                <w:rFonts w:hint="eastAsia" w:ascii="宋体" w:hAnsi="宋体" w:eastAsia="宋体" w:cs="宋体"/>
                <w:color w:val="auto"/>
                <w:szCs w:val="21"/>
                <w:highlight w:val="none"/>
                <w:lang w:val="en-US"/>
              </w:rPr>
              <w:t>红火蚁等及常发性食叶性害虫、刺吸性害虫加大监测力度；实行“谁养护，谁防治”、限期防治及联防联控的制度，中标单位需配备必要的防控药剂药械，适时用药，在幼虫低龄期和病害始发期使用从正规商家购买、具有农药登记证的高效、低毒、低残留农药，保证用药安全，确保第一时间发现并组织防治，做到“治早、治小、治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莳花更换</w:t>
            </w:r>
          </w:p>
        </w:tc>
        <w:tc>
          <w:tcPr>
            <w:tcW w:w="38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莳花每年至少更换5次，及时更换，适时开花。莳花养护费用不另计，包含于绿化养护费用中。</w:t>
            </w:r>
          </w:p>
        </w:tc>
        <w:tc>
          <w:tcPr>
            <w:tcW w:w="309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莳花每年至少更换5次，及时更换，适时开花。莳花养护费用不另计，包含于绿化养护费用中。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防台风</w:t>
            </w:r>
          </w:p>
        </w:tc>
        <w:tc>
          <w:tcPr>
            <w:tcW w:w="38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台风前加强防御措施，合理修剪，加固护树设施，以增强抵御台风的能力。台风后迅速清理倒树断枝、落叶、垃圾等，疏通道路，及时进行扶树、护树、补缺使绿化景观尽快恢复。若遇交通意外及其它自然灾害使树木歪斜或倒树断枝，应立即处理，疏通道路。</w:t>
            </w:r>
          </w:p>
        </w:tc>
        <w:tc>
          <w:tcPr>
            <w:tcW w:w="309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台风前加强防御措施，合理修剪，加固护树设施，以增强抵御台风的能力。台风后迅速清理倒树断枝、落叶、垃圾等，疏通道路，及时进行扶树、护树、补缺使绿化景观尽快恢复。若遇交通意外及其它自然灾害使树木歪斜或倒树断枝，应立即处理，疏通道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pStyle w:val="30"/>
              <w:jc w:val="center"/>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应急抢险</w:t>
            </w:r>
          </w:p>
        </w:tc>
        <w:tc>
          <w:tcPr>
            <w:tcW w:w="381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参照鼓楼区道路绿化养护防台风应急机制，根据鼓楼区防汛指挥部发布的台风、暴雨等应急响应级别，启动III、IV级响应机制时，由中标单位负责维护,不再单独计算费用，启动I、II级响应机制时，抢险产生的费用另行按实结算。</w:t>
            </w:r>
          </w:p>
        </w:tc>
        <w:tc>
          <w:tcPr>
            <w:tcW w:w="3090" w:type="dxa"/>
          </w:tcPr>
          <w:p>
            <w:pPr>
              <w:pStyle w:val="30"/>
              <w:rPr>
                <w:rFonts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参照鼓楼区道路绿化养护防台风应急机制，根据鼓楼区防汛指挥部发布的台风、暴雨等应急响应级别，启动III、IV级响应机制时，由中标单位负责维护,不再单独计算费用，启动I、II级响应机制时，抢险产生的费用另行按实结算。</w:t>
            </w:r>
          </w:p>
        </w:tc>
      </w:tr>
      <w:bookmarkEnd w:id="2"/>
      <w:bookmarkEnd w:id="3"/>
    </w:tbl>
    <w:p>
      <w:pPr>
        <w:pStyle w:val="28"/>
        <w:spacing w:line="560" w:lineRule="exact"/>
        <w:ind w:firstLine="640"/>
        <w:rPr>
          <w:rFonts w:ascii="宋体" w:hAnsi="宋体" w:eastAsia="宋体" w:cs="宋体"/>
          <w:color w:val="auto"/>
          <w:sz w:val="24"/>
          <w:highlight w:val="none"/>
        </w:rPr>
      </w:pPr>
      <w:r>
        <w:rPr>
          <w:rFonts w:hint="eastAsia" w:ascii="宋体" w:hAnsi="宋体" w:eastAsia="宋体" w:cs="宋体"/>
          <w:color w:val="auto"/>
          <w:sz w:val="24"/>
          <w:highlight w:val="none"/>
        </w:rPr>
        <w:t>（2）环境卫生</w:t>
      </w:r>
    </w:p>
    <w:p>
      <w:pPr>
        <w:pStyle w:val="28"/>
        <w:spacing w:line="560" w:lineRule="exact"/>
        <w:ind w:firstLine="640"/>
        <w:rPr>
          <w:rFonts w:ascii="宋体" w:hAnsi="宋体" w:eastAsia="宋体" w:cs="宋体"/>
          <w:color w:val="auto"/>
          <w:sz w:val="24"/>
          <w:highlight w:val="none"/>
          <w:lang w:val="zh-CN"/>
        </w:rPr>
      </w:pPr>
      <w:r>
        <w:rPr>
          <w:rFonts w:hint="eastAsia" w:ascii="宋体" w:hAnsi="宋体" w:eastAsia="宋体" w:cs="宋体"/>
          <w:color w:val="auto"/>
          <w:sz w:val="24"/>
          <w:highlight w:val="none"/>
        </w:rPr>
        <w:t>绿地整洁，无垃圾杂物（烟头、纸屑等），无石头砖块（景石除外），无干枯枝叶。保洁时间为6：00-18：00（6-10月延长至21：00）。</w:t>
      </w:r>
    </w:p>
    <w:p>
      <w:pPr>
        <w:pStyle w:val="28"/>
        <w:spacing w:line="560" w:lineRule="exact"/>
        <w:ind w:firstLine="640"/>
        <w:rPr>
          <w:rFonts w:ascii="宋体" w:hAnsi="宋体" w:eastAsia="宋体" w:cs="宋体"/>
          <w:color w:val="auto"/>
          <w:sz w:val="24"/>
          <w:highlight w:val="none"/>
        </w:rPr>
      </w:pPr>
      <w:r>
        <w:rPr>
          <w:rFonts w:hint="eastAsia" w:ascii="宋体" w:hAnsi="宋体" w:eastAsia="宋体" w:cs="宋体"/>
          <w:color w:val="auto"/>
          <w:sz w:val="24"/>
          <w:highlight w:val="none"/>
        </w:rPr>
        <w:t>（3）绿地维护</w:t>
      </w:r>
    </w:p>
    <w:p>
      <w:pPr>
        <w:pStyle w:val="28"/>
        <w:spacing w:line="560" w:lineRule="exact"/>
        <w:ind w:firstLine="640"/>
        <w:rPr>
          <w:rFonts w:ascii="宋体" w:hAnsi="宋体" w:eastAsia="宋体" w:cs="宋体"/>
          <w:b/>
          <w:bCs/>
          <w:color w:val="auto"/>
          <w:sz w:val="24"/>
          <w:highlight w:val="none"/>
        </w:rPr>
      </w:pPr>
      <w:r>
        <w:rPr>
          <w:rFonts w:hint="eastAsia" w:ascii="宋体" w:hAnsi="宋体" w:eastAsia="宋体" w:cs="宋体"/>
          <w:color w:val="auto"/>
          <w:sz w:val="24"/>
          <w:highlight w:val="none"/>
        </w:rPr>
        <w:t>绿地不被侵占，保持完整，花草树木不受破坏，无乱摆摊、乱停放。加强日巡查，发现未经审批侵占绿地的必须及时制止、上报并及时修复。</w:t>
      </w:r>
    </w:p>
    <w:p>
      <w:pPr>
        <w:spacing w:line="560" w:lineRule="exact"/>
        <w:ind w:firstLine="480" w:firstLineChars="200"/>
        <w:outlineLvl w:val="2"/>
        <w:rPr>
          <w:rFonts w:ascii="宋体" w:hAnsi="宋体" w:eastAsia="宋体" w:cs="宋体"/>
          <w:bCs/>
          <w:color w:val="auto"/>
          <w:sz w:val="24"/>
          <w:highlight w:val="none"/>
        </w:rPr>
      </w:pPr>
      <w:r>
        <w:rPr>
          <w:rFonts w:hint="eastAsia" w:ascii="宋体" w:hAnsi="宋体" w:eastAsia="宋体" w:cs="宋体"/>
          <w:bCs/>
          <w:color w:val="auto"/>
          <w:sz w:val="24"/>
          <w:highlight w:val="none"/>
        </w:rPr>
        <w:t>5、人员及设备配置</w:t>
      </w:r>
    </w:p>
    <w:p>
      <w:pPr>
        <w:spacing w:line="5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（1）养护人员</w:t>
      </w:r>
    </w:p>
    <w:p>
      <w:pPr>
        <w:spacing w:line="5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按照《福州市市管绿化社会化养护管理实施方案》，具体养护人员见下表。</w:t>
      </w:r>
    </w:p>
    <w:tbl>
      <w:tblPr>
        <w:tblStyle w:val="16"/>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68" w:type="dxa"/>
            <w:vAlign w:val="center"/>
          </w:tcPr>
          <w:p>
            <w:pPr>
              <w:widowControl/>
              <w:spacing w:line="560" w:lineRule="exact"/>
              <w:jc w:val="center"/>
              <w:textAlignment w:val="center"/>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公园名称</w:t>
            </w:r>
          </w:p>
        </w:tc>
        <w:tc>
          <w:tcPr>
            <w:tcW w:w="2268" w:type="dxa"/>
            <w:vAlign w:val="center"/>
          </w:tcPr>
          <w:p>
            <w:pPr>
              <w:widowControl/>
              <w:spacing w:line="560" w:lineRule="exact"/>
              <w:jc w:val="center"/>
              <w:textAlignment w:val="center"/>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园林专业管理人员</w:t>
            </w:r>
          </w:p>
        </w:tc>
        <w:tc>
          <w:tcPr>
            <w:tcW w:w="2268" w:type="dxa"/>
            <w:vAlign w:val="center"/>
          </w:tcPr>
          <w:p>
            <w:pPr>
              <w:widowControl/>
              <w:spacing w:line="560" w:lineRule="exact"/>
              <w:jc w:val="center"/>
              <w:textAlignment w:val="center"/>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绿化养护人员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68" w:type="dxa"/>
            <w:vAlign w:val="center"/>
          </w:tcPr>
          <w:p>
            <w:pPr>
              <w:widowControl/>
              <w:spacing w:line="5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乌山（一期）</w:t>
            </w:r>
          </w:p>
        </w:tc>
        <w:tc>
          <w:tcPr>
            <w:tcW w:w="2268" w:type="dxa"/>
            <w:vAlign w:val="center"/>
          </w:tcPr>
          <w:p>
            <w:pPr>
              <w:widowControl/>
              <w:spacing w:line="5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2268" w:type="dxa"/>
            <w:vAlign w:val="center"/>
          </w:tcPr>
          <w:p>
            <w:pPr>
              <w:widowControl/>
              <w:spacing w:line="5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68" w:type="dxa"/>
            <w:vAlign w:val="center"/>
          </w:tcPr>
          <w:p>
            <w:pPr>
              <w:widowControl/>
              <w:spacing w:line="5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乌山（二期）</w:t>
            </w:r>
          </w:p>
        </w:tc>
        <w:tc>
          <w:tcPr>
            <w:tcW w:w="2268" w:type="dxa"/>
            <w:vAlign w:val="center"/>
          </w:tcPr>
          <w:p>
            <w:pPr>
              <w:widowControl/>
              <w:spacing w:line="5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2268" w:type="dxa"/>
            <w:vAlign w:val="center"/>
          </w:tcPr>
          <w:p>
            <w:pPr>
              <w:widowControl/>
              <w:spacing w:line="5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68" w:type="dxa"/>
            <w:vAlign w:val="center"/>
          </w:tcPr>
          <w:p>
            <w:pPr>
              <w:widowControl/>
              <w:spacing w:line="5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黎明湖公园</w:t>
            </w:r>
          </w:p>
        </w:tc>
        <w:tc>
          <w:tcPr>
            <w:tcW w:w="2268" w:type="dxa"/>
            <w:vAlign w:val="center"/>
          </w:tcPr>
          <w:p>
            <w:pPr>
              <w:widowControl/>
              <w:spacing w:line="5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2268" w:type="dxa"/>
            <w:vAlign w:val="center"/>
          </w:tcPr>
          <w:p>
            <w:pPr>
              <w:widowControl/>
              <w:spacing w:line="5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68" w:type="dxa"/>
            <w:vAlign w:val="center"/>
          </w:tcPr>
          <w:p>
            <w:pPr>
              <w:widowControl/>
              <w:spacing w:line="5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温泉公园</w:t>
            </w:r>
          </w:p>
        </w:tc>
        <w:tc>
          <w:tcPr>
            <w:tcW w:w="2268" w:type="dxa"/>
            <w:vAlign w:val="center"/>
          </w:tcPr>
          <w:p>
            <w:pPr>
              <w:widowControl/>
              <w:spacing w:line="5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2268" w:type="dxa"/>
            <w:vAlign w:val="center"/>
          </w:tcPr>
          <w:p>
            <w:pPr>
              <w:widowControl/>
              <w:spacing w:line="5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68" w:type="dxa"/>
            <w:vAlign w:val="center"/>
          </w:tcPr>
          <w:p>
            <w:pPr>
              <w:widowControl/>
              <w:spacing w:line="5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屏山公园</w:t>
            </w:r>
          </w:p>
        </w:tc>
        <w:tc>
          <w:tcPr>
            <w:tcW w:w="2268" w:type="dxa"/>
            <w:vAlign w:val="center"/>
          </w:tcPr>
          <w:p>
            <w:pPr>
              <w:widowControl/>
              <w:spacing w:line="5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2268" w:type="dxa"/>
            <w:vAlign w:val="center"/>
          </w:tcPr>
          <w:p>
            <w:pPr>
              <w:widowControl/>
              <w:spacing w:line="5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68" w:type="dxa"/>
            <w:vAlign w:val="center"/>
          </w:tcPr>
          <w:p>
            <w:pPr>
              <w:widowControl/>
              <w:spacing w:line="560" w:lineRule="exact"/>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冶山公园</w:t>
            </w:r>
          </w:p>
        </w:tc>
        <w:tc>
          <w:tcPr>
            <w:tcW w:w="2268" w:type="dxa"/>
            <w:vAlign w:val="center"/>
          </w:tcPr>
          <w:p>
            <w:pPr>
              <w:widowControl/>
              <w:spacing w:line="5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w:t>
            </w:r>
          </w:p>
        </w:tc>
        <w:tc>
          <w:tcPr>
            <w:tcW w:w="2268" w:type="dxa"/>
            <w:vAlign w:val="center"/>
          </w:tcPr>
          <w:p>
            <w:pPr>
              <w:widowControl/>
              <w:spacing w:line="5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68" w:type="dxa"/>
            <w:vAlign w:val="center"/>
          </w:tcPr>
          <w:p>
            <w:pPr>
              <w:widowControl/>
              <w:spacing w:line="5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b/>
                <w:bCs/>
                <w:color w:val="auto"/>
                <w:kern w:val="0"/>
                <w:szCs w:val="21"/>
                <w:highlight w:val="none"/>
                <w:lang w:bidi="ar"/>
              </w:rPr>
              <w:t>合计</w:t>
            </w:r>
          </w:p>
        </w:tc>
        <w:tc>
          <w:tcPr>
            <w:tcW w:w="2268" w:type="dxa"/>
            <w:vAlign w:val="center"/>
          </w:tcPr>
          <w:p>
            <w:pPr>
              <w:widowControl/>
              <w:spacing w:line="5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w:t>
            </w:r>
          </w:p>
        </w:tc>
        <w:tc>
          <w:tcPr>
            <w:tcW w:w="2268" w:type="dxa"/>
            <w:vAlign w:val="center"/>
          </w:tcPr>
          <w:p>
            <w:pPr>
              <w:widowControl/>
              <w:spacing w:line="5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47</w:t>
            </w:r>
          </w:p>
        </w:tc>
      </w:tr>
    </w:tbl>
    <w:p>
      <w:pPr>
        <w:spacing w:line="5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（2）主要设备、工具配备</w:t>
      </w:r>
    </w:p>
    <w:p>
      <w:pPr>
        <w:spacing w:line="5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各类绿化养护所需设备和工具见下表：</w:t>
      </w:r>
    </w:p>
    <w:tbl>
      <w:tblPr>
        <w:tblStyle w:val="16"/>
        <w:tblW w:w="90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8"/>
        <w:gridCol w:w="1138"/>
        <w:gridCol w:w="1415"/>
        <w:gridCol w:w="850"/>
        <w:gridCol w:w="850"/>
        <w:gridCol w:w="850"/>
        <w:gridCol w:w="850"/>
        <w:gridCol w:w="850"/>
        <w:gridCol w:w="850"/>
        <w:gridCol w:w="8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vAlign w:val="center"/>
          </w:tcPr>
          <w:p>
            <w:pPr>
              <w:jc w:val="center"/>
              <w:rPr>
                <w:rFonts w:ascii="宋体" w:hAnsi="宋体" w:eastAsia="宋体" w:cs="宋体"/>
                <w:b/>
                <w:bCs/>
                <w:color w:val="auto"/>
                <w:spacing w:val="-2"/>
                <w:szCs w:val="21"/>
                <w:highlight w:val="none"/>
              </w:rPr>
            </w:pPr>
            <w:r>
              <w:rPr>
                <w:rFonts w:hint="eastAsia" w:ascii="宋体" w:hAnsi="宋体" w:eastAsia="宋体" w:cs="宋体"/>
                <w:b/>
                <w:bCs/>
                <w:color w:val="auto"/>
                <w:spacing w:val="-2"/>
                <w:szCs w:val="21"/>
                <w:highlight w:val="none"/>
              </w:rPr>
              <w:t>序号</w:t>
            </w:r>
          </w:p>
        </w:tc>
        <w:tc>
          <w:tcPr>
            <w:tcW w:w="1138" w:type="dxa"/>
            <w:vAlign w:val="center"/>
          </w:tcPr>
          <w:p>
            <w:pPr>
              <w:jc w:val="center"/>
              <w:rPr>
                <w:rFonts w:ascii="宋体" w:hAnsi="宋体" w:eastAsia="宋体" w:cs="宋体"/>
                <w:b/>
                <w:bCs/>
                <w:color w:val="auto"/>
                <w:spacing w:val="-2"/>
                <w:szCs w:val="21"/>
                <w:highlight w:val="none"/>
              </w:rPr>
            </w:pPr>
            <w:r>
              <w:rPr>
                <w:rFonts w:hint="eastAsia" w:ascii="宋体" w:hAnsi="宋体" w:eastAsia="宋体" w:cs="宋体"/>
                <w:b/>
                <w:bCs/>
                <w:color w:val="auto"/>
                <w:spacing w:val="-2"/>
                <w:szCs w:val="21"/>
                <w:highlight w:val="none"/>
              </w:rPr>
              <w:t>种类</w:t>
            </w:r>
          </w:p>
        </w:tc>
        <w:tc>
          <w:tcPr>
            <w:tcW w:w="1415" w:type="dxa"/>
            <w:vAlign w:val="center"/>
          </w:tcPr>
          <w:p>
            <w:pPr>
              <w:jc w:val="center"/>
              <w:rPr>
                <w:rFonts w:ascii="宋体" w:hAnsi="宋体" w:eastAsia="宋体" w:cs="宋体"/>
                <w:b/>
                <w:bCs/>
                <w:color w:val="auto"/>
                <w:spacing w:val="-2"/>
                <w:szCs w:val="21"/>
                <w:highlight w:val="none"/>
              </w:rPr>
            </w:pPr>
            <w:r>
              <w:rPr>
                <w:rFonts w:hint="eastAsia" w:ascii="宋体" w:hAnsi="宋体" w:eastAsia="宋体" w:cs="宋体"/>
                <w:b/>
                <w:bCs/>
                <w:color w:val="auto"/>
                <w:spacing w:val="-2"/>
                <w:szCs w:val="21"/>
                <w:highlight w:val="none"/>
              </w:rPr>
              <w:t>单位</w:t>
            </w:r>
          </w:p>
        </w:tc>
        <w:tc>
          <w:tcPr>
            <w:tcW w:w="850" w:type="dxa"/>
            <w:vAlign w:val="center"/>
          </w:tcPr>
          <w:p>
            <w:pPr>
              <w:jc w:val="center"/>
              <w:rPr>
                <w:rFonts w:ascii="宋体" w:hAnsi="宋体" w:eastAsia="宋体" w:cs="宋体"/>
                <w:b/>
                <w:bCs/>
                <w:color w:val="auto"/>
                <w:spacing w:val="-2"/>
                <w:szCs w:val="21"/>
                <w:highlight w:val="none"/>
              </w:rPr>
            </w:pPr>
            <w:r>
              <w:rPr>
                <w:rFonts w:hint="eastAsia" w:ascii="宋体" w:hAnsi="宋体" w:eastAsia="宋体" w:cs="宋体"/>
                <w:b/>
                <w:bCs/>
                <w:color w:val="auto"/>
                <w:spacing w:val="-2"/>
                <w:szCs w:val="21"/>
                <w:highlight w:val="none"/>
              </w:rPr>
              <w:t>乌山一期</w:t>
            </w:r>
          </w:p>
        </w:tc>
        <w:tc>
          <w:tcPr>
            <w:tcW w:w="850" w:type="dxa"/>
            <w:vAlign w:val="center"/>
          </w:tcPr>
          <w:p>
            <w:pPr>
              <w:jc w:val="center"/>
              <w:rPr>
                <w:rFonts w:ascii="宋体" w:hAnsi="宋体" w:eastAsia="宋体" w:cs="宋体"/>
                <w:b/>
                <w:bCs/>
                <w:color w:val="auto"/>
                <w:spacing w:val="-2"/>
                <w:szCs w:val="21"/>
                <w:highlight w:val="none"/>
              </w:rPr>
            </w:pPr>
            <w:r>
              <w:rPr>
                <w:rFonts w:hint="eastAsia" w:ascii="宋体" w:hAnsi="宋体" w:eastAsia="宋体" w:cs="宋体"/>
                <w:b/>
                <w:bCs/>
                <w:color w:val="auto"/>
                <w:spacing w:val="-2"/>
                <w:szCs w:val="21"/>
                <w:highlight w:val="none"/>
              </w:rPr>
              <w:t>乌山二期</w:t>
            </w:r>
          </w:p>
        </w:tc>
        <w:tc>
          <w:tcPr>
            <w:tcW w:w="850" w:type="dxa"/>
            <w:vAlign w:val="center"/>
          </w:tcPr>
          <w:p>
            <w:pPr>
              <w:jc w:val="center"/>
              <w:rPr>
                <w:rFonts w:ascii="宋体" w:hAnsi="宋体" w:eastAsia="宋体" w:cs="宋体"/>
                <w:b/>
                <w:bCs/>
                <w:color w:val="auto"/>
                <w:spacing w:val="-2"/>
                <w:szCs w:val="21"/>
                <w:highlight w:val="none"/>
              </w:rPr>
            </w:pPr>
            <w:r>
              <w:rPr>
                <w:rFonts w:hint="eastAsia" w:ascii="宋体" w:hAnsi="宋体" w:eastAsia="宋体" w:cs="宋体"/>
                <w:b/>
                <w:bCs/>
                <w:color w:val="auto"/>
                <w:spacing w:val="-2"/>
                <w:szCs w:val="21"/>
                <w:highlight w:val="none"/>
              </w:rPr>
              <w:t>黎明湖公园</w:t>
            </w:r>
          </w:p>
        </w:tc>
        <w:tc>
          <w:tcPr>
            <w:tcW w:w="850" w:type="dxa"/>
            <w:vAlign w:val="center"/>
          </w:tcPr>
          <w:p>
            <w:pPr>
              <w:jc w:val="center"/>
              <w:rPr>
                <w:rFonts w:ascii="宋体" w:hAnsi="宋体" w:eastAsia="宋体" w:cs="宋体"/>
                <w:b/>
                <w:bCs/>
                <w:color w:val="auto"/>
                <w:spacing w:val="-2"/>
                <w:szCs w:val="21"/>
                <w:highlight w:val="none"/>
              </w:rPr>
            </w:pPr>
            <w:r>
              <w:rPr>
                <w:rFonts w:hint="eastAsia" w:ascii="宋体" w:hAnsi="宋体" w:eastAsia="宋体" w:cs="宋体"/>
                <w:b/>
                <w:bCs/>
                <w:color w:val="auto"/>
                <w:spacing w:val="-2"/>
                <w:szCs w:val="21"/>
                <w:highlight w:val="none"/>
              </w:rPr>
              <w:t>温泉公园</w:t>
            </w:r>
          </w:p>
        </w:tc>
        <w:tc>
          <w:tcPr>
            <w:tcW w:w="850" w:type="dxa"/>
            <w:vAlign w:val="center"/>
          </w:tcPr>
          <w:p>
            <w:pPr>
              <w:jc w:val="center"/>
              <w:rPr>
                <w:rFonts w:ascii="宋体" w:hAnsi="宋体" w:eastAsia="宋体" w:cs="宋体"/>
                <w:b/>
                <w:bCs/>
                <w:color w:val="auto"/>
                <w:spacing w:val="-2"/>
                <w:szCs w:val="21"/>
                <w:highlight w:val="none"/>
              </w:rPr>
            </w:pPr>
            <w:r>
              <w:rPr>
                <w:rFonts w:hint="eastAsia" w:ascii="宋体" w:hAnsi="宋体" w:eastAsia="宋体" w:cs="宋体"/>
                <w:b/>
                <w:bCs/>
                <w:color w:val="auto"/>
                <w:spacing w:val="-2"/>
                <w:szCs w:val="21"/>
                <w:highlight w:val="none"/>
              </w:rPr>
              <w:t>屏山公园</w:t>
            </w:r>
          </w:p>
        </w:tc>
        <w:tc>
          <w:tcPr>
            <w:tcW w:w="850" w:type="dxa"/>
            <w:vAlign w:val="center"/>
          </w:tcPr>
          <w:p>
            <w:pPr>
              <w:jc w:val="center"/>
              <w:rPr>
                <w:rFonts w:ascii="宋体" w:hAnsi="宋体" w:eastAsia="宋体" w:cs="宋体"/>
                <w:b/>
                <w:bCs/>
                <w:color w:val="auto"/>
                <w:spacing w:val="-2"/>
                <w:szCs w:val="21"/>
                <w:highlight w:val="none"/>
              </w:rPr>
            </w:pPr>
            <w:r>
              <w:rPr>
                <w:rFonts w:hint="eastAsia" w:ascii="宋体" w:hAnsi="宋体" w:eastAsia="宋体" w:cs="宋体"/>
                <w:b/>
                <w:bCs/>
                <w:color w:val="auto"/>
                <w:spacing w:val="-2"/>
                <w:szCs w:val="21"/>
                <w:highlight w:val="none"/>
              </w:rPr>
              <w:t>冶山公园数量</w:t>
            </w:r>
          </w:p>
        </w:tc>
        <w:tc>
          <w:tcPr>
            <w:tcW w:w="850" w:type="dxa"/>
            <w:tcBorders>
              <w:right w:val="single" w:color="000000" w:sz="16" w:space="0"/>
            </w:tcBorders>
            <w:vAlign w:val="center"/>
          </w:tcPr>
          <w:p>
            <w:pPr>
              <w:jc w:val="center"/>
              <w:rPr>
                <w:rFonts w:ascii="宋体" w:hAnsi="宋体" w:eastAsia="宋体" w:cs="宋体"/>
                <w:b/>
                <w:bCs/>
                <w:color w:val="auto"/>
                <w:spacing w:val="-2"/>
                <w:szCs w:val="21"/>
                <w:highlight w:val="none"/>
              </w:rPr>
            </w:pPr>
            <w:r>
              <w:rPr>
                <w:rFonts w:hint="eastAsia" w:ascii="宋体" w:hAnsi="宋体" w:eastAsia="宋体" w:cs="宋体"/>
                <w:b/>
                <w:bCs/>
                <w:color w:val="auto"/>
                <w:spacing w:val="-2"/>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3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rPr>
              <w:t>喷药车</w:t>
            </w:r>
          </w:p>
        </w:tc>
        <w:tc>
          <w:tcPr>
            <w:tcW w:w="14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辆</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Borders>
              <w:righ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3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2"/>
                <w:szCs w:val="21"/>
                <w:highlight w:val="none"/>
              </w:rPr>
              <w:t>绿篱</w:t>
            </w:r>
            <w:r>
              <w:rPr>
                <w:rFonts w:hint="eastAsia" w:ascii="宋体" w:hAnsi="宋体" w:eastAsia="宋体" w:cs="宋体"/>
                <w:color w:val="auto"/>
                <w:spacing w:val="-1"/>
                <w:szCs w:val="21"/>
                <w:highlight w:val="none"/>
              </w:rPr>
              <w:t>机</w:t>
            </w:r>
          </w:p>
        </w:tc>
        <w:tc>
          <w:tcPr>
            <w:tcW w:w="14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0"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Borders>
              <w:righ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3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5"/>
                <w:szCs w:val="21"/>
                <w:highlight w:val="none"/>
              </w:rPr>
              <w:t>油锯</w:t>
            </w:r>
          </w:p>
        </w:tc>
        <w:tc>
          <w:tcPr>
            <w:tcW w:w="14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50"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Borders>
              <w:righ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13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4"/>
                <w:szCs w:val="21"/>
                <w:highlight w:val="none"/>
              </w:rPr>
              <w:t>吹</w:t>
            </w:r>
            <w:r>
              <w:rPr>
                <w:rFonts w:hint="eastAsia" w:ascii="宋体" w:hAnsi="宋体" w:eastAsia="宋体" w:cs="宋体"/>
                <w:color w:val="auto"/>
                <w:spacing w:val="-3"/>
                <w:szCs w:val="21"/>
                <w:highlight w:val="none"/>
              </w:rPr>
              <w:t>风机</w:t>
            </w:r>
          </w:p>
        </w:tc>
        <w:tc>
          <w:tcPr>
            <w:tcW w:w="14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Borders>
              <w:righ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18" w:type="dxa"/>
            <w:tcBorders>
              <w:lef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3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3"/>
                <w:szCs w:val="21"/>
                <w:highlight w:val="none"/>
              </w:rPr>
              <w:t>草</w:t>
            </w:r>
            <w:r>
              <w:rPr>
                <w:rFonts w:hint="eastAsia" w:ascii="宋体" w:hAnsi="宋体" w:eastAsia="宋体" w:cs="宋体"/>
                <w:color w:val="auto"/>
                <w:spacing w:val="-2"/>
                <w:szCs w:val="21"/>
                <w:highlight w:val="none"/>
              </w:rPr>
              <w:t>坪割灌车</w:t>
            </w:r>
          </w:p>
        </w:tc>
        <w:tc>
          <w:tcPr>
            <w:tcW w:w="14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0</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Borders>
              <w:righ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13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3"/>
                <w:szCs w:val="21"/>
                <w:highlight w:val="none"/>
              </w:rPr>
              <w:t>背</w:t>
            </w:r>
            <w:r>
              <w:rPr>
                <w:rFonts w:hint="eastAsia" w:ascii="宋体" w:hAnsi="宋体" w:eastAsia="宋体" w:cs="宋体"/>
                <w:color w:val="auto"/>
                <w:spacing w:val="-2"/>
                <w:szCs w:val="21"/>
                <w:highlight w:val="none"/>
              </w:rPr>
              <w:t>负式喷药机</w:t>
            </w:r>
          </w:p>
        </w:tc>
        <w:tc>
          <w:tcPr>
            <w:tcW w:w="14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Borders>
              <w:righ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13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6"/>
                <w:szCs w:val="21"/>
                <w:highlight w:val="none"/>
              </w:rPr>
              <w:t>高</w:t>
            </w:r>
            <w:r>
              <w:rPr>
                <w:rFonts w:hint="eastAsia" w:ascii="宋体" w:hAnsi="宋体" w:eastAsia="宋体" w:cs="宋体"/>
                <w:color w:val="auto"/>
                <w:spacing w:val="-5"/>
                <w:szCs w:val="21"/>
                <w:highlight w:val="none"/>
              </w:rPr>
              <w:t>空锯</w:t>
            </w:r>
          </w:p>
        </w:tc>
        <w:tc>
          <w:tcPr>
            <w:tcW w:w="14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把</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0"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Borders>
              <w:righ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13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6"/>
                <w:szCs w:val="21"/>
                <w:highlight w:val="none"/>
              </w:rPr>
              <w:t>高</w:t>
            </w:r>
            <w:r>
              <w:rPr>
                <w:rFonts w:hint="eastAsia" w:ascii="宋体" w:hAnsi="宋体" w:eastAsia="宋体" w:cs="宋体"/>
                <w:color w:val="auto"/>
                <w:spacing w:val="-5"/>
                <w:szCs w:val="21"/>
                <w:highlight w:val="none"/>
              </w:rPr>
              <w:t>空剪</w:t>
            </w:r>
          </w:p>
        </w:tc>
        <w:tc>
          <w:tcPr>
            <w:tcW w:w="14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把</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0"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tcBorders>
              <w:righ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13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4"/>
                <w:szCs w:val="21"/>
                <w:highlight w:val="none"/>
              </w:rPr>
              <w:t>水</w:t>
            </w:r>
            <w:r>
              <w:rPr>
                <w:rFonts w:hint="eastAsia" w:ascii="宋体" w:hAnsi="宋体" w:eastAsia="宋体" w:cs="宋体"/>
                <w:color w:val="auto"/>
                <w:spacing w:val="-2"/>
                <w:szCs w:val="21"/>
                <w:highlight w:val="none"/>
              </w:rPr>
              <w:t>泵</w:t>
            </w:r>
          </w:p>
        </w:tc>
        <w:tc>
          <w:tcPr>
            <w:tcW w:w="14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12"/>
                <w:szCs w:val="21"/>
                <w:highlight w:val="none"/>
              </w:rPr>
              <w:t>台</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50" w:type="dxa"/>
            <w:vAlign w:val="center"/>
          </w:tcPr>
          <w:p>
            <w:pPr>
              <w:jc w:val="center"/>
              <w:rPr>
                <w:rFonts w:ascii="宋体" w:hAnsi="宋体" w:eastAsia="宋体" w:cs="宋体"/>
                <w:color w:val="auto"/>
                <w:spacing w:val="12"/>
                <w:szCs w:val="21"/>
                <w:highlight w:val="none"/>
              </w:rPr>
            </w:pPr>
            <w:r>
              <w:rPr>
                <w:rFonts w:hint="eastAsia" w:ascii="宋体" w:hAnsi="宋体" w:eastAsia="宋体" w:cs="宋体"/>
                <w:color w:val="auto"/>
                <w:spacing w:val="12"/>
                <w:szCs w:val="21"/>
                <w:highlight w:val="none"/>
              </w:rPr>
              <w:t>2</w:t>
            </w:r>
          </w:p>
        </w:tc>
        <w:tc>
          <w:tcPr>
            <w:tcW w:w="850" w:type="dxa"/>
            <w:tcBorders>
              <w:righ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5"/>
                <w:szCs w:val="21"/>
                <w:highlight w:val="none"/>
              </w:rPr>
              <w:t>1</w:t>
            </w:r>
            <w:r>
              <w:rPr>
                <w:rFonts w:hint="eastAsia" w:ascii="宋体" w:hAnsi="宋体" w:eastAsia="宋体" w:cs="宋体"/>
                <w:color w:val="auto"/>
                <w:spacing w:val="-4"/>
                <w:szCs w:val="21"/>
                <w:highlight w:val="none"/>
              </w:rPr>
              <w:t>0</w:t>
            </w:r>
          </w:p>
        </w:tc>
        <w:tc>
          <w:tcPr>
            <w:tcW w:w="113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6"/>
                <w:szCs w:val="21"/>
                <w:highlight w:val="none"/>
              </w:rPr>
              <w:t>消</w:t>
            </w:r>
            <w:r>
              <w:rPr>
                <w:rFonts w:hint="eastAsia" w:ascii="宋体" w:hAnsi="宋体" w:eastAsia="宋体" w:cs="宋体"/>
                <w:color w:val="auto"/>
                <w:spacing w:val="-4"/>
                <w:szCs w:val="21"/>
                <w:highlight w:val="none"/>
              </w:rPr>
              <w:t>防水带</w:t>
            </w:r>
          </w:p>
        </w:tc>
        <w:tc>
          <w:tcPr>
            <w:tcW w:w="14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3"/>
                <w:szCs w:val="21"/>
                <w:highlight w:val="none"/>
              </w:rPr>
              <w:t>(20米/条)</w:t>
            </w:r>
            <w:r>
              <w:rPr>
                <w:rFonts w:hint="eastAsia" w:ascii="宋体" w:hAnsi="宋体" w:eastAsia="宋体" w:cs="宋体"/>
                <w:color w:val="auto"/>
                <w:szCs w:val="21"/>
                <w:highlight w:val="none"/>
              </w:rPr>
              <w:t>条</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850"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850" w:type="dxa"/>
            <w:vAlign w:val="center"/>
          </w:tcPr>
          <w:p>
            <w:pPr>
              <w:jc w:val="center"/>
              <w:rPr>
                <w:rFonts w:ascii="宋体" w:hAnsi="宋体" w:eastAsia="宋体" w:cs="宋体"/>
                <w:color w:val="auto"/>
                <w:spacing w:val="3"/>
                <w:szCs w:val="21"/>
                <w:highlight w:val="none"/>
              </w:rPr>
            </w:pPr>
            <w:r>
              <w:rPr>
                <w:rFonts w:hint="eastAsia" w:ascii="宋体" w:hAnsi="宋体" w:eastAsia="宋体" w:cs="宋体"/>
                <w:color w:val="auto"/>
                <w:spacing w:val="12"/>
                <w:szCs w:val="21"/>
                <w:highlight w:val="none"/>
              </w:rPr>
              <w:t>2</w:t>
            </w:r>
          </w:p>
        </w:tc>
        <w:tc>
          <w:tcPr>
            <w:tcW w:w="850" w:type="dxa"/>
            <w:tcBorders>
              <w:righ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5"/>
                <w:szCs w:val="21"/>
                <w:highlight w:val="none"/>
              </w:rPr>
              <w:t>1</w:t>
            </w:r>
            <w:r>
              <w:rPr>
                <w:rFonts w:hint="eastAsia" w:ascii="宋体" w:hAnsi="宋体" w:eastAsia="宋体" w:cs="宋体"/>
                <w:color w:val="auto"/>
                <w:spacing w:val="-4"/>
                <w:szCs w:val="21"/>
                <w:highlight w:val="none"/>
              </w:rPr>
              <w:t>1</w:t>
            </w:r>
          </w:p>
        </w:tc>
        <w:tc>
          <w:tcPr>
            <w:tcW w:w="113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7"/>
                <w:szCs w:val="21"/>
                <w:highlight w:val="none"/>
              </w:rPr>
              <w:t>大</w:t>
            </w:r>
            <w:r>
              <w:rPr>
                <w:rFonts w:hint="eastAsia" w:ascii="宋体" w:hAnsi="宋体" w:eastAsia="宋体" w:cs="宋体"/>
                <w:color w:val="auto"/>
                <w:spacing w:val="-5"/>
                <w:szCs w:val="21"/>
                <w:highlight w:val="none"/>
              </w:rPr>
              <w:t>修枝剪</w:t>
            </w:r>
          </w:p>
        </w:tc>
        <w:tc>
          <w:tcPr>
            <w:tcW w:w="14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把</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50"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12"/>
                <w:szCs w:val="21"/>
                <w:highlight w:val="none"/>
              </w:rPr>
              <w:t>2</w:t>
            </w:r>
          </w:p>
        </w:tc>
        <w:tc>
          <w:tcPr>
            <w:tcW w:w="850" w:type="dxa"/>
            <w:tcBorders>
              <w:righ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5"/>
                <w:szCs w:val="21"/>
                <w:highlight w:val="none"/>
              </w:rPr>
              <w:t>1</w:t>
            </w:r>
            <w:r>
              <w:rPr>
                <w:rFonts w:hint="eastAsia" w:ascii="宋体" w:hAnsi="宋体" w:eastAsia="宋体" w:cs="宋体"/>
                <w:color w:val="auto"/>
                <w:spacing w:val="-4"/>
                <w:szCs w:val="21"/>
                <w:highlight w:val="none"/>
              </w:rPr>
              <w:t>2</w:t>
            </w:r>
          </w:p>
        </w:tc>
        <w:tc>
          <w:tcPr>
            <w:tcW w:w="113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7"/>
                <w:szCs w:val="21"/>
                <w:highlight w:val="none"/>
              </w:rPr>
              <w:t>小</w:t>
            </w:r>
            <w:r>
              <w:rPr>
                <w:rFonts w:hint="eastAsia" w:ascii="宋体" w:hAnsi="宋体" w:eastAsia="宋体" w:cs="宋体"/>
                <w:color w:val="auto"/>
                <w:spacing w:val="-5"/>
                <w:szCs w:val="21"/>
                <w:highlight w:val="none"/>
              </w:rPr>
              <w:t>修枝剪</w:t>
            </w:r>
          </w:p>
        </w:tc>
        <w:tc>
          <w:tcPr>
            <w:tcW w:w="14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把</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12"/>
                <w:szCs w:val="21"/>
                <w:highlight w:val="none"/>
              </w:rPr>
              <w:t>2</w:t>
            </w:r>
          </w:p>
        </w:tc>
        <w:tc>
          <w:tcPr>
            <w:tcW w:w="850" w:type="dxa"/>
            <w:tcBorders>
              <w:right w:val="single" w:color="000000" w:sz="16" w:space="0"/>
            </w:tcBorders>
            <w:vAlign w:val="center"/>
          </w:tcPr>
          <w:p>
            <w:pPr>
              <w:jc w:val="center"/>
              <w:rPr>
                <w:rFonts w:ascii="宋体" w:hAnsi="宋体" w:eastAsia="宋体" w:cs="宋体"/>
                <w:color w:val="auto"/>
                <w:szCs w:val="21"/>
                <w:highlight w:val="none"/>
              </w:rPr>
            </w:pPr>
            <w:r>
              <w:rPr>
                <w:rFonts w:hint="eastAsia" w:ascii="宋体" w:hAnsi="宋体" w:eastAsia="宋体" w:cs="宋体"/>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vAlign w:val="center"/>
          </w:tcPr>
          <w:p>
            <w:pPr>
              <w:jc w:val="center"/>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13</w:t>
            </w:r>
          </w:p>
        </w:tc>
        <w:tc>
          <w:tcPr>
            <w:tcW w:w="1138" w:type="dxa"/>
            <w:vAlign w:val="center"/>
          </w:tcPr>
          <w:p>
            <w:pPr>
              <w:jc w:val="center"/>
              <w:rPr>
                <w:rFonts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背式割草机</w:t>
            </w:r>
          </w:p>
        </w:tc>
        <w:tc>
          <w:tcPr>
            <w:tcW w:w="14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Borders>
              <w:right w:val="single" w:color="000000" w:sz="16" w:space="0"/>
            </w:tcBorders>
            <w:vAlign w:val="center"/>
          </w:tcPr>
          <w:p>
            <w:pPr>
              <w:jc w:val="center"/>
              <w:rPr>
                <w:rFonts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vAlign w:val="center"/>
          </w:tcPr>
          <w:p>
            <w:pPr>
              <w:jc w:val="center"/>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14</w:t>
            </w:r>
          </w:p>
        </w:tc>
        <w:tc>
          <w:tcPr>
            <w:tcW w:w="1138" w:type="dxa"/>
            <w:vAlign w:val="center"/>
          </w:tcPr>
          <w:p>
            <w:pPr>
              <w:jc w:val="center"/>
              <w:rPr>
                <w:rFonts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粉碎机</w:t>
            </w:r>
          </w:p>
        </w:tc>
        <w:tc>
          <w:tcPr>
            <w:tcW w:w="14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0</w:t>
            </w:r>
          </w:p>
        </w:tc>
        <w:tc>
          <w:tcPr>
            <w:tcW w:w="850"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50" w:type="dxa"/>
            <w:tcBorders>
              <w:right w:val="single" w:color="000000" w:sz="16" w:space="0"/>
            </w:tcBorders>
            <w:vAlign w:val="center"/>
          </w:tcPr>
          <w:p>
            <w:pPr>
              <w:jc w:val="center"/>
              <w:rPr>
                <w:rFonts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tcPr>
          <w:p>
            <w:pPr>
              <w:jc w:val="center"/>
              <w:rPr>
                <w:rFonts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15</w:t>
            </w:r>
          </w:p>
        </w:tc>
        <w:tc>
          <w:tcPr>
            <w:tcW w:w="7653" w:type="dxa"/>
            <w:gridSpan w:val="8"/>
          </w:tcPr>
          <w:p>
            <w:pPr>
              <w:jc w:val="left"/>
              <w:rPr>
                <w:rFonts w:ascii="宋体" w:hAnsi="宋体" w:eastAsia="宋体" w:cs="宋体"/>
                <w:color w:val="auto"/>
                <w:szCs w:val="21"/>
                <w:highlight w:val="none"/>
              </w:rPr>
            </w:pPr>
            <w:r>
              <w:rPr>
                <w:rFonts w:hint="eastAsia" w:ascii="宋体" w:hAnsi="宋体" w:eastAsia="宋体" w:cs="宋体"/>
                <w:color w:val="auto"/>
                <w:spacing w:val="-2"/>
                <w:szCs w:val="21"/>
                <w:highlight w:val="none"/>
              </w:rPr>
              <w:t>养护过程中需要使用的大小锄头、铁铲、水管、耙子、箩筐、柴刀、扫把、老虎钳、洋稿、畚斗、斗车等工具根据现场情况配备</w:t>
            </w:r>
          </w:p>
        </w:tc>
        <w:tc>
          <w:tcPr>
            <w:tcW w:w="850" w:type="dxa"/>
            <w:tcBorders>
              <w:right w:val="single" w:color="000000" w:sz="16" w:space="0"/>
            </w:tcBorders>
          </w:tcPr>
          <w:p>
            <w:pPr>
              <w:jc w:val="center"/>
              <w:rPr>
                <w:rFonts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园区专用</w:t>
            </w:r>
          </w:p>
        </w:tc>
      </w:tr>
    </w:tbl>
    <w:p>
      <w:pPr>
        <w:spacing w:line="560" w:lineRule="exact"/>
        <w:rPr>
          <w:rFonts w:ascii="宋体" w:hAnsi="宋体" w:eastAsia="宋体" w:cs="宋体"/>
          <w:b/>
          <w:bCs/>
          <w:color w:val="auto"/>
          <w:sz w:val="24"/>
          <w:highlight w:val="none"/>
          <w:u w:val="singl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u w:val="single"/>
        </w:rPr>
        <w:t>中标人必须按实施单位的要求提供以上品种、数量和完好能正常使用的设备，且存储在园区规定仓库内或点位上。</w:t>
      </w:r>
    </w:p>
    <w:p>
      <w:pPr>
        <w:spacing w:line="560" w:lineRule="exact"/>
        <w:ind w:firstLine="480" w:firstLineChars="200"/>
        <w:outlineLvl w:val="1"/>
        <w:rPr>
          <w:rFonts w:ascii="宋体" w:hAnsi="宋体" w:eastAsia="宋体" w:cs="宋体"/>
          <w:color w:val="auto"/>
          <w:sz w:val="24"/>
          <w:highlight w:val="none"/>
        </w:rPr>
      </w:pPr>
      <w:r>
        <w:rPr>
          <w:rFonts w:hint="eastAsia" w:ascii="宋体" w:hAnsi="宋体" w:eastAsia="宋体" w:cs="宋体"/>
          <w:color w:val="auto"/>
          <w:sz w:val="24"/>
          <w:highlight w:val="none"/>
        </w:rPr>
        <w:t>（四）、安保</w:t>
      </w:r>
    </w:p>
    <w:p>
      <w:pPr>
        <w:pStyle w:val="31"/>
        <w:spacing w:line="560" w:lineRule="exact"/>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1、工作模式、人员和工具要求</w:t>
      </w:r>
    </w:p>
    <w:p>
      <w:pPr>
        <w:pStyle w:val="31"/>
        <w:spacing w:line="5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（1）温泉公园工作模式和人员要求</w:t>
      </w:r>
    </w:p>
    <w:p>
      <w:pPr>
        <w:spacing w:line="560" w:lineRule="exact"/>
        <w:ind w:firstLine="420"/>
        <w:rPr>
          <w:rFonts w:ascii="宋体" w:hAnsi="宋体" w:eastAsia="宋体" w:cs="宋体"/>
          <w:color w:val="auto"/>
          <w:sz w:val="24"/>
          <w:highlight w:val="none"/>
        </w:rPr>
      </w:pPr>
      <w:r>
        <w:rPr>
          <w:rFonts w:hint="eastAsia" w:ascii="宋体" w:hAnsi="宋体" w:eastAsia="宋体" w:cs="宋体"/>
          <w:color w:val="auto"/>
          <w:spacing w:val="-18"/>
          <w:sz w:val="24"/>
          <w:highlight w:val="none"/>
        </w:rPr>
        <w:t>安</w:t>
      </w:r>
      <w:r>
        <w:rPr>
          <w:rFonts w:hint="eastAsia" w:ascii="宋体" w:hAnsi="宋体" w:eastAsia="宋体" w:cs="宋体"/>
          <w:color w:val="auto"/>
          <w:spacing w:val="-15"/>
          <w:sz w:val="24"/>
          <w:highlight w:val="none"/>
        </w:rPr>
        <w:t>保工作分为监控岗、门卫岗及巡逻岗，其中监控岗1处，配置1名安保人</w:t>
      </w:r>
      <w:r>
        <w:rPr>
          <w:rFonts w:hint="eastAsia" w:ascii="宋体" w:hAnsi="宋体" w:eastAsia="宋体" w:cs="宋体"/>
          <w:color w:val="auto"/>
          <w:spacing w:val="-28"/>
          <w:sz w:val="24"/>
          <w:highlight w:val="none"/>
        </w:rPr>
        <w:t>员</w:t>
      </w:r>
      <w:r>
        <w:rPr>
          <w:rFonts w:hint="eastAsia" w:ascii="宋体" w:hAnsi="宋体" w:eastAsia="宋体" w:cs="宋体"/>
          <w:color w:val="auto"/>
          <w:spacing w:val="-17"/>
          <w:sz w:val="24"/>
          <w:highlight w:val="none"/>
        </w:rPr>
        <w:t>，</w:t>
      </w:r>
      <w:r>
        <w:rPr>
          <w:rFonts w:hint="eastAsia" w:ascii="宋体" w:hAnsi="宋体" w:eastAsia="宋体" w:cs="宋体"/>
          <w:color w:val="auto"/>
          <w:spacing w:val="-14"/>
          <w:sz w:val="24"/>
          <w:highlight w:val="none"/>
        </w:rPr>
        <w:t>开展24小时执勤，每日安排3班作业，共需安保人员3名。门卫岗4处，</w:t>
      </w:r>
      <w:r>
        <w:rPr>
          <w:rFonts w:hint="eastAsia" w:ascii="宋体" w:hAnsi="宋体" w:eastAsia="宋体" w:cs="宋体"/>
          <w:color w:val="auto"/>
          <w:spacing w:val="-10"/>
          <w:sz w:val="24"/>
          <w:highlight w:val="none"/>
        </w:rPr>
        <w:t>包括：公</w:t>
      </w:r>
      <w:r>
        <w:rPr>
          <w:rFonts w:hint="eastAsia" w:ascii="宋体" w:hAnsi="宋体" w:eastAsia="宋体" w:cs="宋体"/>
          <w:color w:val="auto"/>
          <w:spacing w:val="-9"/>
          <w:sz w:val="24"/>
          <w:highlight w:val="none"/>
        </w:rPr>
        <w:t>园</w:t>
      </w:r>
      <w:r>
        <w:rPr>
          <w:rFonts w:hint="eastAsia" w:ascii="宋体" w:hAnsi="宋体" w:eastAsia="宋体" w:cs="宋体"/>
          <w:color w:val="auto"/>
          <w:spacing w:val="-5"/>
          <w:sz w:val="24"/>
          <w:highlight w:val="none"/>
        </w:rPr>
        <w:t>北门、西门、南门、2号岗，每个岗位配置1名安保人员，开展16</w:t>
      </w:r>
      <w:r>
        <w:rPr>
          <w:rFonts w:hint="eastAsia" w:ascii="宋体" w:hAnsi="宋体" w:eastAsia="宋体" w:cs="宋体"/>
          <w:color w:val="auto"/>
          <w:spacing w:val="-12"/>
          <w:sz w:val="24"/>
          <w:highlight w:val="none"/>
        </w:rPr>
        <w:t>小时执勤，每日安排2班作业，共需安保人员8名。</w:t>
      </w:r>
      <w:r>
        <w:rPr>
          <w:rFonts w:hint="eastAsia" w:ascii="宋体" w:hAnsi="宋体" w:eastAsia="宋体" w:cs="宋体"/>
          <w:color w:val="auto"/>
          <w:spacing w:val="-30"/>
          <w:sz w:val="24"/>
          <w:highlight w:val="none"/>
        </w:rPr>
        <w:t>开</w:t>
      </w:r>
      <w:r>
        <w:rPr>
          <w:rFonts w:hint="eastAsia" w:ascii="宋体" w:hAnsi="宋体" w:eastAsia="宋体" w:cs="宋体"/>
          <w:color w:val="auto"/>
          <w:spacing w:val="-18"/>
          <w:sz w:val="24"/>
          <w:highlight w:val="none"/>
        </w:rPr>
        <w:t>展24小时巡逻执勤，每日安排3班作业，共需配置安保人员12名，结合公园实际情况，</w:t>
      </w:r>
      <w:r>
        <w:rPr>
          <w:rFonts w:hint="eastAsia" w:ascii="宋体" w:hAnsi="宋体" w:eastAsia="宋体" w:cs="宋体"/>
          <w:color w:val="auto"/>
          <w:spacing w:val="-9"/>
          <w:sz w:val="24"/>
          <w:highlight w:val="none"/>
        </w:rPr>
        <w:t>夜间(22:00-06:00)增加巡逻人员2名，巡逻安保共14名。同时需配置</w:t>
      </w:r>
      <w:r>
        <w:rPr>
          <w:rFonts w:hint="eastAsia" w:ascii="宋体" w:hAnsi="宋体" w:eastAsia="宋体" w:cs="宋体"/>
          <w:color w:val="auto"/>
          <w:spacing w:val="-24"/>
          <w:sz w:val="24"/>
          <w:highlight w:val="none"/>
        </w:rPr>
        <w:t>安</w:t>
      </w:r>
      <w:r>
        <w:rPr>
          <w:rFonts w:hint="eastAsia" w:ascii="宋体" w:hAnsi="宋体" w:eastAsia="宋体" w:cs="宋体"/>
          <w:color w:val="auto"/>
          <w:spacing w:val="-14"/>
          <w:sz w:val="24"/>
          <w:highlight w:val="none"/>
        </w:rPr>
        <w:t>保队长2名，统筹管理安保工作。</w:t>
      </w:r>
    </w:p>
    <w:p>
      <w:pPr>
        <w:pStyle w:val="31"/>
        <w:spacing w:line="56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（2）屏山公园工作模式和人员要求</w:t>
      </w:r>
    </w:p>
    <w:p>
      <w:pPr>
        <w:spacing w:line="560" w:lineRule="exact"/>
        <w:ind w:firstLine="640"/>
        <w:rPr>
          <w:rFonts w:ascii="宋体" w:hAnsi="宋体" w:eastAsia="宋体" w:cs="宋体"/>
          <w:bCs/>
          <w:color w:val="auto"/>
          <w:sz w:val="24"/>
          <w:highlight w:val="none"/>
        </w:rPr>
      </w:pPr>
      <w:r>
        <w:rPr>
          <w:rFonts w:hint="eastAsia" w:ascii="宋体" w:hAnsi="宋体" w:eastAsia="宋体" w:cs="宋体"/>
          <w:bCs/>
          <w:color w:val="auto"/>
          <w:sz w:val="24"/>
          <w:highlight w:val="none"/>
        </w:rPr>
        <w:t>安保工作分为监控岗、门卫岗及巡逻岗，其中监控岗1处，配置1名安保人员，开展24小时执勤，每日安排3班作业，共需安保人员3名。固定岗3处，每个岗位配置1名安保人员，开展16小时执勤，每日安排2班作业，共需安保人员6名。巡逻岗配置1名安保人员，开展24小时执勤，每日安排3班作业，共需配置安保人员3名，结合公园实际情况，夜间（22:00-06:00）巡逻增加1名安保人员，巡逻安保共4名。同时需配置安保队长2名，白班晚班各1人，统筹管理安保工作。并配备安保设备。</w:t>
      </w:r>
    </w:p>
    <w:p>
      <w:pPr>
        <w:pStyle w:val="31"/>
        <w:spacing w:line="560" w:lineRule="exact"/>
        <w:ind w:firstLine="480" w:firstLineChars="200"/>
        <w:rPr>
          <w:rFonts w:ascii="宋体" w:hAnsi="宋体" w:eastAsia="宋体" w:cs="宋体"/>
          <w:bCs/>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Cs/>
          <w:color w:val="auto"/>
          <w:sz w:val="24"/>
          <w:highlight w:val="none"/>
        </w:rPr>
        <w:t>）冶山公园工作模式和人员要求</w:t>
      </w:r>
    </w:p>
    <w:p>
      <w:pPr>
        <w:spacing w:line="560" w:lineRule="exact"/>
        <w:ind w:firstLine="640"/>
        <w:rPr>
          <w:rFonts w:ascii="宋体" w:hAnsi="宋体" w:eastAsia="宋体" w:cs="宋体"/>
          <w:color w:val="auto"/>
          <w:sz w:val="24"/>
          <w:highlight w:val="none"/>
        </w:rPr>
      </w:pPr>
      <w:r>
        <w:rPr>
          <w:rFonts w:hint="eastAsia" w:ascii="宋体" w:hAnsi="宋体" w:eastAsia="宋体" w:cs="宋体"/>
          <w:color w:val="auto"/>
          <w:sz w:val="24"/>
          <w:highlight w:val="none"/>
        </w:rPr>
        <w:t>安保工作分为监控岗、门卫岗及巡逻岗，其中监控岗 1 处，配置1名安保人员，开展24小时执勤，每日安排3班作业，共需安保人员3名。门卫固定岗1处，配置1名安保人员，开展16小时执勤，每日安排2班作业，共需安保人2员名。开展24小时巡逻执勤，每日安排3班作业，共需配置安保人员3名，结合公园实际情况，夜间（22:00-06:00）1名巡逻安保人员，巡逻安保共3名。同时需配置安保队长1名，统筹管理安保工作。</w:t>
      </w:r>
    </w:p>
    <w:p>
      <w:pPr>
        <w:widowControl/>
        <w:spacing w:line="56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乌山(一期）工作模式和人员要求</w:t>
      </w:r>
    </w:p>
    <w:p>
      <w:pPr>
        <w:widowControl/>
        <w:spacing w:line="560" w:lineRule="exact"/>
        <w:ind w:firstLine="640"/>
        <w:jc w:val="left"/>
        <w:rPr>
          <w:rFonts w:ascii="宋体" w:hAnsi="宋体" w:eastAsia="宋体" w:cs="宋体"/>
          <w:color w:val="auto"/>
          <w:sz w:val="24"/>
          <w:highlight w:val="none"/>
        </w:rPr>
      </w:pPr>
      <w:r>
        <w:rPr>
          <w:rFonts w:hint="eastAsia" w:ascii="宋体" w:hAnsi="宋体" w:eastAsia="宋体" w:cs="宋体"/>
          <w:color w:val="auto"/>
          <w:sz w:val="24"/>
          <w:highlight w:val="none"/>
        </w:rPr>
        <w:t>安保工作分为监控岗、门卫岗及巡逻岗，其中监控岗 1 处，配置1名安保人员，开展24小时执勤，每日安排3班作业，共需安保人员3名。门卫岗6处，每个岗位配置1名安保人员，开展16小时执勤，每日安排2班作业，共需安保人员12名。巡逻岗3个，开展24小时执勤，每日安排3班作业，共需配置安保人员9名，结合公园实际情况，夜间（22:00-06:00）增加巡逻人员3名，巡逻安保共12名。同时需配置安保队长2名，统筹管理安保工作。安保作业安排表：</w:t>
      </w:r>
    </w:p>
    <w:p>
      <w:pPr>
        <w:widowControl/>
        <w:spacing w:line="560" w:lineRule="exact"/>
        <w:ind w:firstLine="641"/>
        <w:jc w:val="left"/>
        <w:rPr>
          <w:rFonts w:ascii="宋体" w:hAnsi="宋体" w:eastAsia="宋体" w:cs="宋体"/>
          <w:color w:val="auto"/>
          <w:sz w:val="24"/>
          <w:highlight w:val="none"/>
        </w:rPr>
      </w:pPr>
      <w:r>
        <w:rPr>
          <w:rFonts w:hint="eastAsia" w:ascii="宋体" w:hAnsi="宋体" w:eastAsia="宋体" w:cs="宋体"/>
          <w:color w:val="auto"/>
          <w:sz w:val="24"/>
          <w:highlight w:val="none"/>
        </w:rPr>
        <w:t>（5）乌山(二期）公园工作模式</w:t>
      </w:r>
      <w:r>
        <w:rPr>
          <w:rFonts w:hint="eastAsia" w:ascii="宋体" w:hAnsi="宋体" w:eastAsia="宋体" w:cs="宋体"/>
          <w:bCs/>
          <w:color w:val="auto"/>
          <w:sz w:val="24"/>
          <w:highlight w:val="none"/>
        </w:rPr>
        <w:t>和人员要求</w:t>
      </w:r>
    </w:p>
    <w:p>
      <w:pPr>
        <w:widowControl/>
        <w:spacing w:line="560" w:lineRule="exact"/>
        <w:ind w:firstLine="640"/>
        <w:jc w:val="left"/>
        <w:rPr>
          <w:rFonts w:ascii="宋体" w:hAnsi="宋体" w:eastAsia="宋体" w:cs="宋体"/>
          <w:color w:val="auto"/>
          <w:sz w:val="24"/>
          <w:highlight w:val="none"/>
        </w:rPr>
      </w:pPr>
      <w:r>
        <w:rPr>
          <w:rFonts w:hint="eastAsia" w:ascii="宋体" w:hAnsi="宋体" w:eastAsia="宋体" w:cs="宋体"/>
          <w:color w:val="auto"/>
          <w:sz w:val="24"/>
          <w:highlight w:val="none"/>
        </w:rPr>
        <w:t>安保工作分为监控岗、门卫岗及巡逻岗，其中监控岗1处，配置1名安保人员，开展24小时执勤，每日安排3班作业，共需安保人员3名。门卫岗4处，每个岗位配置1名安保人员，开展16小时执勤，每日安排2班作业，共需安保人员8名。夜间固定岗2处，开展8小时执勤，共需安保人员2人，全园开展24小时巡逻执勤，每日安排3班作业，共需配置安保人员4名。同时需配置安保队长1名，统筹管理安保工作。</w:t>
      </w:r>
    </w:p>
    <w:p>
      <w:pPr>
        <w:pStyle w:val="28"/>
        <w:spacing w:line="560" w:lineRule="exact"/>
        <w:ind w:left="641" w:firstLine="0"/>
        <w:rPr>
          <w:rFonts w:ascii="宋体" w:hAnsi="宋体" w:eastAsia="宋体" w:cs="宋体"/>
          <w:bCs/>
          <w:color w:val="auto"/>
          <w:sz w:val="24"/>
          <w:highlight w:val="none"/>
        </w:rPr>
      </w:pPr>
      <w:r>
        <w:rPr>
          <w:rFonts w:hint="eastAsia" w:ascii="宋体" w:hAnsi="宋体" w:eastAsia="宋体" w:cs="宋体"/>
          <w:bCs/>
          <w:color w:val="auto"/>
          <w:sz w:val="24"/>
          <w:highlight w:val="none"/>
        </w:rPr>
        <w:t>（6）黎明湖公园</w:t>
      </w:r>
      <w:r>
        <w:rPr>
          <w:rFonts w:hint="eastAsia" w:ascii="宋体" w:hAnsi="宋体" w:eastAsia="宋体" w:cs="宋体"/>
          <w:color w:val="auto"/>
          <w:sz w:val="24"/>
          <w:highlight w:val="none"/>
        </w:rPr>
        <w:t>工作模式</w:t>
      </w:r>
      <w:r>
        <w:rPr>
          <w:rFonts w:hint="eastAsia" w:ascii="宋体" w:hAnsi="宋体" w:eastAsia="宋体" w:cs="宋体"/>
          <w:bCs/>
          <w:color w:val="auto"/>
          <w:sz w:val="24"/>
          <w:highlight w:val="none"/>
        </w:rPr>
        <w:t>和人员要求</w:t>
      </w:r>
    </w:p>
    <w:p>
      <w:pPr>
        <w:pStyle w:val="28"/>
        <w:spacing w:line="560" w:lineRule="exact"/>
        <w:ind w:firstLine="640"/>
        <w:rPr>
          <w:rFonts w:ascii="宋体" w:hAnsi="宋体" w:eastAsia="宋体" w:cs="宋体"/>
          <w:color w:val="auto"/>
          <w:sz w:val="24"/>
          <w:highlight w:val="none"/>
        </w:rPr>
      </w:pPr>
      <w:r>
        <w:rPr>
          <w:rFonts w:hint="eastAsia" w:ascii="宋体" w:hAnsi="宋体" w:eastAsia="宋体" w:cs="宋体"/>
          <w:color w:val="auto"/>
          <w:sz w:val="24"/>
          <w:highlight w:val="none"/>
        </w:rPr>
        <w:t>安保工作分为监控岗、门卫岗及巡逻岗，其中监控岗1处，配置1名安保人员，开展24小时执勤，每日安排3班作业，共需安保人员3名。门卫岗3处，每个岗位配置1名安保人员，开展16小时执勤，每日安排2班作业，共需安保人员6名。开展24小时执勤，每日安排3班作业，共需配置安保人员9名。同时需配置安保队长2名，统筹管理安保工作。</w:t>
      </w:r>
    </w:p>
    <w:p>
      <w:pPr>
        <w:pStyle w:val="28"/>
        <w:spacing w:line="560" w:lineRule="exact"/>
        <w:ind w:firstLine="640"/>
        <w:jc w:val="center"/>
        <w:rPr>
          <w:rFonts w:ascii="宋体" w:hAnsi="宋体" w:eastAsia="宋体" w:cs="宋体"/>
          <w:bCs/>
          <w:color w:val="auto"/>
          <w:sz w:val="24"/>
          <w:highlight w:val="none"/>
        </w:rPr>
      </w:pPr>
      <w:r>
        <w:rPr>
          <w:rFonts w:hint="eastAsia" w:ascii="宋体" w:hAnsi="宋体" w:eastAsia="宋体" w:cs="宋体"/>
          <w:color w:val="auto"/>
          <w:sz w:val="24"/>
          <w:highlight w:val="none"/>
        </w:rPr>
        <w:t>各公园保安人员数量表</w:t>
      </w:r>
    </w:p>
    <w:tbl>
      <w:tblPr>
        <w:tblStyle w:val="16"/>
        <w:tblW w:w="85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4"/>
        <w:gridCol w:w="737"/>
        <w:gridCol w:w="737"/>
        <w:gridCol w:w="1417"/>
        <w:gridCol w:w="850"/>
        <w:gridCol w:w="850"/>
        <w:gridCol w:w="850"/>
        <w:gridCol w:w="850"/>
        <w:gridCol w:w="850"/>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作业</w:t>
            </w:r>
          </w:p>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作业频次</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时间安排</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乌山一期（人）</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乌山二期（人）</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黎明湖公园（人）</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温泉公园（人）</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冶山公园（人）</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屏山公园（人）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监控</w:t>
            </w:r>
          </w:p>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室安保</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24 小时/日</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06:00-14:00</w:t>
            </w:r>
          </w:p>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14:00-22:00</w:t>
            </w:r>
          </w:p>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22:00-06:00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门卫</w:t>
            </w:r>
          </w:p>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安保</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 小时/日</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06:00-14:00</w:t>
            </w:r>
          </w:p>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14:00-22:00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巡逻</w:t>
            </w:r>
          </w:p>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安保</w:t>
            </w:r>
          </w:p>
        </w:tc>
        <w:tc>
          <w:tcPr>
            <w:tcW w:w="7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24 小时/日</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06:00-14:00</w:t>
            </w:r>
          </w:p>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14:00-22:00</w:t>
            </w:r>
          </w:p>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22:00-06:00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534"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737"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安保</w:t>
            </w:r>
          </w:p>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队长</w:t>
            </w:r>
          </w:p>
        </w:tc>
        <w:tc>
          <w:tcPr>
            <w:tcW w:w="737"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 小时/日</w:t>
            </w:r>
          </w:p>
        </w:tc>
        <w:tc>
          <w:tcPr>
            <w:tcW w:w="1417"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06:00-14:00</w:t>
            </w:r>
          </w:p>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14:00-22:00</w:t>
            </w:r>
          </w:p>
        </w:tc>
        <w:tc>
          <w:tcPr>
            <w:tcW w:w="85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5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8525" w:type="dxa"/>
            <w:gridSpan w:val="10"/>
            <w:tcBorders>
              <w:top w:val="single" w:color="auto" w:sz="4" w:space="0"/>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宋体" w:hAnsi="宋体" w:eastAsia="宋体" w:cs="宋体"/>
                <w:color w:val="auto"/>
                <w:sz w:val="24"/>
                <w:szCs w:val="24"/>
                <w:highlight w:val="none"/>
              </w:rPr>
            </w:pPr>
          </w:p>
        </w:tc>
      </w:tr>
    </w:tbl>
    <w:p>
      <w:pPr>
        <w:spacing w:line="560" w:lineRule="exact"/>
        <w:ind w:firstLine="452" w:firstLineChars="200"/>
        <w:rPr>
          <w:rFonts w:ascii="宋体" w:hAnsi="宋体" w:eastAsia="宋体" w:cs="宋体"/>
          <w:color w:val="auto"/>
          <w:spacing w:val="-7"/>
          <w:sz w:val="24"/>
          <w:highlight w:val="none"/>
        </w:rPr>
      </w:pPr>
      <w:r>
        <w:rPr>
          <w:rFonts w:hint="eastAsia" w:ascii="宋体" w:hAnsi="宋体" w:eastAsia="宋体" w:cs="宋体"/>
          <w:color w:val="auto"/>
          <w:spacing w:val="-7"/>
          <w:sz w:val="24"/>
          <w:highlight w:val="none"/>
        </w:rPr>
        <w:t>（7）各公园安保作业应按需配置对讲机、巡逻车等工具。</w:t>
      </w:r>
    </w:p>
    <w:tbl>
      <w:tblPr>
        <w:tblStyle w:val="17"/>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57"/>
        <w:gridCol w:w="1214"/>
        <w:gridCol w:w="1187"/>
        <w:gridCol w:w="1018"/>
        <w:gridCol w:w="1115"/>
        <w:gridCol w:w="112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57"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工具名称</w:t>
            </w:r>
          </w:p>
        </w:tc>
        <w:tc>
          <w:tcPr>
            <w:tcW w:w="1214"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乌山一期</w:t>
            </w:r>
          </w:p>
        </w:tc>
        <w:tc>
          <w:tcPr>
            <w:tcW w:w="1187"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乌山二期</w:t>
            </w:r>
          </w:p>
        </w:tc>
        <w:tc>
          <w:tcPr>
            <w:tcW w:w="1018"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黎明湖公园</w:t>
            </w:r>
          </w:p>
        </w:tc>
        <w:tc>
          <w:tcPr>
            <w:tcW w:w="1115"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温泉公园</w:t>
            </w:r>
          </w:p>
        </w:tc>
        <w:tc>
          <w:tcPr>
            <w:tcW w:w="1125"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冶山公园</w:t>
            </w:r>
          </w:p>
        </w:tc>
        <w:tc>
          <w:tcPr>
            <w:tcW w:w="1091" w:type="dxa"/>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屏山公园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57"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对讲机（部）</w:t>
            </w:r>
          </w:p>
        </w:tc>
        <w:tc>
          <w:tcPr>
            <w:tcW w:w="121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187"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01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1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12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09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57"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四轮电动</w:t>
            </w:r>
          </w:p>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巡逻车</w:t>
            </w:r>
          </w:p>
        </w:tc>
        <w:tc>
          <w:tcPr>
            <w:tcW w:w="121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1187"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101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11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公园自有</w:t>
            </w:r>
          </w:p>
        </w:tc>
        <w:tc>
          <w:tcPr>
            <w:tcW w:w="112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109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57"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2轮电动巡逻车</w:t>
            </w:r>
          </w:p>
        </w:tc>
        <w:tc>
          <w:tcPr>
            <w:tcW w:w="121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1187"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101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2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109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357"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执法记录仪</w:t>
            </w:r>
          </w:p>
        </w:tc>
        <w:tc>
          <w:tcPr>
            <w:tcW w:w="121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187"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01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12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9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357"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巡更系统</w:t>
            </w:r>
          </w:p>
        </w:tc>
        <w:tc>
          <w:tcPr>
            <w:tcW w:w="1214"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一套</w:t>
            </w:r>
          </w:p>
        </w:tc>
        <w:tc>
          <w:tcPr>
            <w:tcW w:w="1187"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一套</w:t>
            </w:r>
          </w:p>
        </w:tc>
        <w:tc>
          <w:tcPr>
            <w:tcW w:w="101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一套</w:t>
            </w:r>
          </w:p>
        </w:tc>
        <w:tc>
          <w:tcPr>
            <w:tcW w:w="111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一套</w:t>
            </w:r>
          </w:p>
        </w:tc>
        <w:tc>
          <w:tcPr>
            <w:tcW w:w="1125"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一套</w:t>
            </w:r>
          </w:p>
        </w:tc>
        <w:tc>
          <w:tcPr>
            <w:tcW w:w="109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8" w:type="dxa"/>
            <w:gridSpan w:val="8"/>
          </w:tcPr>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备注：根据各公园实际情况配备头盔、盾牌、棍子、防暴叉、led夜光姓名牌，救生衣、救生圈、</w:t>
            </w:r>
            <w:r>
              <w:rPr>
                <w:rFonts w:hint="eastAsia" w:ascii="宋体" w:hAnsi="宋体" w:eastAsia="宋体" w:cs="宋体"/>
                <w:color w:val="auto"/>
                <w:szCs w:val="21"/>
                <w:highlight w:val="none"/>
                <w:lang w:val="en-US" w:eastAsia="zh-CN"/>
              </w:rPr>
              <w:t>消防水带、</w:t>
            </w:r>
            <w:r>
              <w:rPr>
                <w:rFonts w:hint="eastAsia" w:ascii="宋体" w:hAnsi="宋体" w:eastAsia="宋体" w:cs="宋体"/>
                <w:color w:val="auto"/>
                <w:szCs w:val="21"/>
                <w:highlight w:val="none"/>
              </w:rPr>
              <w:t>灭火器；</w:t>
            </w:r>
            <w:r>
              <w:rPr>
                <w:rFonts w:hint="eastAsia" w:ascii="宋体" w:hAnsi="宋体" w:eastAsia="宋体" w:cs="宋体"/>
                <w:color w:val="auto"/>
                <w:spacing w:val="-8"/>
                <w:szCs w:val="21"/>
                <w:highlight w:val="none"/>
              </w:rPr>
              <w:t>如公园已有该设备，则由中标单位负责日常维护、修理，包含更换。</w:t>
            </w:r>
          </w:p>
        </w:tc>
      </w:tr>
    </w:tbl>
    <w:p>
      <w:pPr>
        <w:pStyle w:val="31"/>
        <w:spacing w:line="500" w:lineRule="exact"/>
        <w:ind w:firstLine="482" w:firstLineChars="200"/>
        <w:outlineLvl w:val="2"/>
        <w:rPr>
          <w:rFonts w:hint="eastAsia" w:ascii="宋体" w:hAnsi="宋体" w:eastAsia="宋体" w:cs="宋体"/>
          <w:b w:val="0"/>
          <w:color w:val="auto"/>
          <w:spacing w:val="-7"/>
          <w:sz w:val="24"/>
          <w:highlight w:val="none"/>
          <w:lang w:eastAsia="zh-CN"/>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lang w:eastAsia="zh-CN"/>
        </w:rPr>
        <w:t>）</w:t>
      </w:r>
      <w:r>
        <w:rPr>
          <w:rFonts w:hint="eastAsia" w:ascii="宋体" w:hAnsi="宋体" w:eastAsia="宋体" w:cs="宋体"/>
          <w:b w:val="0"/>
          <w:bCs w:val="0"/>
          <w:color w:val="auto"/>
          <w:spacing w:val="-7"/>
          <w:w w:val="100"/>
          <w:sz w:val="24"/>
          <w:szCs w:val="24"/>
          <w:highlight w:val="none"/>
          <w:lang w:val="en-US" w:eastAsia="zh-CN"/>
        </w:rPr>
        <w:t>乌山和</w:t>
      </w:r>
      <w:r>
        <w:rPr>
          <w:rFonts w:hint="eastAsia" w:ascii="宋体" w:hAnsi="宋体" w:eastAsia="宋体" w:cs="宋体"/>
          <w:b w:val="0"/>
          <w:bCs w:val="0"/>
          <w:color w:val="auto"/>
          <w:spacing w:val="-7"/>
          <w:w w:val="100"/>
          <w:sz w:val="24"/>
          <w:szCs w:val="24"/>
          <w:highlight w:val="none"/>
        </w:rPr>
        <w:t>屏山公园</w:t>
      </w:r>
      <w:r>
        <w:rPr>
          <w:rFonts w:hint="eastAsia" w:ascii="宋体" w:hAnsi="宋体" w:eastAsia="宋体" w:cs="宋体"/>
          <w:b w:val="0"/>
          <w:bCs w:val="0"/>
          <w:color w:val="auto"/>
          <w:spacing w:val="-7"/>
          <w:w w:val="100"/>
          <w:sz w:val="24"/>
          <w:szCs w:val="24"/>
          <w:highlight w:val="none"/>
          <w:lang w:val="en-US" w:eastAsia="zh-CN"/>
        </w:rPr>
        <w:t>应配备森林防火</w:t>
      </w:r>
      <w:r>
        <w:rPr>
          <w:rFonts w:hint="eastAsia" w:ascii="宋体" w:hAnsi="宋体" w:eastAsia="宋体" w:cs="宋体"/>
          <w:b w:val="0"/>
          <w:bCs w:val="0"/>
          <w:color w:val="auto"/>
          <w:spacing w:val="-7"/>
          <w:w w:val="100"/>
          <w:sz w:val="24"/>
          <w:szCs w:val="24"/>
          <w:highlight w:val="none"/>
        </w:rPr>
        <w:t>物资</w:t>
      </w:r>
      <w:r>
        <w:rPr>
          <w:rFonts w:hint="eastAsia" w:ascii="宋体" w:hAnsi="宋体" w:eastAsia="宋体" w:cs="宋体"/>
          <w:b w:val="0"/>
          <w:bCs w:val="0"/>
          <w:color w:val="auto"/>
          <w:spacing w:val="-7"/>
          <w:w w:val="100"/>
          <w:sz w:val="24"/>
          <w:szCs w:val="24"/>
          <w:highlight w:val="none"/>
          <w:lang w:eastAsia="zh-CN"/>
        </w:rPr>
        <w:t>。</w:t>
      </w:r>
    </w:p>
    <w:tbl>
      <w:tblPr>
        <w:tblStyle w:val="17"/>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793"/>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vAlign w:val="center"/>
          </w:tcPr>
          <w:p>
            <w:pPr>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序号</w:t>
            </w:r>
          </w:p>
        </w:tc>
        <w:tc>
          <w:tcPr>
            <w:tcW w:w="2793" w:type="dxa"/>
            <w:vAlign w:val="center"/>
          </w:tcPr>
          <w:p>
            <w:pPr>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物资名称</w:t>
            </w:r>
          </w:p>
        </w:tc>
        <w:tc>
          <w:tcPr>
            <w:tcW w:w="1701"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lang w:val="en-US" w:eastAsia="zh-CN"/>
              </w:rPr>
              <w:t>单位</w:t>
            </w:r>
          </w:p>
        </w:tc>
        <w:tc>
          <w:tcPr>
            <w:tcW w:w="1701" w:type="dxa"/>
            <w:vAlign w:val="center"/>
          </w:tcPr>
          <w:p>
            <w:pPr>
              <w:spacing w:line="36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乌山（数量）</w:t>
            </w:r>
          </w:p>
        </w:tc>
        <w:tc>
          <w:tcPr>
            <w:tcW w:w="1701" w:type="dxa"/>
            <w:vAlign w:val="center"/>
          </w:tcPr>
          <w:p>
            <w:pPr>
              <w:spacing w:line="360" w:lineRule="exact"/>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屏山（数量）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793" w:type="dxa"/>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铁扫把</w:t>
            </w:r>
          </w:p>
        </w:tc>
        <w:tc>
          <w:tcPr>
            <w:tcW w:w="1701"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把</w:t>
            </w:r>
          </w:p>
        </w:tc>
        <w:tc>
          <w:tcPr>
            <w:tcW w:w="1701" w:type="dxa"/>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701" w:type="dxa"/>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793" w:type="dxa"/>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消防铲</w:t>
            </w:r>
          </w:p>
        </w:tc>
        <w:tc>
          <w:tcPr>
            <w:tcW w:w="1701"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把</w:t>
            </w:r>
          </w:p>
        </w:tc>
        <w:tc>
          <w:tcPr>
            <w:tcW w:w="1701" w:type="dxa"/>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701" w:type="dxa"/>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793" w:type="dxa"/>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消防砍刀</w:t>
            </w:r>
          </w:p>
        </w:tc>
        <w:tc>
          <w:tcPr>
            <w:tcW w:w="1701"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把</w:t>
            </w:r>
          </w:p>
        </w:tc>
        <w:tc>
          <w:tcPr>
            <w:tcW w:w="1701" w:type="dxa"/>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701" w:type="dxa"/>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793" w:type="dxa"/>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消防扳手</w:t>
            </w:r>
          </w:p>
        </w:tc>
        <w:tc>
          <w:tcPr>
            <w:tcW w:w="1701"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把</w:t>
            </w:r>
          </w:p>
        </w:tc>
        <w:tc>
          <w:tcPr>
            <w:tcW w:w="1701" w:type="dxa"/>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701" w:type="dxa"/>
            <w:vAlign w:val="center"/>
          </w:tcPr>
          <w:p>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2793" w:type="dxa"/>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灭火弹</w:t>
            </w:r>
          </w:p>
        </w:tc>
        <w:tc>
          <w:tcPr>
            <w:tcW w:w="1701"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箱</w:t>
            </w:r>
          </w:p>
        </w:tc>
        <w:tc>
          <w:tcPr>
            <w:tcW w:w="1701" w:type="dxa"/>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701" w:type="dxa"/>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2793" w:type="dxa"/>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消防水箱</w:t>
            </w:r>
          </w:p>
        </w:tc>
        <w:tc>
          <w:tcPr>
            <w:tcW w:w="1701"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个</w:t>
            </w:r>
          </w:p>
        </w:tc>
        <w:tc>
          <w:tcPr>
            <w:tcW w:w="1701" w:type="dxa"/>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c>
          <w:tcPr>
            <w:tcW w:w="1701" w:type="dxa"/>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2793" w:type="dxa"/>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消防水带</w:t>
            </w:r>
          </w:p>
        </w:tc>
        <w:tc>
          <w:tcPr>
            <w:tcW w:w="1701"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个</w:t>
            </w:r>
          </w:p>
        </w:tc>
        <w:tc>
          <w:tcPr>
            <w:tcW w:w="1701" w:type="dxa"/>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18</w:t>
            </w:r>
          </w:p>
        </w:tc>
        <w:tc>
          <w:tcPr>
            <w:tcW w:w="1701" w:type="dxa"/>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9" w:type="dxa"/>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c>
          <w:tcPr>
            <w:tcW w:w="2793" w:type="dxa"/>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消防栓</w:t>
            </w:r>
          </w:p>
        </w:tc>
        <w:tc>
          <w:tcPr>
            <w:tcW w:w="1701"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个</w:t>
            </w:r>
          </w:p>
        </w:tc>
        <w:tc>
          <w:tcPr>
            <w:tcW w:w="1701" w:type="dxa"/>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701" w:type="dxa"/>
            <w:vAlign w:val="center"/>
          </w:tcPr>
          <w:p>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5" w:type="dxa"/>
            <w:gridSpan w:val="5"/>
            <w:vAlign w:val="center"/>
          </w:tcPr>
          <w:p>
            <w:pPr>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8"/>
                <w:szCs w:val="21"/>
                <w:highlight w:val="none"/>
                <w:lang w:val="en-US" w:eastAsia="zh-CN"/>
              </w:rPr>
              <w:t>备注：</w:t>
            </w:r>
            <w:r>
              <w:rPr>
                <w:rFonts w:hint="eastAsia" w:ascii="宋体" w:hAnsi="宋体" w:eastAsia="宋体" w:cs="宋体"/>
                <w:color w:val="auto"/>
                <w:spacing w:val="-8"/>
                <w:szCs w:val="21"/>
                <w:highlight w:val="none"/>
              </w:rPr>
              <w:t>如公园已有该设备</w:t>
            </w:r>
            <w:r>
              <w:rPr>
                <w:rFonts w:hint="eastAsia" w:ascii="宋体" w:hAnsi="宋体" w:eastAsia="宋体" w:cs="宋体"/>
                <w:color w:val="auto"/>
                <w:spacing w:val="-8"/>
                <w:szCs w:val="21"/>
                <w:highlight w:val="none"/>
                <w:lang w:eastAsia="zh-CN"/>
              </w:rPr>
              <w:t>（</w:t>
            </w:r>
            <w:r>
              <w:rPr>
                <w:rFonts w:hint="eastAsia" w:ascii="宋体" w:hAnsi="宋体" w:eastAsia="宋体" w:cs="宋体"/>
                <w:color w:val="auto"/>
                <w:spacing w:val="-8"/>
                <w:szCs w:val="21"/>
                <w:highlight w:val="none"/>
                <w:lang w:val="en-US" w:eastAsia="zh-CN"/>
              </w:rPr>
              <w:t>物资</w:t>
            </w:r>
            <w:r>
              <w:rPr>
                <w:rFonts w:hint="eastAsia" w:ascii="宋体" w:hAnsi="宋体" w:eastAsia="宋体" w:cs="宋体"/>
                <w:color w:val="auto"/>
                <w:spacing w:val="-8"/>
                <w:szCs w:val="21"/>
                <w:highlight w:val="none"/>
                <w:lang w:eastAsia="zh-CN"/>
              </w:rPr>
              <w:t>）</w:t>
            </w:r>
            <w:r>
              <w:rPr>
                <w:rFonts w:hint="eastAsia" w:ascii="宋体" w:hAnsi="宋体" w:eastAsia="宋体" w:cs="宋体"/>
                <w:color w:val="auto"/>
                <w:spacing w:val="-8"/>
                <w:szCs w:val="21"/>
                <w:highlight w:val="none"/>
              </w:rPr>
              <w:t>，则由中标单位负责日常维护、修理，包含更换。</w:t>
            </w:r>
          </w:p>
        </w:tc>
      </w:tr>
    </w:tbl>
    <w:p>
      <w:pPr>
        <w:pStyle w:val="31"/>
        <w:spacing w:line="500" w:lineRule="exact"/>
        <w:ind w:firstLine="482" w:firstLineChars="200"/>
        <w:outlineLvl w:val="2"/>
        <w:rPr>
          <w:rFonts w:hint="eastAsia" w:ascii="宋体" w:hAnsi="宋体" w:eastAsia="宋体" w:cs="宋体"/>
          <w:b/>
          <w:color w:val="auto"/>
          <w:sz w:val="24"/>
          <w:highlight w:val="none"/>
          <w:lang w:eastAsia="zh-CN"/>
        </w:rPr>
      </w:pPr>
    </w:p>
    <w:p>
      <w:pPr>
        <w:pStyle w:val="31"/>
        <w:spacing w:line="500" w:lineRule="exact"/>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2、安保工作内容</w:t>
      </w:r>
    </w:p>
    <w:p>
      <w:pPr>
        <w:spacing w:line="500" w:lineRule="exact"/>
        <w:ind w:firstLine="200"/>
        <w:rPr>
          <w:rFonts w:ascii="宋体" w:hAnsi="宋体" w:eastAsia="宋体" w:cs="宋体"/>
          <w:color w:val="auto"/>
          <w:sz w:val="24"/>
          <w:highlight w:val="none"/>
        </w:rPr>
      </w:pPr>
      <w:r>
        <w:rPr>
          <w:rFonts w:hint="eastAsia" w:ascii="宋体" w:hAnsi="宋体" w:eastAsia="宋体" w:cs="宋体"/>
          <w:color w:val="auto"/>
          <w:spacing w:val="-7"/>
          <w:sz w:val="24"/>
          <w:highlight w:val="none"/>
        </w:rPr>
        <w:t>负责辖区域内的安保工作，公园区域内的看护、巡视、安保、</w:t>
      </w:r>
      <w:r>
        <w:rPr>
          <w:rFonts w:hint="eastAsia" w:ascii="宋体" w:hAnsi="宋体" w:eastAsia="宋体" w:cs="宋体"/>
          <w:color w:val="auto"/>
          <w:spacing w:val="1"/>
          <w:sz w:val="24"/>
          <w:highlight w:val="none"/>
        </w:rPr>
        <w:t>森林防火（乌山和屏山公园）、</w:t>
      </w:r>
      <w:r>
        <w:rPr>
          <w:rFonts w:hint="eastAsia" w:ascii="宋体" w:hAnsi="宋体" w:eastAsia="宋体" w:cs="宋体"/>
          <w:color w:val="auto"/>
          <w:spacing w:val="-4"/>
          <w:sz w:val="24"/>
          <w:highlight w:val="none"/>
        </w:rPr>
        <w:t>消</w:t>
      </w:r>
      <w:r>
        <w:rPr>
          <w:rFonts w:hint="eastAsia" w:ascii="宋体" w:hAnsi="宋体" w:eastAsia="宋体" w:cs="宋体"/>
          <w:color w:val="auto"/>
          <w:spacing w:val="-3"/>
          <w:sz w:val="24"/>
          <w:highlight w:val="none"/>
        </w:rPr>
        <w:t>防管理及抗台工作；公园的基础设施、建(构)筑物以及其他附着物等管理</w:t>
      </w:r>
      <w:r>
        <w:rPr>
          <w:rFonts w:hint="eastAsia" w:ascii="宋体" w:hAnsi="宋体" w:eastAsia="宋体" w:cs="宋体"/>
          <w:color w:val="auto"/>
          <w:sz w:val="24"/>
          <w:highlight w:val="none"/>
        </w:rPr>
        <w:t>和保</w:t>
      </w:r>
      <w:r>
        <w:rPr>
          <w:rFonts w:hint="eastAsia" w:ascii="宋体" w:hAnsi="宋体" w:eastAsia="宋体" w:cs="宋体"/>
          <w:color w:val="auto"/>
          <w:spacing w:val="-21"/>
          <w:sz w:val="24"/>
          <w:highlight w:val="none"/>
        </w:rPr>
        <w:t>护</w:t>
      </w:r>
      <w:r>
        <w:rPr>
          <w:rFonts w:hint="eastAsia" w:ascii="宋体" w:hAnsi="宋体" w:eastAsia="宋体" w:cs="宋体"/>
          <w:color w:val="auto"/>
          <w:spacing w:val="-12"/>
          <w:sz w:val="24"/>
          <w:highlight w:val="none"/>
        </w:rPr>
        <w:t>，避免人为偷盗、破坏和污染；公园出入口车辆、人员进出的管理；禁止所有</w:t>
      </w:r>
      <w:r>
        <w:rPr>
          <w:rFonts w:hint="eastAsia" w:ascii="宋体" w:hAnsi="宋体" w:eastAsia="宋体" w:cs="宋体"/>
          <w:color w:val="auto"/>
          <w:spacing w:val="1"/>
          <w:sz w:val="24"/>
          <w:highlight w:val="none"/>
        </w:rPr>
        <w:t>机动车、非机动车(工作用车除外</w:t>
      </w:r>
      <w:r>
        <w:rPr>
          <w:rFonts w:hint="eastAsia" w:ascii="宋体" w:hAnsi="宋体" w:eastAsia="宋体" w:cs="宋体"/>
          <w:color w:val="auto"/>
          <w:sz w:val="24"/>
          <w:highlight w:val="none"/>
        </w:rPr>
        <w:t>)进入管辖区域内部。维护公园区域内的公共</w:t>
      </w:r>
      <w:r>
        <w:rPr>
          <w:rFonts w:hint="eastAsia" w:ascii="宋体" w:hAnsi="宋体" w:eastAsia="宋体" w:cs="宋体"/>
          <w:color w:val="auto"/>
          <w:spacing w:val="-18"/>
          <w:sz w:val="24"/>
          <w:highlight w:val="none"/>
        </w:rPr>
        <w:t>秩</w:t>
      </w:r>
      <w:r>
        <w:rPr>
          <w:rFonts w:hint="eastAsia" w:ascii="宋体" w:hAnsi="宋体" w:eastAsia="宋体" w:cs="宋体"/>
          <w:color w:val="auto"/>
          <w:spacing w:val="-12"/>
          <w:sz w:val="24"/>
          <w:highlight w:val="none"/>
        </w:rPr>
        <w:t>序，对公园区域内的突发事件及时预警，并协助相关部门进行处理；对游客不</w:t>
      </w:r>
      <w:r>
        <w:rPr>
          <w:rFonts w:hint="eastAsia" w:ascii="宋体" w:hAnsi="宋体" w:eastAsia="宋体" w:cs="宋体"/>
          <w:color w:val="auto"/>
          <w:spacing w:val="-26"/>
          <w:sz w:val="24"/>
          <w:highlight w:val="none"/>
        </w:rPr>
        <w:t>文</w:t>
      </w:r>
      <w:r>
        <w:rPr>
          <w:rFonts w:hint="eastAsia" w:ascii="宋体" w:hAnsi="宋体" w:eastAsia="宋体" w:cs="宋体"/>
          <w:color w:val="auto"/>
          <w:spacing w:val="-14"/>
          <w:sz w:val="24"/>
          <w:highlight w:val="none"/>
        </w:rPr>
        <w:t>明</w:t>
      </w:r>
      <w:r>
        <w:rPr>
          <w:rFonts w:hint="eastAsia" w:ascii="宋体" w:hAnsi="宋体" w:eastAsia="宋体" w:cs="宋体"/>
          <w:color w:val="auto"/>
          <w:spacing w:val="-13"/>
          <w:sz w:val="24"/>
          <w:highlight w:val="none"/>
        </w:rPr>
        <w:t>行为进行劝阻，严禁烟火，严禁携带宠物进入公园。遵照公园管理各项法规、</w:t>
      </w:r>
      <w:r>
        <w:rPr>
          <w:rFonts w:hint="eastAsia" w:ascii="宋体" w:hAnsi="宋体" w:eastAsia="宋体" w:cs="宋体"/>
          <w:color w:val="auto"/>
          <w:spacing w:val="-2"/>
          <w:sz w:val="24"/>
          <w:highlight w:val="none"/>
        </w:rPr>
        <w:t>制度和预案要求，</w:t>
      </w:r>
      <w:r>
        <w:rPr>
          <w:rFonts w:hint="eastAsia" w:ascii="宋体" w:hAnsi="宋体" w:eastAsia="宋体" w:cs="宋体"/>
          <w:color w:val="auto"/>
          <w:spacing w:val="-1"/>
          <w:sz w:val="24"/>
          <w:highlight w:val="none"/>
        </w:rPr>
        <w:t>完成公园花展等活动的安保工作及其他突发事件处置工作。</w:t>
      </w:r>
    </w:p>
    <w:p>
      <w:pPr>
        <w:spacing w:line="500" w:lineRule="exact"/>
        <w:ind w:firstLine="200"/>
        <w:rPr>
          <w:rFonts w:ascii="宋体" w:hAnsi="宋体" w:eastAsia="宋体" w:cs="宋体"/>
          <w:color w:val="auto"/>
          <w:sz w:val="24"/>
          <w:highlight w:val="none"/>
        </w:rPr>
      </w:pPr>
      <w:r>
        <w:rPr>
          <w:rFonts w:hint="eastAsia" w:ascii="宋体" w:hAnsi="宋体" w:eastAsia="宋体" w:cs="宋体"/>
          <w:color w:val="auto"/>
          <w:spacing w:val="-12"/>
          <w:sz w:val="24"/>
          <w:highlight w:val="none"/>
        </w:rPr>
        <w:t>具</w:t>
      </w:r>
      <w:r>
        <w:rPr>
          <w:rFonts w:hint="eastAsia" w:ascii="宋体" w:hAnsi="宋体" w:eastAsia="宋体" w:cs="宋体"/>
          <w:color w:val="auto"/>
          <w:spacing w:val="-11"/>
          <w:sz w:val="24"/>
          <w:highlight w:val="none"/>
        </w:rPr>
        <w:t>体包括：</w:t>
      </w:r>
    </w:p>
    <w:p>
      <w:pPr>
        <w:spacing w:line="500" w:lineRule="exact"/>
        <w:ind w:firstLine="200"/>
        <w:rPr>
          <w:rFonts w:ascii="宋体" w:hAnsi="宋体" w:eastAsia="宋体" w:cs="宋体"/>
          <w:color w:val="auto"/>
          <w:sz w:val="24"/>
          <w:highlight w:val="none"/>
        </w:rPr>
      </w:pPr>
      <w:r>
        <w:rPr>
          <w:rFonts w:hint="eastAsia" w:ascii="宋体" w:hAnsi="宋体" w:eastAsia="宋体" w:cs="宋体"/>
          <w:color w:val="auto"/>
          <w:spacing w:val="10"/>
          <w:sz w:val="24"/>
          <w:highlight w:val="none"/>
        </w:rPr>
        <w:t>(</w:t>
      </w:r>
      <w:r>
        <w:rPr>
          <w:rFonts w:hint="eastAsia" w:ascii="宋体" w:hAnsi="宋体" w:eastAsia="宋体" w:cs="宋体"/>
          <w:color w:val="auto"/>
          <w:spacing w:val="7"/>
          <w:sz w:val="24"/>
          <w:highlight w:val="none"/>
        </w:rPr>
        <w:t>1</w:t>
      </w:r>
      <w:r>
        <w:rPr>
          <w:rFonts w:hint="eastAsia" w:ascii="宋体" w:hAnsi="宋体" w:eastAsia="宋体" w:cs="宋体"/>
          <w:color w:val="auto"/>
          <w:spacing w:val="5"/>
          <w:sz w:val="24"/>
          <w:highlight w:val="none"/>
        </w:rPr>
        <w:t>)公园区域的的看护、巡视、安保及消防管理。</w:t>
      </w:r>
    </w:p>
    <w:p>
      <w:pPr>
        <w:spacing w:line="500" w:lineRule="exact"/>
        <w:ind w:firstLine="200"/>
        <w:rPr>
          <w:rFonts w:ascii="宋体" w:hAnsi="宋体" w:eastAsia="宋体" w:cs="宋体"/>
          <w:color w:val="auto"/>
          <w:sz w:val="24"/>
          <w:highlight w:val="none"/>
        </w:rPr>
      </w:pPr>
      <w:r>
        <w:rPr>
          <w:rFonts w:hint="eastAsia" w:ascii="宋体" w:hAnsi="宋体" w:eastAsia="宋体" w:cs="宋体"/>
          <w:color w:val="auto"/>
          <w:spacing w:val="8"/>
          <w:sz w:val="24"/>
          <w:highlight w:val="none"/>
        </w:rPr>
        <w:t>(2)公</w:t>
      </w:r>
      <w:r>
        <w:rPr>
          <w:rFonts w:hint="eastAsia" w:ascii="宋体" w:hAnsi="宋体" w:eastAsia="宋体" w:cs="宋体"/>
          <w:color w:val="auto"/>
          <w:spacing w:val="4"/>
          <w:sz w:val="24"/>
          <w:highlight w:val="none"/>
        </w:rPr>
        <w:t>园的基础设施、建(构)筑物以及其他附着物等管理和保护，避免</w:t>
      </w:r>
      <w:r>
        <w:rPr>
          <w:rFonts w:hint="eastAsia" w:ascii="宋体" w:hAnsi="宋体" w:eastAsia="宋体" w:cs="宋体"/>
          <w:color w:val="auto"/>
          <w:spacing w:val="-6"/>
          <w:sz w:val="24"/>
          <w:highlight w:val="none"/>
        </w:rPr>
        <w:t>人为偷</w:t>
      </w:r>
      <w:r>
        <w:rPr>
          <w:rFonts w:hint="eastAsia" w:ascii="宋体" w:hAnsi="宋体" w:eastAsia="宋体" w:cs="宋体"/>
          <w:color w:val="auto"/>
          <w:spacing w:val="-3"/>
          <w:sz w:val="24"/>
          <w:highlight w:val="none"/>
        </w:rPr>
        <w:t>盗、破坏和污染。</w:t>
      </w:r>
    </w:p>
    <w:p>
      <w:pPr>
        <w:spacing w:line="500" w:lineRule="exact"/>
        <w:ind w:firstLine="200"/>
        <w:rPr>
          <w:rFonts w:ascii="宋体" w:hAnsi="宋体" w:eastAsia="宋体" w:cs="宋体"/>
          <w:color w:val="auto"/>
          <w:sz w:val="24"/>
          <w:highlight w:val="none"/>
        </w:rPr>
      </w:pPr>
      <w:r>
        <w:rPr>
          <w:rFonts w:hint="eastAsia" w:ascii="宋体" w:hAnsi="宋体" w:eastAsia="宋体" w:cs="宋体"/>
          <w:color w:val="auto"/>
          <w:spacing w:val="6"/>
          <w:sz w:val="24"/>
          <w:highlight w:val="none"/>
        </w:rPr>
        <w:t>(3)公园</w:t>
      </w:r>
      <w:r>
        <w:rPr>
          <w:rFonts w:hint="eastAsia" w:ascii="宋体" w:hAnsi="宋体" w:eastAsia="宋体" w:cs="宋体"/>
          <w:color w:val="auto"/>
          <w:spacing w:val="5"/>
          <w:sz w:val="24"/>
          <w:highlight w:val="none"/>
        </w:rPr>
        <w:t>出</w:t>
      </w:r>
      <w:r>
        <w:rPr>
          <w:rFonts w:hint="eastAsia" w:ascii="宋体" w:hAnsi="宋体" w:eastAsia="宋体" w:cs="宋体"/>
          <w:color w:val="auto"/>
          <w:spacing w:val="3"/>
          <w:sz w:val="24"/>
          <w:highlight w:val="none"/>
        </w:rPr>
        <w:t>入口车辆、人员进出的管理。禁止所有机动车、非机动车(工</w:t>
      </w:r>
      <w:r>
        <w:rPr>
          <w:rFonts w:hint="eastAsia" w:ascii="宋体" w:hAnsi="宋体" w:eastAsia="宋体" w:cs="宋体"/>
          <w:color w:val="auto"/>
          <w:spacing w:val="-4"/>
          <w:sz w:val="24"/>
          <w:highlight w:val="none"/>
        </w:rPr>
        <w:t>作用车除外</w:t>
      </w:r>
      <w:r>
        <w:rPr>
          <w:rFonts w:hint="eastAsia" w:ascii="宋体" w:hAnsi="宋体" w:eastAsia="宋体" w:cs="宋体"/>
          <w:color w:val="auto"/>
          <w:spacing w:val="-3"/>
          <w:sz w:val="24"/>
          <w:highlight w:val="none"/>
        </w:rPr>
        <w:t>)</w:t>
      </w:r>
      <w:r>
        <w:rPr>
          <w:rFonts w:hint="eastAsia" w:ascii="宋体" w:hAnsi="宋体" w:eastAsia="宋体" w:cs="宋体"/>
          <w:color w:val="auto"/>
          <w:spacing w:val="-2"/>
          <w:sz w:val="24"/>
          <w:highlight w:val="none"/>
        </w:rPr>
        <w:t>进入管辖区域内部。</w:t>
      </w:r>
    </w:p>
    <w:p>
      <w:pPr>
        <w:spacing w:line="500" w:lineRule="exact"/>
        <w:ind w:firstLine="200"/>
        <w:rPr>
          <w:rFonts w:ascii="宋体" w:hAnsi="宋体" w:eastAsia="宋体" w:cs="宋体"/>
          <w:color w:val="auto"/>
          <w:sz w:val="24"/>
          <w:highlight w:val="none"/>
        </w:rPr>
      </w:pPr>
      <w:r>
        <w:rPr>
          <w:rFonts w:hint="eastAsia" w:ascii="宋体" w:hAnsi="宋体" w:eastAsia="宋体" w:cs="宋体"/>
          <w:color w:val="auto"/>
          <w:spacing w:val="5"/>
          <w:sz w:val="24"/>
          <w:highlight w:val="none"/>
        </w:rPr>
        <w:t>(4)维护公园区域内的公共秩序，对游客落实文明告知、文明提醒</w:t>
      </w:r>
      <w:r>
        <w:rPr>
          <w:rFonts w:hint="eastAsia" w:ascii="宋体" w:hAnsi="宋体" w:eastAsia="宋体" w:cs="宋体"/>
          <w:color w:val="auto"/>
          <w:spacing w:val="4"/>
          <w:sz w:val="24"/>
          <w:highlight w:val="none"/>
        </w:rPr>
        <w:t>、</w:t>
      </w:r>
      <w:r>
        <w:rPr>
          <w:rFonts w:hint="eastAsia" w:ascii="宋体" w:hAnsi="宋体" w:eastAsia="宋体" w:cs="宋体"/>
          <w:color w:val="auto"/>
          <w:sz w:val="24"/>
          <w:highlight w:val="none"/>
        </w:rPr>
        <w:t>文</w:t>
      </w:r>
      <w:r>
        <w:rPr>
          <w:rFonts w:hint="eastAsia" w:ascii="宋体" w:hAnsi="宋体" w:eastAsia="宋体" w:cs="宋体"/>
          <w:color w:val="auto"/>
          <w:spacing w:val="-12"/>
          <w:sz w:val="24"/>
          <w:highlight w:val="none"/>
        </w:rPr>
        <w:t>明</w:t>
      </w:r>
      <w:r>
        <w:rPr>
          <w:rFonts w:hint="eastAsia" w:ascii="宋体" w:hAnsi="宋体" w:eastAsia="宋体" w:cs="宋体"/>
          <w:color w:val="auto"/>
          <w:spacing w:val="-8"/>
          <w:sz w:val="24"/>
          <w:highlight w:val="none"/>
        </w:rPr>
        <w:t>规</w:t>
      </w:r>
      <w:r>
        <w:rPr>
          <w:rFonts w:hint="eastAsia" w:ascii="宋体" w:hAnsi="宋体" w:eastAsia="宋体" w:cs="宋体"/>
          <w:color w:val="auto"/>
          <w:spacing w:val="-6"/>
          <w:sz w:val="24"/>
          <w:highlight w:val="none"/>
        </w:rPr>
        <w:t>劝的工作要求；对乱扔杂物随地吐痰、随地便溺、打喷嚏咳嗽不掩口鼻损坏</w:t>
      </w:r>
      <w:r>
        <w:rPr>
          <w:rFonts w:hint="eastAsia" w:ascii="宋体" w:hAnsi="宋体" w:eastAsia="宋体" w:cs="宋体"/>
          <w:color w:val="auto"/>
          <w:spacing w:val="-1"/>
          <w:sz w:val="24"/>
          <w:highlight w:val="none"/>
        </w:rPr>
        <w:t>花草树木，争吵漫骂，无躺卧座椅，遛狗不牵狗</w:t>
      </w:r>
      <w:r>
        <w:rPr>
          <w:rFonts w:hint="eastAsia" w:ascii="宋体" w:hAnsi="宋体" w:eastAsia="宋体" w:cs="宋体"/>
          <w:color w:val="auto"/>
          <w:sz w:val="24"/>
          <w:highlight w:val="none"/>
        </w:rPr>
        <w:t>绳等不文明现象进行及时制止。</w:t>
      </w:r>
    </w:p>
    <w:p>
      <w:pPr>
        <w:spacing w:line="500" w:lineRule="exact"/>
        <w:ind w:firstLine="200"/>
        <w:rPr>
          <w:rFonts w:ascii="宋体" w:hAnsi="宋体" w:eastAsia="宋体" w:cs="宋体"/>
          <w:color w:val="auto"/>
          <w:sz w:val="24"/>
          <w:highlight w:val="none"/>
        </w:rPr>
      </w:pPr>
      <w:r>
        <w:rPr>
          <w:rFonts w:hint="eastAsia" w:ascii="宋体" w:hAnsi="宋体" w:eastAsia="宋体" w:cs="宋体"/>
          <w:color w:val="auto"/>
          <w:spacing w:val="4"/>
          <w:sz w:val="24"/>
          <w:highlight w:val="none"/>
        </w:rPr>
        <w:t>(5)对公园区域内的突发事件及时预警，并协助相关部门进行处理</w:t>
      </w:r>
      <w:r>
        <w:rPr>
          <w:rFonts w:hint="eastAsia" w:ascii="宋体" w:hAnsi="宋体" w:eastAsia="宋体" w:cs="宋体"/>
          <w:color w:val="auto"/>
          <w:spacing w:val="3"/>
          <w:sz w:val="24"/>
          <w:highlight w:val="none"/>
        </w:rPr>
        <w:t>。</w:t>
      </w:r>
    </w:p>
    <w:p>
      <w:pPr>
        <w:spacing w:line="500" w:lineRule="exact"/>
        <w:ind w:firstLine="200"/>
        <w:rPr>
          <w:rFonts w:ascii="宋体" w:hAnsi="宋体" w:eastAsia="宋体" w:cs="宋体"/>
          <w:color w:val="auto"/>
          <w:sz w:val="24"/>
          <w:highlight w:val="none"/>
        </w:rPr>
      </w:pPr>
      <w:r>
        <w:rPr>
          <w:rFonts w:hint="eastAsia" w:ascii="宋体" w:hAnsi="宋体" w:eastAsia="宋体" w:cs="宋体"/>
          <w:color w:val="auto"/>
          <w:spacing w:val="-5"/>
          <w:sz w:val="24"/>
          <w:highlight w:val="none"/>
        </w:rPr>
        <w:t>(</w:t>
      </w:r>
      <w:r>
        <w:rPr>
          <w:rFonts w:hint="eastAsia" w:ascii="宋体" w:hAnsi="宋体" w:eastAsia="宋体" w:cs="宋体"/>
          <w:color w:val="auto"/>
          <w:spacing w:val="-4"/>
          <w:sz w:val="24"/>
          <w:highlight w:val="none"/>
        </w:rPr>
        <w:t>6)遵照公园管理各项法规、制度和预案要求，完成实施单位委托的花展、</w:t>
      </w:r>
      <w:r>
        <w:rPr>
          <w:rFonts w:hint="eastAsia" w:ascii="宋体" w:hAnsi="宋体" w:eastAsia="宋体" w:cs="宋体"/>
          <w:color w:val="auto"/>
          <w:spacing w:val="-5"/>
          <w:sz w:val="24"/>
          <w:highlight w:val="none"/>
        </w:rPr>
        <w:t>活</w:t>
      </w:r>
      <w:r>
        <w:rPr>
          <w:rFonts w:hint="eastAsia" w:ascii="宋体" w:hAnsi="宋体" w:eastAsia="宋体" w:cs="宋体"/>
          <w:color w:val="auto"/>
          <w:spacing w:val="-3"/>
          <w:sz w:val="24"/>
          <w:highlight w:val="none"/>
        </w:rPr>
        <w:t>动及其他突发事件处置工作。</w:t>
      </w:r>
    </w:p>
    <w:p>
      <w:pPr>
        <w:spacing w:line="500" w:lineRule="exact"/>
        <w:ind w:firstLine="200"/>
        <w:rPr>
          <w:rFonts w:ascii="宋体" w:hAnsi="宋体" w:eastAsia="宋体" w:cs="宋体"/>
          <w:color w:val="auto"/>
          <w:sz w:val="24"/>
          <w:highlight w:val="none"/>
        </w:rPr>
      </w:pPr>
      <w:r>
        <w:rPr>
          <w:rFonts w:hint="eastAsia" w:ascii="宋体" w:hAnsi="宋体" w:eastAsia="宋体" w:cs="宋体"/>
          <w:color w:val="auto"/>
          <w:spacing w:val="10"/>
          <w:sz w:val="24"/>
          <w:highlight w:val="none"/>
        </w:rPr>
        <w:t>(</w:t>
      </w:r>
      <w:r>
        <w:rPr>
          <w:rFonts w:hint="eastAsia" w:ascii="宋体" w:hAnsi="宋体" w:eastAsia="宋体" w:cs="宋体"/>
          <w:color w:val="auto"/>
          <w:spacing w:val="7"/>
          <w:sz w:val="24"/>
          <w:highlight w:val="none"/>
        </w:rPr>
        <w:t>7</w:t>
      </w:r>
      <w:r>
        <w:rPr>
          <w:rFonts w:hint="eastAsia" w:ascii="宋体" w:hAnsi="宋体" w:eastAsia="宋体" w:cs="宋体"/>
          <w:color w:val="auto"/>
          <w:spacing w:val="5"/>
          <w:sz w:val="24"/>
          <w:highlight w:val="none"/>
        </w:rPr>
        <w:t>)对沿线非法入湖、河游泳者或钓鱼进行劝导。</w:t>
      </w:r>
    </w:p>
    <w:p>
      <w:pPr>
        <w:spacing w:line="500" w:lineRule="exact"/>
        <w:ind w:firstLine="20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（8）如遇蛇类在栈道周边出没，立即在确保安全的前提下采用专业工具驱赶，并警示过往游客避让。 </w:t>
      </w:r>
    </w:p>
    <w:p>
      <w:pPr>
        <w:spacing w:line="500" w:lineRule="exact"/>
        <w:ind w:firstLine="20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（9）乌山和屏山公园的森林防火工作，具体内容包括： </w:t>
      </w:r>
    </w:p>
    <w:p>
      <w:pPr>
        <w:spacing w:line="500" w:lineRule="exact"/>
        <w:ind w:firstLine="20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1）每日进行森林防火巡查。每月至少进行一次森林防火演练。 </w:t>
      </w:r>
    </w:p>
    <w:p>
      <w:pPr>
        <w:spacing w:line="500" w:lineRule="exact"/>
        <w:ind w:firstLine="200"/>
        <w:rPr>
          <w:rFonts w:ascii="宋体" w:hAnsi="宋体" w:eastAsia="宋体" w:cs="宋体"/>
          <w:bCs/>
          <w:color w:val="auto"/>
          <w:sz w:val="24"/>
          <w:highlight w:val="none"/>
        </w:rPr>
      </w:pPr>
      <w:r>
        <w:rPr>
          <w:rFonts w:hint="eastAsia" w:ascii="宋体" w:hAnsi="宋体" w:eastAsia="宋体" w:cs="宋体"/>
          <w:bCs/>
          <w:color w:val="auto"/>
          <w:sz w:val="24"/>
          <w:highlight w:val="none"/>
        </w:rPr>
        <w:t>2）对公园区域内的火灾隐患及时预警，并协助相关部门进行处理。</w:t>
      </w:r>
    </w:p>
    <w:p>
      <w:pPr>
        <w:spacing w:line="500" w:lineRule="exact"/>
        <w:ind w:firstLine="200"/>
        <w:rPr>
          <w:rFonts w:ascii="宋体" w:hAnsi="宋体" w:eastAsia="宋体" w:cs="宋体"/>
          <w:bCs/>
          <w:color w:val="auto"/>
          <w:sz w:val="24"/>
          <w:highlight w:val="none"/>
        </w:rPr>
      </w:pPr>
      <w:r>
        <w:rPr>
          <w:rFonts w:hint="eastAsia" w:ascii="宋体" w:hAnsi="宋体" w:eastAsia="宋体" w:cs="宋体"/>
          <w:bCs/>
          <w:color w:val="auto"/>
          <w:sz w:val="24"/>
          <w:highlight w:val="none"/>
        </w:rPr>
        <w:t>3）制止易燃易爆物品及明火火源进入公园。</w:t>
      </w:r>
    </w:p>
    <w:p>
      <w:pPr>
        <w:spacing w:line="500" w:lineRule="exact"/>
        <w:ind w:firstLine="20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4）每日检查重点防火部位，检查消防设施设备是否在位，完好，有效，建立消防日检表。 </w:t>
      </w:r>
    </w:p>
    <w:p>
      <w:pPr>
        <w:spacing w:line="500" w:lineRule="exact"/>
        <w:ind w:firstLine="20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5）24 小时值守森林防火监控探头情况。 </w:t>
      </w:r>
    </w:p>
    <w:p>
      <w:pPr>
        <w:numPr>
          <w:ilvl w:val="0"/>
          <w:numId w:val="3"/>
        </w:numPr>
        <w:spacing w:line="500" w:lineRule="exact"/>
        <w:ind w:firstLine="20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定期配合相关部门进行消防演习，对消防安全隐患，违章违规行为进行 </w:t>
      </w:r>
    </w:p>
    <w:p>
      <w:pPr>
        <w:numPr>
          <w:ilvl w:val="0"/>
          <w:numId w:val="3"/>
        </w:numPr>
        <w:spacing w:line="500" w:lineRule="exact"/>
        <w:ind w:firstLine="20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报告和处理。 </w:t>
      </w:r>
    </w:p>
    <w:p>
      <w:pPr>
        <w:numPr>
          <w:ilvl w:val="0"/>
          <w:numId w:val="3"/>
        </w:numPr>
        <w:spacing w:line="500" w:lineRule="exact"/>
        <w:ind w:firstLine="20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制定火灾应急预案，遇突发事件及火灾，应在第一时间上报采购人，且 迅速组织安保、消防、医疗救助人员进行疏散、抢救，将事故控制在萌芽状态。 </w:t>
      </w:r>
    </w:p>
    <w:p>
      <w:pPr>
        <w:numPr>
          <w:ilvl w:val="0"/>
          <w:numId w:val="3"/>
        </w:numPr>
        <w:spacing w:line="500" w:lineRule="exact"/>
        <w:ind w:firstLine="20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一旦发现火灾隐患，应立即采取措施并报告。 </w:t>
      </w:r>
    </w:p>
    <w:p>
      <w:pPr>
        <w:numPr>
          <w:ilvl w:val="0"/>
          <w:numId w:val="3"/>
        </w:numPr>
        <w:spacing w:line="500" w:lineRule="exact"/>
        <w:ind w:firstLine="200"/>
        <w:rPr>
          <w:rFonts w:ascii="宋体" w:hAnsi="宋体" w:eastAsia="宋体" w:cs="宋体"/>
          <w:bCs/>
          <w:color w:val="auto"/>
          <w:sz w:val="24"/>
          <w:highlight w:val="none"/>
        </w:rPr>
      </w:pPr>
      <w:r>
        <w:rPr>
          <w:rFonts w:hint="eastAsia" w:ascii="宋体" w:hAnsi="宋体" w:eastAsia="宋体" w:cs="宋体"/>
          <w:bCs/>
          <w:color w:val="auto"/>
          <w:sz w:val="24"/>
          <w:highlight w:val="none"/>
        </w:rPr>
        <w:t xml:space="preserve">做好森林防火器材储备库的维护工作，定期检查、及时更换。 </w:t>
      </w:r>
    </w:p>
    <w:p>
      <w:pPr>
        <w:numPr>
          <w:ilvl w:val="0"/>
          <w:numId w:val="3"/>
        </w:numPr>
        <w:spacing w:line="500" w:lineRule="exact"/>
        <w:ind w:firstLine="200"/>
        <w:rPr>
          <w:rFonts w:ascii="宋体" w:hAnsi="宋体" w:eastAsia="宋体" w:cs="宋体"/>
          <w:color w:val="auto"/>
          <w:spacing w:val="-7"/>
          <w:sz w:val="24"/>
          <w:highlight w:val="none"/>
        </w:rPr>
      </w:pPr>
      <w:r>
        <w:rPr>
          <w:rFonts w:hint="eastAsia" w:ascii="宋体" w:hAnsi="宋体" w:eastAsia="宋体" w:cs="宋体"/>
          <w:bCs/>
          <w:color w:val="auto"/>
          <w:sz w:val="24"/>
          <w:highlight w:val="none"/>
        </w:rPr>
        <w:t>遇森林防火预警信号时，组织人员进行栈道周边全线喷淋降险。</w:t>
      </w:r>
    </w:p>
    <w:p>
      <w:pPr>
        <w:pStyle w:val="31"/>
        <w:spacing w:line="500" w:lineRule="exact"/>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3、工作要求</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保安人员应维护公园内治安，维持广场、园内园路秩序，禁止园内车辆停放，重点保护公园广场、园内单体建筑物、公共设施、园内景区等重要场所的安全秩序和环境卫生，确保公园内治安及秩序正常。当工作人员或公众生命财产受到威胁，保安人员要立即到达现场，并采取积极措施及时处理并上报有关领导部门。</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（2）保安人员在执勤中遇到游客求助、求救，要采取一切办法立即开展救助工作，不得以任何借口拖延。</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保安人员应按照相关规定做好公园区域内的防火、防盗、防爆炸、防治安灾害事故等安全防范工作，保安人员负责日常的消防安全检查，每日应对全园区的消防设施、消防隐患进行安全检查，配合制定火灾紧急处置预案，发现火灾隐患及时提出整改意见，确保消防系统畅通，预防、处理突发消防事故。对发生的火警应及时组织人员扑救，同时应立即疏散游客，防止发生群死群伤的安全事故。</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（4）保安人员做好园区内水域安全保障工作，每日应对园区内水域进行不间断巡查，对于防落水工作要特别重视，对发生落水事件应及时组织人员进行救护，防止发生安全事故。</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（5）保安人员每日应对园内各种设施进行安全检查，发现有安全隐患，应立即采取妥当措施及时设置警示标志，并在第一时间以书面形式上报公园。</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（6）保安人员应维持全园正常游园秩序，对于各类不文明的游园行为应及时制止。</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（7）应定期组织保安员参加各种安全教育和法律法规学习，提高保安人员的安全意识和法律意识。</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（8）保安人员应自觉配合公园管理人员的日常管理。</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9）保安着装及随身配置要求：执勤保安应着新式保安服、脚穿作战靴、扎武装腰带，按季节变化及时进行换装，保安服不得与便服混穿，不同季节的保安服也不得混穿；执勤保安应配置对讲机、警棍、辣椒水、强光手电、每个岗亭一支防暴钢叉、雨衣雨鞋等。</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（10）保安人员应开展 24 小时全区域巡查（严禁湖区周边钓鱼或其他方式的捕鱼行为、未经允许的无人机飞行）。保安人员每周学习至少 1 次，主要是学习法律法规和规章制度，做到执勤人员先懂法守法。半年组织一次消防学习及演练，定时组织保安人员进行队列和体能训练。对违反治安管理行为的人有权劝阻、制止、批评、教育。对可疑人员、鬼鬼祟祟的人员进行检查、盘查（不得打骂和污辱人格）、监视，掌握事态发展，不轻易采取行动，以免打草惊蛇，并报当地公安部门处理。</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发生各类案件或重大事故现象,可报110报警，配合公安部门押送犯罪分子或监视盘查,无拘留、关押、罚款、审讯、审查、侦查和处理的权力。有抢救伤员和保护现场的权力，但没有勘察现场的权力。如有紧急情况应从速报警，保护现场并禁止闲杂人员进入。</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12）员工上下班必须在指定地方打卡签到，不准迟到、早退、旷工。在指定的岗位或范围内当值。禁止未经许可的人士进入指定的岗位或范围内。处理一切当值岗位发生的事件及报告上级。执行上级所指定的任务。</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（13）如遇重大活动或解决重大事故、险情，所属保安员应延时工作。特殊情况下，休息的保安员应无条件按公园要求接受加班，直至圆满完成。</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（14）保安岗位工作重点要求，应对保安工作中以下要点，予以正确、及时、完善之处理，并有系统记录：</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1）检查重点防火部位，检查消防设施设备是否在位，完好，有效，建立消防日检表。</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2）检查巡更点所到之处设施、绿化是否完好。</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3）检查箱式变压器、电房外围安全情况。</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4）针对进场的二次施工进行有效监控，把好施工安全。</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5）防止外来车辆、人员未经许可进入公园所属办公区域，熟悉来园人员情况，有效判断进出人员状况。</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6）晚间巡更应仔细遵循“认真、勤奋、机警”的宗旨，如发现异常情况，立即上报。</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7）检查各配电房、泵房、仓库设施等是否保持常闭，上锁。禁止无关人员入内。</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8）熟悉所有燃气及水力应急阀门、电力总闸、各种手动消防设备和其他所有紧急开关的位置和使用功能，并铭记在心，仔细查看，消除隐患。</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9）监控中心由中标人自行按排员工值班。</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10）对于监控中心的所有备用钥匙应严格管理和控制。</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11）配合工程人员对监控设施的检查维修。</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12）所有物品出入园区必须严格按物资进出制度执行。</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13）管控无烟区范围内任何时间不允许吸烟。</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14）维护交通秩序，指挥和疏导进出工作车辆，非机动车和行人。</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15）定时定点巡视公园指定区域各楼面、通道、车库、广场四周等。</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16）定期配合相关部门进行消防演习，对消防安全隐患，违章违规行为进行报告和处理。</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17）制定突发事件及火灾应急预案，遇突发事件及火灾，应在第一时间上报甲方，且迅速组织安保、消防、医疗救助人员进行疏散、抢救，将事故控制在萌芽状态。</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18）一旦发现盗窃破坏行为，立即报告/追查。</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19）不得擅入园内租户经营区域，收银柜台及办公区域(安全检查例外)。如在夜间发现门未锁现象或紧急情况，应由班长陪同或当班保安 2 人以上进入检查并处置，同时书面报告给上司及租户指定联系人。</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20）做好公园指定区域清场工作，避免清园时间游客或无关人员逗留危险区域。</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21）建立岗位工作日志，作好记录，根据情况做书面报告。</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22）保安员每周不少于 2 小时的培训，每周不少于 1 次班务会，每月不少于 2 次部门会议。</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23）对工作的讲评，会议纪要应逐级上报，并抄送公园安保科。</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（15）为获得最高效率的工作，身为保安员必须保持良好的操作，以礼待人，以理服人，遵章守纪。安保岗位纪律要求：</w:t>
      </w:r>
    </w:p>
    <w:p>
      <w:pPr>
        <w:widowControl/>
        <w:tabs>
          <w:tab w:val="left" w:pos="1200"/>
        </w:tabs>
        <w:spacing w:line="500" w:lineRule="exact"/>
        <w:ind w:left="480"/>
        <w:jc w:val="left"/>
        <w:rPr>
          <w:rFonts w:ascii="宋体" w:hAnsi="宋体" w:eastAsia="宋体" w:cs="宋体"/>
          <w:color w:val="auto"/>
          <w:sz w:val="24"/>
          <w:highlight w:val="none"/>
        </w:rPr>
      </w:pPr>
      <w:r>
        <w:rPr>
          <w:rFonts w:hint="eastAsia" w:ascii="宋体" w:hAnsi="宋体" w:eastAsia="宋体" w:cs="宋体"/>
          <w:color w:val="auto"/>
          <w:sz w:val="24"/>
          <w:highlight w:val="none"/>
        </w:rPr>
        <w:t>1）不得迟到、早退。</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2）员工上下班必须由指定路线进出管理中心和后勤区，不得随意驾车进出。</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3）当值时必须穿着制服，佩戴铭牌和证件，着装不得佩戴任何饰物。</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4）不得擅离职守。</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5）不得当值时在岗位内睡觉。</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6）不得在岗位吸烟。休息时不得在岗位吸烟，下班后不得着装制服在公园范围内(非后勤区)逗留。</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7)不得当值前或当值时饮用含酒精类的饮品。</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8)不得在岗位内以任何形式赌博。</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9)不得发表对公司或甲方不利的论调。</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10)不得擅自向外人泄露办公机密和内部控制详情。</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11)在任何情况下严禁和公园工作人员、游客、园内租户（经营者）发生争执。</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12)在任何区域发现游客遗留物品应即时上交登记。</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13)严禁向租户(经营者)、游客以各种形式勒索财物。</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14)在任何岗位不准看书报、听音乐、玩弄手机、长时间打私人电话等。</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15)上班期间，不准接待亲友，如需必要，应先告知上级，并请其安排事宜。</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16)接听值守电话、对讲机应保持文明礼貌。</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17)应保持通讯畅通，下级避让上级。一般情况避让紧急情况。</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18)保安人员如犯有任何罪案，立即交警方处理，如违反规章制度，则应接受处分、警告、直到除名。</w:t>
      </w:r>
    </w:p>
    <w:p>
      <w:pPr>
        <w:widowControl/>
        <w:tabs>
          <w:tab w:val="left" w:pos="1200"/>
        </w:tabs>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19)上岗之前必须列队召开班前例会。下岗后，必须列队召开班后会。由班长总结一天的工作，提出批评和表扬以及交接事宜。主管人员必须不定期、不定时进行夜间抽查，夜查次数每周不少于 3 晚，并作出书面检查记录，将检查状况逐级上报。</w:t>
      </w:r>
    </w:p>
    <w:p>
      <w:pPr>
        <w:widowControl/>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20)员工必须保持良好形象，微笑服务。如被发现有不合标准之处，甲方有权责令其改正，并记录在案，汇入月底考评记录中。</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21）安保人员形象应达到：保安男身高 1.68 米及以上，女身高 1.60 及以上，男年龄周岁 18～55 岁，女年龄周岁18～45 岁，文化程度初中及以上。</w:t>
      </w:r>
    </w:p>
    <w:p>
      <w:pPr>
        <w:spacing w:line="500" w:lineRule="exact"/>
        <w:ind w:firstLine="452" w:firstLineChars="200"/>
        <w:outlineLvl w:val="2"/>
        <w:rPr>
          <w:rFonts w:ascii="宋体" w:hAnsi="宋体" w:eastAsia="宋体" w:cs="宋体"/>
          <w:color w:val="auto"/>
          <w:spacing w:val="-7"/>
          <w:sz w:val="24"/>
          <w:highlight w:val="none"/>
        </w:rPr>
      </w:pPr>
      <w:r>
        <w:rPr>
          <w:rFonts w:hint="eastAsia" w:ascii="宋体" w:hAnsi="宋体" w:eastAsia="宋体" w:cs="宋体"/>
          <w:color w:val="auto"/>
          <w:spacing w:val="-7"/>
          <w:sz w:val="24"/>
          <w:highlight w:val="none"/>
        </w:rPr>
        <w:t>4、安保礼仪</w:t>
      </w:r>
    </w:p>
    <w:p>
      <w:pPr>
        <w:tabs>
          <w:tab w:val="left" w:pos="1125"/>
        </w:tabs>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保安员仪容仪表：</w:t>
      </w:r>
    </w:p>
    <w:p>
      <w:pPr>
        <w:tabs>
          <w:tab w:val="left" w:pos="1125"/>
        </w:tabs>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1)所有保安人员的制服应保持干净。</w:t>
      </w:r>
    </w:p>
    <w:p>
      <w:pPr>
        <w:tabs>
          <w:tab w:val="left" w:pos="1125"/>
        </w:tabs>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2)在班前例会上班长应检查每位所属员工的仪表仪容。</w:t>
      </w:r>
    </w:p>
    <w:p>
      <w:pPr>
        <w:tabs>
          <w:tab w:val="left" w:pos="1125"/>
        </w:tabs>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3)发型：头发梳理整齐，头发不过领，不许留鬓须。</w:t>
      </w:r>
    </w:p>
    <w:p>
      <w:pPr>
        <w:tabs>
          <w:tab w:val="left" w:pos="1125"/>
        </w:tabs>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4)着装：按规定穿着制服整齐划一，铭牌/工作证应佩带在指定位置。</w:t>
      </w:r>
    </w:p>
    <w:p>
      <w:pPr>
        <w:tabs>
          <w:tab w:val="left" w:pos="1125"/>
        </w:tabs>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5)穿鞋：统一黑颜色，鞋面保持光亮，无污垢、污渍。</w:t>
      </w:r>
    </w:p>
    <w:p>
      <w:pPr>
        <w:tabs>
          <w:tab w:val="left" w:pos="1125"/>
        </w:tabs>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6)站姿：保持两腿与双肩同宽，两手自然下垂，或双手交叉放于身后或前胸下，收腹、挺胸，不得大稍息。</w:t>
      </w:r>
    </w:p>
    <w:p>
      <w:pPr>
        <w:tabs>
          <w:tab w:val="left" w:pos="1125"/>
        </w:tabs>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7)坐姿：不趴桌，不翘腿，双眼正视前方，姿势端正。</w:t>
      </w:r>
    </w:p>
    <w:p>
      <w:pPr>
        <w:tabs>
          <w:tab w:val="left" w:pos="1125"/>
        </w:tabs>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8)精神面貌：行走有力，挺拔，精神饱满，目视前方，富有朝气。</w:t>
      </w:r>
    </w:p>
    <w:p>
      <w:pPr>
        <w:tabs>
          <w:tab w:val="left" w:pos="1125"/>
        </w:tabs>
        <w:spacing w:line="5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保安人员用语要求：</w:t>
      </w:r>
    </w:p>
    <w:p>
      <w:pPr>
        <w:widowControl/>
        <w:tabs>
          <w:tab w:val="left" w:pos="1200"/>
        </w:tabs>
        <w:spacing w:line="500" w:lineRule="exact"/>
        <w:ind w:left="480"/>
        <w:jc w:val="left"/>
        <w:rPr>
          <w:rFonts w:ascii="宋体" w:hAnsi="宋体" w:eastAsia="宋体" w:cs="宋体"/>
          <w:color w:val="auto"/>
          <w:sz w:val="24"/>
          <w:highlight w:val="none"/>
        </w:rPr>
      </w:pPr>
      <w:r>
        <w:rPr>
          <w:rFonts w:hint="eastAsia" w:ascii="宋体" w:hAnsi="宋体" w:eastAsia="宋体" w:cs="宋体"/>
          <w:color w:val="auto"/>
          <w:sz w:val="24"/>
          <w:highlight w:val="none"/>
        </w:rPr>
        <w:t>1)语气热情诚恳，面带微笑，身体端正，目视客人。</w:t>
      </w:r>
    </w:p>
    <w:p>
      <w:pPr>
        <w:widowControl/>
        <w:tabs>
          <w:tab w:val="left" w:pos="1200"/>
        </w:tabs>
        <w:spacing w:line="500" w:lineRule="exact"/>
        <w:ind w:left="480"/>
        <w:jc w:val="left"/>
        <w:rPr>
          <w:rFonts w:ascii="宋体" w:hAnsi="宋体" w:eastAsia="宋体" w:cs="宋体"/>
          <w:color w:val="auto"/>
          <w:sz w:val="24"/>
          <w:highlight w:val="none"/>
        </w:rPr>
      </w:pPr>
      <w:r>
        <w:rPr>
          <w:rFonts w:hint="eastAsia" w:ascii="宋体" w:hAnsi="宋体" w:eastAsia="宋体" w:cs="宋体"/>
          <w:color w:val="auto"/>
          <w:sz w:val="24"/>
          <w:highlight w:val="none"/>
        </w:rPr>
        <w:t>2)态度和蔼，不失严肃，语言简洁达意而不委婉客气，仪态大方。</w:t>
      </w:r>
    </w:p>
    <w:p>
      <w:pPr>
        <w:widowControl/>
        <w:tabs>
          <w:tab w:val="left" w:pos="1200"/>
        </w:tabs>
        <w:spacing w:line="500" w:lineRule="exact"/>
        <w:ind w:left="480"/>
        <w:jc w:val="left"/>
        <w:rPr>
          <w:rFonts w:ascii="宋体" w:hAnsi="宋体" w:eastAsia="宋体" w:cs="宋体"/>
          <w:color w:val="auto"/>
          <w:sz w:val="24"/>
          <w:highlight w:val="none"/>
        </w:rPr>
      </w:pPr>
      <w:r>
        <w:rPr>
          <w:rFonts w:hint="eastAsia" w:ascii="宋体" w:hAnsi="宋体" w:eastAsia="宋体" w:cs="宋体"/>
          <w:color w:val="auto"/>
          <w:sz w:val="24"/>
          <w:highlight w:val="none"/>
        </w:rPr>
        <w:t>3)语言诚恳，不得带有厌烦情绪，目光专一，站姿端正。</w:t>
      </w:r>
    </w:p>
    <w:p>
      <w:pPr>
        <w:widowControl/>
        <w:numPr>
          <w:ilvl w:val="0"/>
          <w:numId w:val="4"/>
        </w:numPr>
        <w:tabs>
          <w:tab w:val="left" w:pos="1200"/>
        </w:tabs>
        <w:spacing w:line="500" w:lineRule="exac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文明用语。保安人员交谈的过程中，一定要态度和蔼，保持微笑，语气和蔼，说话得体。比如保安在检查核实时要说“请出示证件”；如果对方不友好，说“请不要生气，有话好好说”；对方表示感谢时，应说“不客气，这是我们应该做的”等。</w:t>
      </w:r>
    </w:p>
    <w:p>
      <w:pPr>
        <w:spacing w:line="560" w:lineRule="exact"/>
        <w:ind w:firstLine="480" w:firstLineChars="200"/>
        <w:outlineLvl w:val="1"/>
        <w:rPr>
          <w:rFonts w:ascii="宋体" w:hAnsi="宋体" w:eastAsia="宋体" w:cs="宋体"/>
          <w:color w:val="auto"/>
          <w:sz w:val="24"/>
          <w:highlight w:val="none"/>
        </w:rPr>
      </w:pPr>
      <w:r>
        <w:rPr>
          <w:rFonts w:hint="eastAsia" w:ascii="宋体" w:hAnsi="宋体" w:eastAsia="宋体" w:cs="宋体"/>
          <w:color w:val="auto"/>
          <w:sz w:val="24"/>
          <w:highlight w:val="none"/>
        </w:rPr>
        <w:t>（五）、设备设施管理维护</w:t>
      </w:r>
    </w:p>
    <w:p>
      <w:pPr>
        <w:spacing w:line="500" w:lineRule="exact"/>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1、工作内容</w:t>
      </w:r>
    </w:p>
    <w:p>
      <w:pPr>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负责公园内全部构筑物、设施和设备的维护：包括道路、广场、亭台楼阁、景观桥、围墙、木平台、办公室和配套用房</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电路系统及设备、体验区温泉系统（温泉公园）、广播监控系统、雾喷及水循环系统（冶山春秋园）、消防系统、巡逻车、水电管线、灯具、照明、垃圾桶、座椅、大门、公园围栏、花坛、绿篱、挡墙驳岸、标识牌警示牌、给排水、强电弱电管沟、仓库、配电用房、泵房、户外配电箱等构筑物及电气设备，下水道系统等各类设施设备日常及安全维护，定期组织安全生产检查并配备铧铲、水枪、警示牌、救生圈、工作小船、探照灯等工具，不包括管理中心办公室办公用品维修。负责公园辖区内水电设施的日常巡查、维护维修及公园老旧设施改造工作、便民设施维护（饮水机)、软硬件维护维修、游客中心监控以及公园所属电房的运行管理。</w:t>
      </w:r>
      <w:r>
        <w:rPr>
          <w:rFonts w:hint="eastAsia" w:ascii="宋体" w:hAnsi="宋体" w:eastAsia="宋体" w:cs="宋体"/>
          <w:b/>
          <w:color w:val="auto"/>
          <w:sz w:val="24"/>
          <w:highlight w:val="none"/>
        </w:rPr>
        <w:t>最高限价已包括上述内容的维护维修人员费用和耗材费用，单项设备设施维护项目不超过1万元的费用，由中标单位自行承担。</w:t>
      </w:r>
    </w:p>
    <w:p>
      <w:pPr>
        <w:spacing w:line="500" w:lineRule="exact"/>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2、工作模式</w:t>
      </w:r>
    </w:p>
    <w:p>
      <w:pPr>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设备设施管理维护每日安排1班作业，并配备24小时值班电话，在接到报障电话后，必须在五分钟之内响应，三十分钟之内到达抢修现场及时处理（地面故障处理、安全处理）；一般故障2小时内修复，排除线路故障4小时内修复，时间超过22:30发生的故障及电缆烧毁、被盗等事故，应及时到达现场采取应急措施，经公园同意办理相关手续后可12小时内修复。每个公园配置设施管理维护人员1名，5个区属公园共安排5名，应具备特种作业操作证（电工）低压电工操作和高压电工操作证。5名维护人员可在5个公园内统筹使用，分别常驻在温泉公园和乌山历史风貌区。</w:t>
      </w:r>
    </w:p>
    <w:p>
      <w:pPr>
        <w:spacing w:line="500" w:lineRule="exact"/>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3、工作要求</w:t>
      </w:r>
    </w:p>
    <w:p>
      <w:pPr>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（1）设立每日巡查、维修制度，并在指 定时间开关路灯、喷泉、水景 系统、游客服务中心、温泉体验区系统（仅温泉公园）（其它节假日、领导视察、接待任务等情况另行通知），对园灯及景观照明等设施、广播音响设施、监控和智能化控制系统用电部分，瀑布叠水和雾喷系统用电部分，管理房等建筑物、构筑物水电设施、公园电气设施、音乐喷泉、水泵设施、给排水设施、高低压配电设施进行巡查，及时发现潜在故障，并迅速组织 维修，保证安全。</w:t>
      </w:r>
    </w:p>
    <w:p>
      <w:pPr>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2）自觉接受公园及有关部门的监督管理，每逢法定节日（含元旦、春节、五一、国庆等）、领导视察、接待任务等日子，必须无条件服从公园组织的突击性任务及迎检活动，按时、按标准、按要求完成公园所分配的工作，如在迎检活动中，由于维护工作不到位造成迎检所在项目不合格的，公园有权单方面终止维护合同，并予以处罚。</w:t>
      </w:r>
    </w:p>
    <w:p>
      <w:pPr>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（3）每逢法定节日（含元旦、春节、五一、国庆等）以及领导视察、行政接待、庆典活动、元宵灯展等重要日子，需要在主要入口、路段安装的灯饰，应积极配合并按公园要求施工。</w:t>
      </w:r>
    </w:p>
    <w:p>
      <w:pPr>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（4）在遭遇突发事件、重大灾害（台风、洪水等）等特殊情况下需保证人员在岗，维持必要的公园巡查和维护维修，期间如遇到重大安全隐患或事故 需做出必要的应急处置，保证公园设备、人员的安全。</w:t>
      </w:r>
    </w:p>
    <w:p>
      <w:pPr>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（5）做好与公园原水电工程维护班组的交接工作，编制设施设备户籍手册，要做到每个设施、线路或系统都要有档案记录，记录需清楚明白，方便取用。</w:t>
      </w:r>
    </w:p>
    <w:p>
      <w:pPr>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（6）应设维护维修的维护项目负责人，负责日常管理与协调工作。</w:t>
      </w:r>
    </w:p>
    <w:p>
      <w:pPr>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7）水电设施维护人员，必须持有国家电力部分颁发的高、低压电工进网作业许可证，必做好证件复审和必要的技能学习培训。并保证提供的维护人员由于辞退、离职等原因导致缺编时，需及时安排人员无缝对接。</w:t>
      </w:r>
    </w:p>
    <w:p>
      <w:pPr>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（8）不得无故停止工作。</w:t>
      </w:r>
    </w:p>
    <w:p>
      <w:pPr>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（9）必须落实安全生产措施，且应按要求，为上岗工人配置统一的工作 服和反光袖套、安全带、安全帽、绝缘靴、绝缘手套等有关劳保用品，自行解决安全作业问题。在进行维护作业时必须认真负责，并遵守有关安全操作规范，如发生任何意外，负责事故处理及一切费用，概与公园无关。</w:t>
      </w:r>
    </w:p>
    <w:p>
      <w:pPr>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（10）应提供的项目维护维修所需的常用工具和耗材（电工胶布、钻头等），并做好工具的维护保养工作。</w:t>
      </w:r>
    </w:p>
    <w:p>
      <w:pPr>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11）组织维护人员文明作业，严格遵守市政、环卫、绿化、城管、治安、交通、水、电、公安部门关于城市管理相关的规定，作业噪音、环境卫生、排水、排污、占道等应符合规定的要求，并自觉办理相关的作业许可证及承担相应的费用。在维护作业过程中安装人员产生的纠纷自行负责解决，涉及相关费用自行承担。</w:t>
      </w:r>
    </w:p>
    <w:p>
      <w:pPr>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（12）在维护期间的春秋和五个重大节假日组织安全检查，及时发现潜在的安全隐患，并将检查报告交管理处备案。</w:t>
      </w:r>
    </w:p>
    <w:p>
      <w:pPr>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13）在维护期间要确保园灯及景观照明设施、广播音响设施、监控和智能化控制系统用电部分，喷泉、高低压配电设施完好和达到原设计要求。其中园灯照明设施应在规定的亮灯时间内，冶山公园内水循环和喷雾系统保证公园开发期间正常运行。</w:t>
      </w:r>
    </w:p>
    <w:p>
      <w:pPr>
        <w:spacing w:line="500" w:lineRule="exact"/>
        <w:ind w:firstLine="480" w:firstLineChars="200"/>
        <w:rPr>
          <w:rFonts w:ascii="宋体" w:hAnsi="宋体" w:eastAsia="宋体" w:cs="宋体"/>
          <w:bCs/>
          <w:color w:val="auto"/>
          <w:sz w:val="24"/>
          <w:highlight w:val="none"/>
        </w:rPr>
      </w:pPr>
      <w:r>
        <w:rPr>
          <w:rFonts w:hint="eastAsia" w:ascii="宋体" w:hAnsi="宋体" w:eastAsia="宋体" w:cs="宋体"/>
          <w:bCs/>
          <w:color w:val="auto"/>
          <w:sz w:val="24"/>
          <w:highlight w:val="none"/>
        </w:rPr>
        <w:t>（14）所有的维护设施不得发生漏电事故，否则一切责任及造成的损失由中标人负责；灯杆、灯罩、电箱等园灯照明设施要及时清除蛛网、蚊虫、灰尘、污物，及时清除乱张贴、乱写画，设施表面脱漆、颜色褪变、等要及时翻新，保持设施的整洁美观。</w:t>
      </w:r>
    </w:p>
    <w:p>
      <w:pPr>
        <w:spacing w:line="500" w:lineRule="exact"/>
        <w:ind w:firstLine="480" w:firstLineChars="200"/>
        <w:rPr>
          <w:rFonts w:ascii="宋体" w:hAnsi="宋体" w:eastAsia="宋体" w:cs="宋体"/>
          <w:color w:val="auto"/>
          <w:sz w:val="24"/>
          <w:highlight w:val="none"/>
        </w:rPr>
      </w:pPr>
      <w:r>
        <w:rPr>
          <w:rFonts w:hint="eastAsia" w:ascii="宋体" w:hAnsi="宋体" w:eastAsia="宋体" w:cs="宋体"/>
          <w:bCs/>
          <w:color w:val="auto"/>
          <w:sz w:val="24"/>
          <w:highlight w:val="none"/>
        </w:rPr>
        <w:t>（15）其他用电设施如广告、灯饰、公园临时活动及其他非用于园灯照明设施的用电未经公园同意，不得擅自接驳线路。</w:t>
      </w:r>
    </w:p>
    <w:p>
      <w:pPr>
        <w:spacing w:line="500" w:lineRule="exact"/>
        <w:ind w:firstLine="480" w:firstLineChars="200"/>
        <w:outlineLvl w:val="1"/>
        <w:rPr>
          <w:rFonts w:ascii="宋体" w:hAnsi="宋体" w:eastAsia="宋体" w:cs="宋体"/>
          <w:color w:val="auto"/>
          <w:sz w:val="24"/>
          <w:highlight w:val="none"/>
        </w:rPr>
      </w:pPr>
      <w:r>
        <w:rPr>
          <w:rFonts w:hint="eastAsia" w:ascii="宋体" w:hAnsi="宋体" w:eastAsia="宋体" w:cs="宋体"/>
          <w:color w:val="auto"/>
          <w:sz w:val="24"/>
          <w:highlight w:val="none"/>
        </w:rPr>
        <w:t>（六）、其他养护内容</w:t>
      </w:r>
    </w:p>
    <w:p>
      <w:pPr>
        <w:spacing w:line="500" w:lineRule="exact"/>
        <w:ind w:firstLine="452" w:firstLineChars="200"/>
        <w:rPr>
          <w:rFonts w:ascii="宋体" w:hAnsi="宋体" w:eastAsia="宋体" w:cs="宋体"/>
          <w:color w:val="auto"/>
          <w:sz w:val="24"/>
          <w:highlight w:val="none"/>
        </w:rPr>
      </w:pPr>
      <w:r>
        <w:rPr>
          <w:rFonts w:hint="eastAsia" w:ascii="宋体" w:hAnsi="宋体" w:eastAsia="宋体" w:cs="宋体"/>
          <w:color w:val="auto"/>
          <w:spacing w:val="-7"/>
          <w:sz w:val="24"/>
          <w:highlight w:val="none"/>
        </w:rPr>
        <w:t>1、</w:t>
      </w:r>
      <w:r>
        <w:rPr>
          <w:rFonts w:hint="eastAsia" w:ascii="宋体" w:hAnsi="宋体" w:eastAsia="宋体" w:cs="宋体"/>
          <w:bCs/>
          <w:color w:val="auto"/>
          <w:sz w:val="24"/>
          <w:highlight w:val="none"/>
        </w:rPr>
        <w:t>制定公园管理应急预案包括：针对公园内可能发生的突发事件进行的预防、监测与预警、应急处置与救援、恢复与重建、准备与支持等应对活动预案。包括游客突发疾病、意外受伤应急方案、打架斗殴事件应急方案、台风暴雨等应急抢险预案、高低温天气和抗旱应急预案、安全事故应急预案、火灾应急方案、重大节假日、重要活动、上级领导检查、文明检查等应急处理方案等内容。</w:t>
      </w:r>
    </w:p>
    <w:p>
      <w:pPr>
        <w:spacing w:line="500" w:lineRule="exact"/>
        <w:ind w:firstLine="480" w:firstLineChars="200"/>
        <w:rPr>
          <w:rFonts w:ascii="宋体" w:hAnsi="宋体" w:eastAsia="宋体" w:cs="宋体"/>
          <w:color w:val="auto"/>
          <w:spacing w:val="-7"/>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pacing w:val="-7"/>
          <w:sz w:val="24"/>
          <w:highlight w:val="none"/>
        </w:rPr>
        <w:t>、五个区属公园配备项目经理</w:t>
      </w:r>
      <w:r>
        <w:rPr>
          <w:rFonts w:hint="eastAsia" w:ascii="宋体" w:hAnsi="宋体" w:eastAsia="宋体" w:cs="宋体"/>
          <w:color w:val="auto"/>
          <w:spacing w:val="-7"/>
          <w:sz w:val="24"/>
          <w:highlight w:val="none"/>
          <w:lang w:val="en-US" w:eastAsia="zh-CN"/>
        </w:rPr>
        <w:t>1</w:t>
      </w:r>
      <w:r>
        <w:rPr>
          <w:rFonts w:hint="eastAsia" w:ascii="宋体" w:hAnsi="宋体" w:eastAsia="宋体" w:cs="宋体"/>
          <w:color w:val="auto"/>
          <w:spacing w:val="-7"/>
          <w:sz w:val="24"/>
          <w:highlight w:val="none"/>
        </w:rPr>
        <w:t>名，</w:t>
      </w:r>
      <w:r>
        <w:rPr>
          <w:rFonts w:hint="eastAsia" w:ascii="宋体" w:hAnsi="宋体" w:eastAsia="宋体" w:cs="宋体"/>
          <w:color w:val="auto"/>
          <w:spacing w:val="-7"/>
          <w:sz w:val="24"/>
          <w:highlight w:val="none"/>
          <w:lang w:val="en-US" w:eastAsia="zh-CN"/>
        </w:rPr>
        <w:t>设立保洁、绿化、安保</w:t>
      </w:r>
      <w:r>
        <w:rPr>
          <w:rFonts w:hint="eastAsia" w:ascii="宋体" w:hAnsi="宋体" w:eastAsia="宋体" w:cs="宋体"/>
          <w:color w:val="auto"/>
          <w:spacing w:val="-7"/>
          <w:sz w:val="24"/>
          <w:highlight w:val="none"/>
        </w:rPr>
        <w:t>主管人选</w:t>
      </w:r>
      <w:r>
        <w:rPr>
          <w:rFonts w:hint="eastAsia" w:ascii="宋体" w:hAnsi="宋体" w:eastAsia="宋体" w:cs="宋体"/>
          <w:color w:val="auto"/>
          <w:spacing w:val="-7"/>
          <w:sz w:val="24"/>
          <w:highlight w:val="none"/>
          <w:lang w:val="en-US" w:eastAsia="zh-CN"/>
        </w:rPr>
        <w:t>各1名（</w:t>
      </w:r>
      <w:r>
        <w:rPr>
          <w:rFonts w:hint="eastAsia" w:ascii="宋体" w:hAnsi="宋体" w:eastAsia="宋体" w:cs="宋体"/>
          <w:color w:val="auto"/>
          <w:spacing w:val="-7"/>
          <w:sz w:val="24"/>
          <w:highlight w:val="none"/>
        </w:rPr>
        <w:t>可由各专业队长兼任）。</w:t>
      </w:r>
      <w:r>
        <w:rPr>
          <w:rFonts w:hint="eastAsia" w:ascii="宋体" w:hAnsi="宋体" w:eastAsia="宋体" w:cs="宋体"/>
          <w:color w:val="auto"/>
          <w:spacing w:val="-7"/>
          <w:sz w:val="24"/>
          <w:highlight w:val="none"/>
          <w:lang w:val="en-US" w:eastAsia="zh-CN"/>
        </w:rPr>
        <w:t>为提高劳动效率，允许绿化、保洁人员统筹使用。</w:t>
      </w:r>
    </w:p>
    <w:p>
      <w:pPr>
        <w:spacing w:line="500" w:lineRule="exact"/>
        <w:ind w:firstLine="452" w:firstLineChars="200"/>
        <w:rPr>
          <w:rFonts w:hint="eastAsia" w:ascii="宋体" w:hAnsi="宋体" w:eastAsia="宋体" w:cs="宋体"/>
          <w:color w:val="auto"/>
          <w:spacing w:val="-7"/>
          <w:sz w:val="24"/>
          <w:highlight w:val="none"/>
        </w:rPr>
      </w:pPr>
      <w:r>
        <w:rPr>
          <w:rFonts w:hint="eastAsia" w:ascii="宋体" w:hAnsi="宋体" w:eastAsia="宋体" w:cs="宋体"/>
          <w:color w:val="auto"/>
          <w:spacing w:val="-7"/>
          <w:sz w:val="24"/>
          <w:highlight w:val="none"/>
        </w:rPr>
        <w:t>3、购买五个公园管养各范围内保额不低于1000万公共责任险一份，如发生公共责任事故，保险公司赔付后不足部分金额由养护单位承担。</w:t>
      </w:r>
    </w:p>
    <w:p>
      <w:pPr>
        <w:spacing w:line="500" w:lineRule="exact"/>
        <w:ind w:firstLine="452" w:firstLineChars="200"/>
        <w:rPr>
          <w:color w:val="auto"/>
          <w:highlight w:val="none"/>
        </w:rPr>
      </w:pPr>
      <w:r>
        <w:rPr>
          <w:rFonts w:hint="eastAsia" w:ascii="宋体" w:hAnsi="宋体" w:eastAsia="宋体" w:cs="宋体"/>
          <w:color w:val="auto"/>
          <w:spacing w:val="-7"/>
          <w:sz w:val="24"/>
          <w:highlight w:val="none"/>
          <w:lang w:val="en-US" w:eastAsia="zh-CN"/>
        </w:rPr>
        <w:t>4</w:t>
      </w:r>
      <w:r>
        <w:rPr>
          <w:rFonts w:hint="eastAsia" w:ascii="宋体" w:hAnsi="宋体" w:eastAsia="宋体" w:cs="宋体"/>
          <w:color w:val="auto"/>
          <w:spacing w:val="-7"/>
          <w:sz w:val="24"/>
          <w:highlight w:val="none"/>
        </w:rPr>
        <w:t>、</w:t>
      </w:r>
      <w:r>
        <w:rPr>
          <w:rFonts w:hint="eastAsia" w:ascii="宋体" w:hAnsi="宋体" w:eastAsia="宋体" w:cs="宋体"/>
          <w:color w:val="auto"/>
          <w:spacing w:val="-7"/>
          <w:sz w:val="24"/>
          <w:highlight w:val="none"/>
          <w:lang w:val="en-US" w:eastAsia="zh-CN"/>
        </w:rPr>
        <w:t>摩崖石刻养护包括清洁及描红等</w:t>
      </w:r>
      <w:r>
        <w:rPr>
          <w:rFonts w:hint="eastAsia" w:ascii="宋体" w:hAnsi="宋体" w:eastAsia="宋体" w:cs="宋体"/>
          <w:color w:val="auto"/>
          <w:spacing w:val="-7"/>
          <w:sz w:val="24"/>
          <w:highlight w:val="none"/>
        </w:rPr>
        <w:t>。</w:t>
      </w:r>
    </w:p>
    <w:p>
      <w:pPr>
        <w:pStyle w:val="22"/>
        <w:spacing w:line="446" w:lineRule="exact"/>
        <w:ind w:firstLine="482"/>
        <w:jc w:val="both"/>
        <w:outlineLvl w:val="1"/>
        <w:rPr>
          <w:rFonts w:hint="default"/>
          <w:b/>
          <w:color w:val="auto"/>
          <w:sz w:val="24"/>
          <w:szCs w:val="24"/>
          <w:highlight w:val="none"/>
        </w:rPr>
      </w:pPr>
      <w:r>
        <w:rPr>
          <w:b/>
          <w:color w:val="auto"/>
          <w:sz w:val="24"/>
          <w:szCs w:val="24"/>
          <w:highlight w:val="none"/>
        </w:rPr>
        <w:t>三、商务要求（以“★”标示的内容为不允许负偏离的实质性要求）</w:t>
      </w:r>
    </w:p>
    <w:p>
      <w:pPr>
        <w:pStyle w:val="22"/>
        <w:jc w:val="both"/>
        <w:rPr>
          <w:rFonts w:hint="default"/>
          <w:color w:val="auto"/>
          <w:highlight w:val="none"/>
        </w:rPr>
      </w:pPr>
      <w:r>
        <w:rPr>
          <w:b/>
          <w:color w:val="auto"/>
          <w:highlight w:val="none"/>
        </w:rPr>
        <w:t>采购包1：</w:t>
      </w:r>
    </w:p>
    <w:tbl>
      <w:tblPr>
        <w:tblStyle w:val="16"/>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98"/>
        <w:gridCol w:w="1153"/>
        <w:gridCol w:w="1276"/>
        <w:gridCol w:w="52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pPr>
              <w:pStyle w:val="22"/>
              <w:jc w:val="both"/>
              <w:rPr>
                <w:rFonts w:hint="default"/>
                <w:color w:val="auto"/>
                <w:highlight w:val="none"/>
              </w:rPr>
            </w:pPr>
            <w:r>
              <w:rPr>
                <w:color w:val="auto"/>
                <w:highlight w:val="none"/>
              </w:rPr>
              <w:t>序号</w:t>
            </w:r>
          </w:p>
        </w:tc>
        <w:tc>
          <w:tcPr>
            <w:tcW w:w="1153" w:type="dxa"/>
          </w:tcPr>
          <w:p>
            <w:pPr>
              <w:pStyle w:val="22"/>
              <w:jc w:val="both"/>
              <w:rPr>
                <w:rFonts w:hint="default"/>
                <w:color w:val="auto"/>
                <w:highlight w:val="none"/>
              </w:rPr>
            </w:pPr>
            <w:r>
              <w:rPr>
                <w:color w:val="auto"/>
                <w:highlight w:val="none"/>
              </w:rPr>
              <w:t>参数性质</w:t>
            </w:r>
          </w:p>
        </w:tc>
        <w:tc>
          <w:tcPr>
            <w:tcW w:w="1276" w:type="dxa"/>
          </w:tcPr>
          <w:p>
            <w:pPr>
              <w:pStyle w:val="22"/>
              <w:jc w:val="both"/>
              <w:rPr>
                <w:rFonts w:hint="default"/>
                <w:color w:val="auto"/>
                <w:highlight w:val="none"/>
              </w:rPr>
            </w:pPr>
            <w:r>
              <w:rPr>
                <w:color w:val="auto"/>
                <w:highlight w:val="none"/>
              </w:rPr>
              <w:t>类型</w:t>
            </w:r>
          </w:p>
        </w:tc>
        <w:tc>
          <w:tcPr>
            <w:tcW w:w="5245" w:type="dxa"/>
          </w:tcPr>
          <w:p>
            <w:pPr>
              <w:pStyle w:val="22"/>
              <w:jc w:val="both"/>
              <w:rPr>
                <w:rFonts w:hint="default"/>
                <w:color w:val="auto"/>
                <w:highlight w:val="none"/>
              </w:rPr>
            </w:pPr>
            <w:r>
              <w:rPr>
                <w:color w:val="auto"/>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pPr>
              <w:pStyle w:val="22"/>
              <w:jc w:val="both"/>
              <w:rPr>
                <w:rFonts w:hint="default"/>
                <w:color w:val="auto"/>
                <w:highlight w:val="none"/>
              </w:rPr>
            </w:pPr>
            <w:r>
              <w:rPr>
                <w:color w:val="auto"/>
                <w:highlight w:val="none"/>
              </w:rPr>
              <w:t>1</w:t>
            </w:r>
          </w:p>
        </w:tc>
        <w:tc>
          <w:tcPr>
            <w:tcW w:w="1153" w:type="dxa"/>
          </w:tcPr>
          <w:p>
            <w:pPr>
              <w:pStyle w:val="22"/>
              <w:jc w:val="both"/>
              <w:rPr>
                <w:rFonts w:hint="default"/>
                <w:color w:val="auto"/>
                <w:highlight w:val="none"/>
              </w:rPr>
            </w:pPr>
            <w:r>
              <w:rPr>
                <w:color w:val="auto"/>
                <w:highlight w:val="none"/>
              </w:rPr>
              <w:t>★</w:t>
            </w:r>
          </w:p>
        </w:tc>
        <w:tc>
          <w:tcPr>
            <w:tcW w:w="1276" w:type="dxa"/>
          </w:tcPr>
          <w:p>
            <w:pPr>
              <w:pStyle w:val="22"/>
              <w:jc w:val="both"/>
              <w:rPr>
                <w:rFonts w:hint="default"/>
                <w:color w:val="auto"/>
                <w:highlight w:val="none"/>
              </w:rPr>
            </w:pPr>
            <w:r>
              <w:rPr>
                <w:color w:val="auto"/>
                <w:highlight w:val="none"/>
              </w:rPr>
              <w:t>交货地点</w:t>
            </w:r>
          </w:p>
        </w:tc>
        <w:tc>
          <w:tcPr>
            <w:tcW w:w="5245" w:type="dxa"/>
          </w:tcPr>
          <w:p>
            <w:pPr>
              <w:pStyle w:val="22"/>
              <w:jc w:val="both"/>
              <w:rPr>
                <w:rFonts w:hint="default"/>
                <w:color w:val="auto"/>
                <w:highlight w:val="none"/>
                <w:lang w:eastAsia="zh-CN"/>
              </w:rPr>
            </w:pPr>
            <w:r>
              <w:rPr>
                <w:color w:val="auto"/>
                <w:highlight w:val="none"/>
                <w:lang w:eastAsia="zh-CN"/>
              </w:rPr>
              <w:t>各公园所在地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pPr>
              <w:pStyle w:val="22"/>
              <w:jc w:val="both"/>
              <w:rPr>
                <w:rFonts w:hint="default"/>
                <w:color w:val="auto"/>
                <w:highlight w:val="none"/>
              </w:rPr>
            </w:pPr>
            <w:r>
              <w:rPr>
                <w:color w:val="auto"/>
                <w:highlight w:val="none"/>
              </w:rPr>
              <w:t>2</w:t>
            </w:r>
          </w:p>
        </w:tc>
        <w:tc>
          <w:tcPr>
            <w:tcW w:w="1153" w:type="dxa"/>
          </w:tcPr>
          <w:p>
            <w:pPr>
              <w:pStyle w:val="22"/>
              <w:jc w:val="both"/>
              <w:rPr>
                <w:rFonts w:hint="default"/>
                <w:color w:val="auto"/>
                <w:highlight w:val="none"/>
              </w:rPr>
            </w:pPr>
            <w:r>
              <w:rPr>
                <w:color w:val="auto"/>
                <w:highlight w:val="none"/>
              </w:rPr>
              <w:t>★</w:t>
            </w:r>
          </w:p>
        </w:tc>
        <w:tc>
          <w:tcPr>
            <w:tcW w:w="1276" w:type="dxa"/>
          </w:tcPr>
          <w:p>
            <w:pPr>
              <w:pStyle w:val="22"/>
              <w:jc w:val="both"/>
              <w:rPr>
                <w:rFonts w:hint="default"/>
                <w:color w:val="auto"/>
                <w:highlight w:val="none"/>
              </w:rPr>
            </w:pPr>
            <w:r>
              <w:rPr>
                <w:color w:val="auto"/>
                <w:highlight w:val="none"/>
              </w:rPr>
              <w:t>交货时间</w:t>
            </w:r>
          </w:p>
        </w:tc>
        <w:tc>
          <w:tcPr>
            <w:tcW w:w="5245" w:type="dxa"/>
          </w:tcPr>
          <w:p>
            <w:pPr>
              <w:pStyle w:val="22"/>
              <w:jc w:val="both"/>
              <w:rPr>
                <w:rFonts w:hint="default"/>
                <w:color w:val="auto"/>
                <w:highlight w:val="none"/>
              </w:rPr>
            </w:pPr>
            <w:r>
              <w:rPr>
                <w:color w:val="auto"/>
                <w:highlight w:val="none"/>
              </w:rPr>
              <w:t>自合同签订之日起</w:t>
            </w:r>
            <w:r>
              <w:rPr>
                <w:color w:val="auto"/>
                <w:highlight w:val="none"/>
                <w:lang w:eastAsia="zh-CN"/>
              </w:rPr>
              <w:t>365</w:t>
            </w:r>
            <w:r>
              <w:rPr>
                <w:color w:val="auto"/>
                <w:highlight w:val="none"/>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pPr>
              <w:pStyle w:val="22"/>
              <w:jc w:val="both"/>
              <w:rPr>
                <w:rFonts w:hint="default"/>
                <w:color w:val="auto"/>
                <w:highlight w:val="none"/>
              </w:rPr>
            </w:pPr>
            <w:r>
              <w:rPr>
                <w:color w:val="auto"/>
                <w:highlight w:val="none"/>
              </w:rPr>
              <w:t>3</w:t>
            </w:r>
          </w:p>
        </w:tc>
        <w:tc>
          <w:tcPr>
            <w:tcW w:w="1153" w:type="dxa"/>
          </w:tcPr>
          <w:p>
            <w:pPr>
              <w:pStyle w:val="22"/>
              <w:jc w:val="both"/>
              <w:rPr>
                <w:rFonts w:hint="default"/>
                <w:color w:val="auto"/>
                <w:highlight w:val="none"/>
              </w:rPr>
            </w:pPr>
            <w:r>
              <w:rPr>
                <w:color w:val="auto"/>
                <w:highlight w:val="none"/>
              </w:rPr>
              <w:t>★</w:t>
            </w:r>
          </w:p>
        </w:tc>
        <w:tc>
          <w:tcPr>
            <w:tcW w:w="1276" w:type="dxa"/>
          </w:tcPr>
          <w:p>
            <w:pPr>
              <w:pStyle w:val="22"/>
              <w:jc w:val="both"/>
              <w:rPr>
                <w:rFonts w:hint="default"/>
                <w:color w:val="auto"/>
                <w:highlight w:val="none"/>
              </w:rPr>
            </w:pPr>
            <w:r>
              <w:rPr>
                <w:color w:val="auto"/>
                <w:highlight w:val="none"/>
              </w:rPr>
              <w:t>交货条件</w:t>
            </w:r>
          </w:p>
        </w:tc>
        <w:tc>
          <w:tcPr>
            <w:tcW w:w="5245" w:type="dxa"/>
          </w:tcPr>
          <w:p>
            <w:pPr>
              <w:pStyle w:val="22"/>
              <w:jc w:val="both"/>
              <w:rPr>
                <w:rFonts w:hint="default"/>
                <w:color w:val="auto"/>
                <w:highlight w:val="none"/>
              </w:rPr>
            </w:pPr>
            <w:r>
              <w:rPr>
                <w:rFonts w:hint="default"/>
                <w:color w:val="auto"/>
                <w:highlight w:val="none"/>
              </w:rPr>
              <w:t>服务期结束后且无重大违约行为或纠纷。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pPr>
              <w:pStyle w:val="22"/>
              <w:jc w:val="both"/>
              <w:rPr>
                <w:rFonts w:hint="default"/>
                <w:color w:val="auto"/>
                <w:highlight w:val="none"/>
              </w:rPr>
            </w:pPr>
            <w:r>
              <w:rPr>
                <w:color w:val="auto"/>
                <w:highlight w:val="none"/>
              </w:rPr>
              <w:t>4</w:t>
            </w:r>
          </w:p>
        </w:tc>
        <w:tc>
          <w:tcPr>
            <w:tcW w:w="1153" w:type="dxa"/>
          </w:tcPr>
          <w:p>
            <w:pPr>
              <w:pStyle w:val="22"/>
              <w:jc w:val="both"/>
              <w:rPr>
                <w:rFonts w:hint="default"/>
                <w:color w:val="auto"/>
                <w:highlight w:val="none"/>
              </w:rPr>
            </w:pPr>
            <w:r>
              <w:rPr>
                <w:color w:val="auto"/>
                <w:highlight w:val="none"/>
              </w:rPr>
              <w:t>★</w:t>
            </w:r>
          </w:p>
        </w:tc>
        <w:tc>
          <w:tcPr>
            <w:tcW w:w="1276" w:type="dxa"/>
          </w:tcPr>
          <w:p>
            <w:pPr>
              <w:pStyle w:val="22"/>
              <w:jc w:val="both"/>
              <w:rPr>
                <w:rFonts w:hint="default"/>
                <w:color w:val="auto"/>
                <w:highlight w:val="none"/>
              </w:rPr>
            </w:pPr>
            <w:r>
              <w:rPr>
                <w:color w:val="auto"/>
                <w:highlight w:val="none"/>
              </w:rPr>
              <w:t>是否邀请投标人验收</w:t>
            </w:r>
          </w:p>
        </w:tc>
        <w:tc>
          <w:tcPr>
            <w:tcW w:w="5245" w:type="dxa"/>
          </w:tcPr>
          <w:p>
            <w:pPr>
              <w:pStyle w:val="22"/>
              <w:jc w:val="both"/>
              <w:rPr>
                <w:rFonts w:hint="default"/>
                <w:color w:val="auto"/>
                <w:highlight w:val="none"/>
              </w:rPr>
            </w:pPr>
            <w:r>
              <w:rPr>
                <w:color w:val="auto"/>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pPr>
              <w:pStyle w:val="22"/>
              <w:jc w:val="both"/>
              <w:rPr>
                <w:rFonts w:hint="default"/>
                <w:color w:val="auto"/>
                <w:highlight w:val="none"/>
              </w:rPr>
            </w:pPr>
            <w:r>
              <w:rPr>
                <w:color w:val="auto"/>
                <w:highlight w:val="none"/>
              </w:rPr>
              <w:t>5</w:t>
            </w:r>
          </w:p>
        </w:tc>
        <w:tc>
          <w:tcPr>
            <w:tcW w:w="1153" w:type="dxa"/>
          </w:tcPr>
          <w:p>
            <w:pPr>
              <w:pStyle w:val="22"/>
              <w:jc w:val="both"/>
              <w:rPr>
                <w:rFonts w:hint="default"/>
                <w:color w:val="auto"/>
                <w:highlight w:val="none"/>
              </w:rPr>
            </w:pPr>
            <w:r>
              <w:rPr>
                <w:color w:val="auto"/>
                <w:highlight w:val="none"/>
              </w:rPr>
              <w:t>★</w:t>
            </w:r>
          </w:p>
        </w:tc>
        <w:tc>
          <w:tcPr>
            <w:tcW w:w="1276" w:type="dxa"/>
          </w:tcPr>
          <w:p>
            <w:pPr>
              <w:pStyle w:val="22"/>
              <w:jc w:val="both"/>
              <w:rPr>
                <w:rFonts w:hint="default"/>
                <w:color w:val="auto"/>
                <w:highlight w:val="none"/>
              </w:rPr>
            </w:pPr>
            <w:r>
              <w:rPr>
                <w:color w:val="auto"/>
                <w:highlight w:val="none"/>
              </w:rPr>
              <w:t>合同支付方式</w:t>
            </w:r>
          </w:p>
        </w:tc>
        <w:tc>
          <w:tcPr>
            <w:tcW w:w="5245" w:type="dxa"/>
          </w:tcPr>
          <w:p>
            <w:pPr>
              <w:pStyle w:val="22"/>
              <w:jc w:val="both"/>
              <w:rPr>
                <w:rFonts w:hint="default"/>
                <w:color w:val="auto"/>
                <w:highlight w:val="none"/>
              </w:rPr>
            </w:pPr>
            <w:r>
              <w:rPr>
                <w:color w:val="auto"/>
                <w:highlight w:val="none"/>
              </w:rPr>
              <w:t>1、</w:t>
            </w:r>
            <w:r>
              <w:rPr>
                <w:color w:val="auto"/>
                <w:highlight w:val="none"/>
                <w:lang w:eastAsia="zh-CN"/>
              </w:rPr>
              <w:t>因电子平台格式的原因合同支付方式以本表</w:t>
            </w:r>
            <w:r>
              <w:rPr>
                <w:color w:val="auto"/>
                <w:highlight w:val="none"/>
              </w:rPr>
              <w:t>第7条约定</w:t>
            </w:r>
            <w:r>
              <w:rPr>
                <w:color w:val="auto"/>
                <w:highlight w:val="none"/>
                <w:lang w:eastAsia="zh-CN"/>
              </w:rPr>
              <w:t>为准</w:t>
            </w:r>
            <w:r>
              <w:rPr>
                <w:color w:val="auto"/>
                <w:highlight w:val="none"/>
              </w:rPr>
              <w:t>，达到付款条件起30日，支付合同总金额的100.00%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pPr>
              <w:pStyle w:val="22"/>
              <w:jc w:val="both"/>
              <w:rPr>
                <w:rFonts w:hint="default"/>
                <w:color w:val="auto"/>
                <w:highlight w:val="none"/>
              </w:rPr>
            </w:pPr>
            <w:r>
              <w:rPr>
                <w:color w:val="auto"/>
                <w:highlight w:val="none"/>
              </w:rPr>
              <w:t>6</w:t>
            </w:r>
          </w:p>
        </w:tc>
        <w:tc>
          <w:tcPr>
            <w:tcW w:w="1153" w:type="dxa"/>
          </w:tcPr>
          <w:p>
            <w:pPr>
              <w:pStyle w:val="22"/>
              <w:jc w:val="both"/>
              <w:rPr>
                <w:rFonts w:hint="default"/>
                <w:color w:val="auto"/>
                <w:highlight w:val="none"/>
              </w:rPr>
            </w:pPr>
            <w:r>
              <w:rPr>
                <w:color w:val="auto"/>
                <w:highlight w:val="none"/>
              </w:rPr>
              <w:t>★</w:t>
            </w:r>
          </w:p>
        </w:tc>
        <w:tc>
          <w:tcPr>
            <w:tcW w:w="1276" w:type="dxa"/>
          </w:tcPr>
          <w:p>
            <w:pPr>
              <w:pStyle w:val="22"/>
              <w:jc w:val="both"/>
              <w:rPr>
                <w:rFonts w:hint="default"/>
                <w:color w:val="auto"/>
                <w:highlight w:val="none"/>
              </w:rPr>
            </w:pPr>
            <w:r>
              <w:rPr>
                <w:color w:val="auto"/>
                <w:highlight w:val="none"/>
              </w:rPr>
              <w:t>履约验收方式</w:t>
            </w:r>
          </w:p>
        </w:tc>
        <w:tc>
          <w:tcPr>
            <w:tcW w:w="5245" w:type="dxa"/>
          </w:tcPr>
          <w:p>
            <w:pPr>
              <w:pStyle w:val="22"/>
              <w:jc w:val="both"/>
              <w:rPr>
                <w:rFonts w:hint="default"/>
                <w:color w:val="auto"/>
                <w:highlight w:val="none"/>
              </w:rPr>
            </w:pPr>
            <w:r>
              <w:rPr>
                <w:color w:val="auto"/>
                <w:highlight w:val="none"/>
              </w:rPr>
              <w:t>1、期次1，说明：根据</w:t>
            </w:r>
            <w:r>
              <w:rPr>
                <w:color w:val="auto"/>
                <w:highlight w:val="none"/>
                <w:lang w:eastAsia="zh-CN"/>
              </w:rPr>
              <w:t>招标</w:t>
            </w:r>
            <w:r>
              <w:rPr>
                <w:color w:val="auto"/>
                <w:highlight w:val="none"/>
              </w:rPr>
              <w:t>文件</w:t>
            </w:r>
            <w:r>
              <w:rPr>
                <w:color w:val="auto"/>
                <w:highlight w:val="none"/>
                <w:lang w:eastAsia="zh-CN"/>
              </w:rPr>
              <w:t>、</w:t>
            </w:r>
            <w:r>
              <w:rPr>
                <w:color w:val="auto"/>
                <w:highlight w:val="none"/>
              </w:rPr>
              <w:t>合同</w:t>
            </w:r>
            <w:r>
              <w:rPr>
                <w:color w:val="auto"/>
                <w:highlight w:val="none"/>
                <w:lang w:eastAsia="zh-CN"/>
              </w:rPr>
              <w:t>及公园考核标准</w:t>
            </w:r>
            <w:r>
              <w:rPr>
                <w:color w:val="auto"/>
                <w:highlight w:val="none"/>
              </w:rPr>
              <w:t>对</w:t>
            </w:r>
            <w:r>
              <w:rPr>
                <w:color w:val="auto"/>
                <w:highlight w:val="none"/>
                <w:lang w:eastAsia="zh-CN"/>
              </w:rPr>
              <w:t>中标单位</w:t>
            </w:r>
            <w:r>
              <w:rPr>
                <w:color w:val="auto"/>
                <w:highlight w:val="none"/>
              </w:rPr>
              <w:t>所提供服务</w:t>
            </w:r>
            <w:r>
              <w:rPr>
                <w:color w:val="auto"/>
                <w:highlight w:val="none"/>
                <w:lang w:eastAsia="zh-CN"/>
              </w:rPr>
              <w:t>从保洁、安保、绿化养护、设备设施管理维护</w:t>
            </w:r>
            <w:r>
              <w:rPr>
                <w:color w:val="auto"/>
                <w:highlight w:val="none"/>
              </w:rPr>
              <w:t>等进行</w:t>
            </w:r>
            <w:r>
              <w:rPr>
                <w:color w:val="auto"/>
                <w:highlight w:val="none"/>
                <w:lang w:eastAsia="zh-CN"/>
              </w:rPr>
              <w:t>验收</w:t>
            </w:r>
            <w:r>
              <w:rPr>
                <w:color w:val="auto"/>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pPr>
              <w:pStyle w:val="22"/>
              <w:jc w:val="both"/>
              <w:rPr>
                <w:rFonts w:hint="default"/>
                <w:color w:val="auto"/>
                <w:highlight w:val="none"/>
              </w:rPr>
            </w:pPr>
            <w:r>
              <w:rPr>
                <w:color w:val="auto"/>
                <w:highlight w:val="none"/>
              </w:rPr>
              <w:t>7</w:t>
            </w:r>
          </w:p>
        </w:tc>
        <w:tc>
          <w:tcPr>
            <w:tcW w:w="1153" w:type="dxa"/>
          </w:tcPr>
          <w:p>
            <w:pPr>
              <w:pStyle w:val="22"/>
              <w:jc w:val="both"/>
              <w:rPr>
                <w:rFonts w:hint="default"/>
                <w:color w:val="auto"/>
                <w:highlight w:val="none"/>
              </w:rPr>
            </w:pPr>
            <w:r>
              <w:rPr>
                <w:color w:val="auto"/>
                <w:highlight w:val="none"/>
              </w:rPr>
              <w:t>★</w:t>
            </w:r>
          </w:p>
        </w:tc>
        <w:tc>
          <w:tcPr>
            <w:tcW w:w="1276" w:type="dxa"/>
          </w:tcPr>
          <w:p>
            <w:pPr>
              <w:pStyle w:val="22"/>
              <w:jc w:val="both"/>
              <w:rPr>
                <w:rFonts w:hint="default"/>
                <w:color w:val="auto"/>
                <w:highlight w:val="none"/>
              </w:rPr>
            </w:pPr>
            <w:r>
              <w:rPr>
                <w:color w:val="auto"/>
                <w:highlight w:val="none"/>
              </w:rPr>
              <w:t>其他</w:t>
            </w:r>
          </w:p>
        </w:tc>
        <w:tc>
          <w:tcPr>
            <w:tcW w:w="5245" w:type="dxa"/>
          </w:tcPr>
          <w:p>
            <w:pPr>
              <w:rPr>
                <w:color w:val="auto"/>
                <w:highlight w:val="none"/>
              </w:rPr>
            </w:pPr>
            <w:r>
              <w:rPr>
                <w:color w:val="auto"/>
                <w:highlight w:val="none"/>
              </w:rPr>
              <w:t>合同支付方式（以此为准）：</w:t>
            </w:r>
            <w:r>
              <w:rPr>
                <w:rFonts w:hint="eastAsia"/>
                <w:color w:val="auto"/>
                <w:kern w:val="0"/>
                <w:sz w:val="20"/>
                <w:szCs w:val="20"/>
                <w:highlight w:val="none"/>
                <w:lang w:eastAsia="zh-Hans"/>
              </w:rPr>
              <w:t>1、按月支付。 2、实施单位在每月15日前（如遇节假日顺延至第一个工作日）按每月考核结果进行</w:t>
            </w:r>
            <w:r>
              <w:rPr>
                <w:rFonts w:hint="eastAsia"/>
                <w:color w:val="auto"/>
                <w:kern w:val="0"/>
                <w:sz w:val="20"/>
                <w:szCs w:val="20"/>
                <w:highlight w:val="none"/>
                <w:lang w:eastAsia="zh-CN"/>
              </w:rPr>
              <w:t>上</w:t>
            </w:r>
            <w:r>
              <w:rPr>
                <w:rFonts w:hint="eastAsia"/>
                <w:color w:val="auto"/>
                <w:kern w:val="0"/>
                <w:sz w:val="20"/>
                <w:szCs w:val="20"/>
                <w:highlight w:val="none"/>
                <w:lang w:eastAsia="zh-Hans"/>
              </w:rPr>
              <w:t>月度结算，向中标人支付上月服务费；如中标人提供服务不足一个月时按日计算。付款时中标人提供开户银行信息及等额发票给实施单位，实施单位收到后7个工作日支付当月服务费。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pPr>
              <w:pStyle w:val="22"/>
              <w:jc w:val="both"/>
              <w:rPr>
                <w:rFonts w:hint="default"/>
                <w:color w:val="auto"/>
                <w:highlight w:val="none"/>
              </w:rPr>
            </w:pPr>
            <w:r>
              <w:rPr>
                <w:color w:val="auto"/>
                <w:highlight w:val="none"/>
              </w:rPr>
              <w:t>8</w:t>
            </w:r>
          </w:p>
        </w:tc>
        <w:tc>
          <w:tcPr>
            <w:tcW w:w="1153" w:type="dxa"/>
          </w:tcPr>
          <w:p>
            <w:pPr>
              <w:pStyle w:val="22"/>
              <w:jc w:val="both"/>
              <w:rPr>
                <w:rFonts w:hint="default"/>
                <w:color w:val="auto"/>
                <w:highlight w:val="none"/>
              </w:rPr>
            </w:pPr>
            <w:r>
              <w:rPr>
                <w:color w:val="auto"/>
                <w:highlight w:val="none"/>
              </w:rPr>
              <w:t>★</w:t>
            </w:r>
          </w:p>
        </w:tc>
        <w:tc>
          <w:tcPr>
            <w:tcW w:w="1276" w:type="dxa"/>
          </w:tcPr>
          <w:p>
            <w:pPr>
              <w:pStyle w:val="22"/>
              <w:jc w:val="both"/>
              <w:rPr>
                <w:rFonts w:hint="default"/>
                <w:color w:val="auto"/>
                <w:highlight w:val="none"/>
              </w:rPr>
            </w:pPr>
            <w:r>
              <w:rPr>
                <w:color w:val="auto"/>
                <w:highlight w:val="none"/>
              </w:rPr>
              <w:t>其他</w:t>
            </w:r>
          </w:p>
        </w:tc>
        <w:tc>
          <w:tcPr>
            <w:tcW w:w="5245" w:type="dxa"/>
          </w:tcPr>
          <w:p>
            <w:pPr>
              <w:pStyle w:val="22"/>
              <w:jc w:val="both"/>
              <w:rPr>
                <w:rFonts w:hint="default"/>
                <w:color w:val="auto"/>
                <w:highlight w:val="none"/>
              </w:rPr>
            </w:pPr>
            <w:r>
              <w:rPr>
                <w:color w:val="auto"/>
                <w:highlight w:val="none"/>
              </w:rPr>
              <w:t>交付时间（以此为准）：服务期</w:t>
            </w:r>
            <w:r>
              <w:rPr>
                <w:color w:val="auto"/>
                <w:highlight w:val="none"/>
                <w:lang w:eastAsia="zh-CN"/>
              </w:rPr>
              <w:t>3</w:t>
            </w:r>
            <w:r>
              <w:rPr>
                <w:color w:val="auto"/>
                <w:highlight w:val="none"/>
              </w:rPr>
              <w:t>年</w:t>
            </w:r>
            <w:r>
              <w:rPr>
                <w:color w:val="auto"/>
                <w:highlight w:val="none"/>
                <w:lang w:eastAsia="zh-CN"/>
              </w:rPr>
              <w:t>，合同采用一年一签方式（即1＋1+1模式），实施单位与中标人签订合同</w:t>
            </w:r>
            <w:r>
              <w:rPr>
                <w:color w:val="auto"/>
                <w:highlight w:val="none"/>
              </w:rPr>
              <w:t>。</w:t>
            </w:r>
          </w:p>
        </w:tc>
      </w:tr>
    </w:tbl>
    <w:p>
      <w:pPr>
        <w:pStyle w:val="22"/>
        <w:spacing w:line="446" w:lineRule="exact"/>
        <w:ind w:firstLine="480"/>
        <w:rPr>
          <w:rFonts w:hint="default"/>
          <w:color w:val="auto"/>
          <w:sz w:val="24"/>
          <w:szCs w:val="24"/>
          <w:highlight w:val="none"/>
        </w:rPr>
      </w:pPr>
      <w:r>
        <w:rPr>
          <w:color w:val="auto"/>
          <w:sz w:val="24"/>
          <w:szCs w:val="24"/>
          <w:highlight w:val="none"/>
        </w:rPr>
        <w:t>履约保证金</w:t>
      </w:r>
    </w:p>
    <w:p>
      <w:pPr>
        <w:pStyle w:val="22"/>
        <w:spacing w:line="446" w:lineRule="exact"/>
        <w:ind w:firstLine="480" w:firstLineChars="200"/>
        <w:rPr>
          <w:rFonts w:hint="default"/>
          <w:color w:val="auto"/>
          <w:sz w:val="24"/>
          <w:szCs w:val="24"/>
          <w:highlight w:val="none"/>
        </w:rPr>
      </w:pPr>
      <w:r>
        <w:rPr>
          <w:color w:val="auto"/>
          <w:sz w:val="24"/>
          <w:szCs w:val="24"/>
          <w:highlight w:val="none"/>
        </w:rPr>
        <w:t>采购包1：缴纳</w:t>
      </w:r>
    </w:p>
    <w:p>
      <w:pPr>
        <w:snapToGrid w:val="0"/>
        <w:spacing w:line="580" w:lineRule="exact"/>
        <w:ind w:firstLine="640"/>
        <w:rPr>
          <w:color w:val="auto"/>
          <w:sz w:val="24"/>
          <w:highlight w:val="none"/>
        </w:rPr>
      </w:pPr>
      <w:r>
        <w:rPr>
          <w:rFonts w:hint="eastAsia" w:ascii="宋体" w:hAnsi="宋体" w:eastAsia="宋体" w:cs="宋体"/>
          <w:color w:val="auto"/>
          <w:kern w:val="0"/>
          <w:sz w:val="24"/>
          <w:highlight w:val="none"/>
          <w:lang w:eastAsia="zh-Hans"/>
        </w:rPr>
        <w:t>①中标通知书发出后，中标人应分别向实施单位缴纳年中标总价10%的履约保证金；履约保证金将在服务期满且中标人的合同义务已履行完毕后无息退还；②履约保证金可以以支票、汇票、本票、保函等非现金形式缴交。③在合同期内未出现违约情形及实施单位利益受损的情况下，合同到期时无息退还。如中标人违约，不予退还履约保证金，若造成实施单位经济损失的，实施单位有权向中标人追偿。</w:t>
      </w:r>
    </w:p>
    <w:p>
      <w:pPr>
        <w:pStyle w:val="22"/>
        <w:spacing w:line="446" w:lineRule="exact"/>
        <w:ind w:firstLine="480"/>
        <w:rPr>
          <w:rFonts w:hint="default"/>
          <w:color w:val="auto"/>
          <w:sz w:val="24"/>
          <w:szCs w:val="24"/>
          <w:highlight w:val="none"/>
        </w:rPr>
      </w:pPr>
      <w:r>
        <w:rPr>
          <w:color w:val="auto"/>
          <w:sz w:val="24"/>
          <w:szCs w:val="24"/>
          <w:highlight w:val="none"/>
        </w:rPr>
        <w:t>其他商务要求</w:t>
      </w:r>
    </w:p>
    <w:p>
      <w:pPr>
        <w:spacing w:line="560" w:lineRule="exact"/>
        <w:ind w:firstLine="482" w:firstLineChars="200"/>
        <w:rPr>
          <w:rFonts w:ascii="宋体" w:hAnsi="宋体" w:eastAsia="宋体" w:cs="宋体"/>
          <w:b/>
          <w:color w:val="auto"/>
          <w:sz w:val="24"/>
          <w:highlight w:val="none"/>
        </w:rPr>
      </w:pPr>
      <w:r>
        <w:rPr>
          <w:rFonts w:hint="eastAsia" w:ascii="宋体" w:hAnsi="宋体" w:eastAsia="宋体" w:cs="宋体"/>
          <w:b/>
          <w:bCs/>
          <w:color w:val="auto"/>
          <w:sz w:val="24"/>
          <w:highlight w:val="none"/>
        </w:rPr>
        <w:t>（一）、</w:t>
      </w:r>
      <w:r>
        <w:rPr>
          <w:rFonts w:hint="eastAsia" w:ascii="宋体" w:hAnsi="宋体" w:eastAsia="宋体" w:cs="宋体"/>
          <w:bCs/>
          <w:color w:val="auto"/>
          <w:sz w:val="24"/>
          <w:highlight w:val="none"/>
        </w:rPr>
        <w:t>管理机制和</w:t>
      </w:r>
      <w:r>
        <w:rPr>
          <w:rFonts w:hint="eastAsia" w:ascii="宋体" w:hAnsi="宋体" w:eastAsia="宋体" w:cs="宋体"/>
          <w:b/>
          <w:bCs/>
          <w:color w:val="auto"/>
          <w:sz w:val="24"/>
          <w:highlight w:val="none"/>
        </w:rPr>
        <w:t>考核办法</w:t>
      </w:r>
    </w:p>
    <w:p>
      <w:pPr>
        <w:spacing w:line="520" w:lineRule="exact"/>
        <w:ind w:firstLine="480" w:firstLineChars="200"/>
        <w:rPr>
          <w:rFonts w:ascii="宋体" w:hAnsi="宋体" w:eastAsia="宋体" w:cs="宋体"/>
          <w:b/>
          <w:bCs/>
          <w:color w:val="auto"/>
          <w:sz w:val="24"/>
          <w:highlight w:val="none"/>
        </w:rPr>
      </w:pPr>
      <w:r>
        <w:rPr>
          <w:rFonts w:hint="eastAsia" w:ascii="宋体" w:hAnsi="宋体" w:eastAsia="宋体" w:cs="宋体"/>
          <w:color w:val="auto"/>
          <w:sz w:val="24"/>
          <w:highlight w:val="none"/>
        </w:rPr>
        <w:t>1、由各公园服务中心负责日常管理工作，并对社会化养护工作进行检查评分考核。（考核评分表详见附件）</w:t>
      </w:r>
    </w:p>
    <w:p>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2、扣分考评</w:t>
      </w:r>
    </w:p>
    <w:p>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公园按照考评评分表，对存在的问题进行记录和扣分，考评满分为100分，每月按比例计算出平均扣分，其中绿化养护30%，保洁20%，保安30%，设施设备维护10%，公厕10%。</w:t>
      </w:r>
    </w:p>
    <w:p>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考核平均分95分（含）以上的为优秀，不扣作业经费。</w:t>
      </w:r>
    </w:p>
    <w:p>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3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③</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对于当月平均得分在90(含)至95分的为良好，每低于95分，按照扣1分扣当月养护经费1%的标准进行养护经费扣除，(如93.5分，即(95-93.5)*1%*当月养护经费)。</w:t>
      </w:r>
    </w:p>
    <w:p>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4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④</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对于当月平均得分在85(含)至90分的，每低于95分，按照扣1分扣当月养护经费1.5%的标准进行养护经费扣除,(如86.5分，即(95-86.5)*1.5%*当月养护经费)。</w:t>
      </w:r>
    </w:p>
    <w:p>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5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⑤</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对于当月平均得分在85以下的，每低于95分部分，除按照扣1分扣当月养护经费2%的标准进行养护经费扣除外，再发整改通知书要求限期整改，并通报批评。</w:t>
      </w:r>
    </w:p>
    <w:p>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3、重大事项处罚</w:t>
      </w:r>
    </w:p>
    <w:p>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因工作不到位，受到区园林中心或区文明办通报批评，被区级领导点名或通报批评，区级新闻媒体曝光，区级重大活动保障不力，区级检查失责等问题，凡经查证属实，从当月经费中一次性扣除养护经费0.5万元。</w:t>
      </w:r>
    </w:p>
    <w:p>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因工作不到位，被市级领导点名或通报批评，市园林中心或市文明办通报批评，市级新闻媒体曝光，市级重大活动保障不力，市级检查失责、市级信访平台投诉等问题，凡经查证属实，从当月经费中一次性扣除养护经费1万元。</w:t>
      </w:r>
      <w:r>
        <w:rPr>
          <w:rFonts w:hint="eastAsia" w:cs="仿宋_GB2312" w:asciiTheme="minorEastAsia" w:hAnsiTheme="minorEastAsia"/>
          <w:bCs/>
          <w:color w:val="auto"/>
          <w:sz w:val="24"/>
          <w:highlight w:val="none"/>
        </w:rPr>
        <w:t>因管理不当发生森林火情，凡经查证属实，每发生一起从当月经费中一次性扣1万元。</w:t>
      </w:r>
    </w:p>
    <w:p>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3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③</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因工作不到位被省级领导点名或通报批评、省级新闻媒体曝光、省级重大活动保障不力、省级检查失责、省级信访平台投诉等问题，凡经查证属实，从当月经费中一次性扣除养护经费2万元。</w:t>
      </w:r>
    </w:p>
    <w:p>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4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④</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因工作不到位被国家级领导点名或通报批评、国家级新闻媒体曝光、国家级重大活动保障不力、国家级检查失责、国家级信访平台投诉等问题，凡经查证属实，从当月经费中一次性扣除作业经费3万元，并视情况解除本合同。</w:t>
      </w:r>
    </w:p>
    <w:p>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5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⑤</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解除本合同：一年内月考评分低于85分</w:t>
      </w:r>
      <w:r>
        <w:rPr>
          <w:rFonts w:hint="eastAsia" w:ascii="宋体" w:hAnsi="宋体" w:eastAsia="宋体" w:cs="宋体"/>
          <w:bCs/>
          <w:color w:val="auto"/>
          <w:sz w:val="24"/>
          <w:highlight w:val="none"/>
        </w:rPr>
        <w:t>（不含85分）</w:t>
      </w:r>
      <w:r>
        <w:rPr>
          <w:rFonts w:hint="eastAsia" w:ascii="宋体" w:hAnsi="宋体" w:eastAsia="宋体" w:cs="宋体"/>
          <w:color w:val="auto"/>
          <w:sz w:val="24"/>
          <w:highlight w:val="none"/>
        </w:rPr>
        <w:t>连续两个月或累计3个月的，各公园有权在合同期内单方终止服务合同，中标单位还须赔偿给公园造成的损失。</w:t>
      </w:r>
    </w:p>
    <w:p>
      <w:pPr>
        <w:spacing w:line="56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注：合同履行期间，发生安全责任事故的，造成人员死亡的,经核查，事故责任属于中标单位的，公园有权在合同期内单方终止服务合同。所有重大事项经济处罚与考核评分表并行。</w:t>
      </w:r>
    </w:p>
    <w:p>
      <w:pPr>
        <w:pStyle w:val="22"/>
        <w:spacing w:line="446" w:lineRule="exact"/>
        <w:ind w:firstLine="482"/>
        <w:jc w:val="both"/>
        <w:outlineLvl w:val="1"/>
        <w:rPr>
          <w:rFonts w:hint="default"/>
          <w:b/>
          <w:color w:val="auto"/>
          <w:sz w:val="24"/>
          <w:szCs w:val="24"/>
          <w:highlight w:val="none"/>
        </w:rPr>
      </w:pPr>
      <w:r>
        <w:rPr>
          <w:b/>
          <w:color w:val="auto"/>
          <w:sz w:val="24"/>
          <w:szCs w:val="24"/>
          <w:highlight w:val="none"/>
        </w:rPr>
        <w:t>四、其他事项</w:t>
      </w:r>
    </w:p>
    <w:p>
      <w:pPr>
        <w:pStyle w:val="22"/>
        <w:spacing w:line="500" w:lineRule="exact"/>
        <w:ind w:firstLine="480"/>
        <w:jc w:val="both"/>
        <w:rPr>
          <w:rFonts w:hint="default"/>
          <w:color w:val="auto"/>
          <w:sz w:val="24"/>
          <w:szCs w:val="24"/>
          <w:highlight w:val="none"/>
        </w:rPr>
      </w:pPr>
      <w:r>
        <w:rPr>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22"/>
        <w:spacing w:line="500" w:lineRule="exact"/>
        <w:ind w:firstLine="480"/>
        <w:jc w:val="both"/>
        <w:rPr>
          <w:rFonts w:hint="default"/>
          <w:color w:val="auto"/>
          <w:sz w:val="24"/>
          <w:szCs w:val="24"/>
          <w:highlight w:val="none"/>
        </w:rPr>
      </w:pPr>
      <w:r>
        <w:rPr>
          <w:color w:val="auto"/>
          <w:sz w:val="24"/>
          <w:szCs w:val="24"/>
          <w:highlight w:val="none"/>
        </w:rPr>
        <w:t>2、其他：</w:t>
      </w:r>
    </w:p>
    <w:p>
      <w:pPr>
        <w:pStyle w:val="22"/>
        <w:spacing w:line="500" w:lineRule="exact"/>
        <w:ind w:firstLine="480" w:firstLineChars="200"/>
        <w:jc w:val="both"/>
        <w:rPr>
          <w:rFonts w:hint="default"/>
          <w:color w:val="auto"/>
          <w:sz w:val="24"/>
          <w:szCs w:val="24"/>
          <w:highlight w:val="none"/>
          <w:lang w:eastAsia="zh-CN"/>
        </w:rPr>
      </w:pPr>
      <w:bookmarkStart w:id="4" w:name="_GoBack"/>
      <w:bookmarkEnd w:id="4"/>
      <w:r>
        <w:rPr>
          <w:rFonts w:hint="eastAsia"/>
          <w:color w:val="auto"/>
          <w:sz w:val="24"/>
          <w:szCs w:val="24"/>
          <w:highlight w:val="none"/>
          <w:lang w:eastAsia="zh-CN"/>
        </w:rPr>
        <w:t>考核评分表详见附件</w:t>
      </w:r>
      <w:r>
        <w:rPr>
          <w:color w:val="auto"/>
          <w:sz w:val="24"/>
          <w:szCs w:val="24"/>
          <w:highlight w:val="none"/>
          <w:lang w:eastAsia="zh-CN"/>
        </w:rPr>
        <w:t>。</w:t>
      </w:r>
    </w:p>
    <w:p>
      <w:pPr>
        <w:rPr>
          <w:rFonts w:hint="default"/>
          <w:color w:val="auto"/>
          <w:highlight w:val="none"/>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1308908"/>
    </w:sdtPr>
    <w:sdtContent>
      <w:p>
        <w:pPr>
          <w:pStyle w:val="10"/>
          <w:jc w:val="center"/>
        </w:pPr>
        <w:r>
          <w:fldChar w:fldCharType="begin"/>
        </w:r>
        <w:r>
          <w:instrText xml:space="preserve">PAGE   \* MERGEFORMAT</w:instrText>
        </w:r>
        <w:r>
          <w:fldChar w:fldCharType="separate"/>
        </w:r>
        <w:r>
          <w:rPr>
            <w:lang w:val="zh-CN"/>
          </w:rPr>
          <w:t>71</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BA0FB"/>
    <w:multiLevelType w:val="singleLevel"/>
    <w:tmpl w:val="D85BA0FB"/>
    <w:lvl w:ilvl="0" w:tentative="0">
      <w:start w:val="4"/>
      <w:numFmt w:val="decimal"/>
      <w:suff w:val="nothing"/>
      <w:lvlText w:val="%1）"/>
      <w:lvlJc w:val="left"/>
    </w:lvl>
  </w:abstractNum>
  <w:abstractNum w:abstractNumId="1">
    <w:nsid w:val="64770DE8"/>
    <w:multiLevelType w:val="singleLevel"/>
    <w:tmpl w:val="64770DE8"/>
    <w:lvl w:ilvl="0" w:tentative="0">
      <w:start w:val="6"/>
      <w:numFmt w:val="decimal"/>
      <w:suff w:val="nothing"/>
      <w:lvlText w:val="%1）"/>
      <w:lvlJc w:val="left"/>
    </w:lvl>
  </w:abstractNum>
  <w:abstractNum w:abstractNumId="2">
    <w:nsid w:val="648163B6"/>
    <w:multiLevelType w:val="singleLevel"/>
    <w:tmpl w:val="648163B6"/>
    <w:lvl w:ilvl="0" w:tentative="0">
      <w:start w:val="6"/>
      <w:numFmt w:val="decimal"/>
      <w:suff w:val="nothing"/>
      <w:lvlText w:val="%1、"/>
      <w:lvlJc w:val="left"/>
    </w:lvl>
  </w:abstractNum>
  <w:abstractNum w:abstractNumId="3">
    <w:nsid w:val="6C5C50B0"/>
    <w:multiLevelType w:val="singleLevel"/>
    <w:tmpl w:val="6C5C50B0"/>
    <w:lvl w:ilvl="0" w:tentative="0">
      <w:start w:val="5"/>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ZjUyZGM0MTIxNmU0NjNjOTgxOGUxZjMxNjI2ZWIifQ=="/>
  </w:docVars>
  <w:rsids>
    <w:rsidRoot w:val="53B52B8D"/>
    <w:rsid w:val="00005884"/>
    <w:rsid w:val="0000595C"/>
    <w:rsid w:val="00011FEF"/>
    <w:rsid w:val="00026560"/>
    <w:rsid w:val="0004416E"/>
    <w:rsid w:val="00047C66"/>
    <w:rsid w:val="000C4168"/>
    <w:rsid w:val="000D0EEF"/>
    <w:rsid w:val="000F7A0D"/>
    <w:rsid w:val="001175A0"/>
    <w:rsid w:val="0012261B"/>
    <w:rsid w:val="001431A0"/>
    <w:rsid w:val="0014378F"/>
    <w:rsid w:val="00240137"/>
    <w:rsid w:val="00246088"/>
    <w:rsid w:val="00285A71"/>
    <w:rsid w:val="002B7EF1"/>
    <w:rsid w:val="002F3144"/>
    <w:rsid w:val="00320FB3"/>
    <w:rsid w:val="00364DF6"/>
    <w:rsid w:val="004066D3"/>
    <w:rsid w:val="00413CBD"/>
    <w:rsid w:val="0045050C"/>
    <w:rsid w:val="00465FD4"/>
    <w:rsid w:val="00472AAF"/>
    <w:rsid w:val="00477EC4"/>
    <w:rsid w:val="00530519"/>
    <w:rsid w:val="005924C8"/>
    <w:rsid w:val="00601EA2"/>
    <w:rsid w:val="00637FE1"/>
    <w:rsid w:val="00642947"/>
    <w:rsid w:val="00645620"/>
    <w:rsid w:val="00656C25"/>
    <w:rsid w:val="00697CFD"/>
    <w:rsid w:val="006A53C1"/>
    <w:rsid w:val="006A5F0B"/>
    <w:rsid w:val="006B5E06"/>
    <w:rsid w:val="006B7CD3"/>
    <w:rsid w:val="006C5320"/>
    <w:rsid w:val="006D376D"/>
    <w:rsid w:val="00761186"/>
    <w:rsid w:val="00761774"/>
    <w:rsid w:val="00765DB2"/>
    <w:rsid w:val="00781B7C"/>
    <w:rsid w:val="00785691"/>
    <w:rsid w:val="00795495"/>
    <w:rsid w:val="007B1D07"/>
    <w:rsid w:val="007E5C82"/>
    <w:rsid w:val="007F3878"/>
    <w:rsid w:val="00817F88"/>
    <w:rsid w:val="00824AA5"/>
    <w:rsid w:val="00862ABD"/>
    <w:rsid w:val="0088766E"/>
    <w:rsid w:val="00890C7E"/>
    <w:rsid w:val="008C76A6"/>
    <w:rsid w:val="009221A3"/>
    <w:rsid w:val="00927074"/>
    <w:rsid w:val="00932EE6"/>
    <w:rsid w:val="00954B13"/>
    <w:rsid w:val="009623FD"/>
    <w:rsid w:val="00967D9E"/>
    <w:rsid w:val="0097503A"/>
    <w:rsid w:val="009C1181"/>
    <w:rsid w:val="009F2F87"/>
    <w:rsid w:val="00A5088C"/>
    <w:rsid w:val="00A92422"/>
    <w:rsid w:val="00AF17F7"/>
    <w:rsid w:val="00B01E5E"/>
    <w:rsid w:val="00B07587"/>
    <w:rsid w:val="00B34226"/>
    <w:rsid w:val="00B43437"/>
    <w:rsid w:val="00B45C69"/>
    <w:rsid w:val="00B55F34"/>
    <w:rsid w:val="00B75010"/>
    <w:rsid w:val="00BB33F3"/>
    <w:rsid w:val="00BE724B"/>
    <w:rsid w:val="00BF5C74"/>
    <w:rsid w:val="00C2630F"/>
    <w:rsid w:val="00C325ED"/>
    <w:rsid w:val="00C87478"/>
    <w:rsid w:val="00C909DF"/>
    <w:rsid w:val="00C94DCA"/>
    <w:rsid w:val="00CE412C"/>
    <w:rsid w:val="00D44D74"/>
    <w:rsid w:val="00D56AB6"/>
    <w:rsid w:val="00DC0E6E"/>
    <w:rsid w:val="00DD3D59"/>
    <w:rsid w:val="00E57661"/>
    <w:rsid w:val="00E77A3A"/>
    <w:rsid w:val="00ED41C3"/>
    <w:rsid w:val="00EE310C"/>
    <w:rsid w:val="00EF4F40"/>
    <w:rsid w:val="00F038B9"/>
    <w:rsid w:val="00F22AB4"/>
    <w:rsid w:val="00F273CE"/>
    <w:rsid w:val="00F44F72"/>
    <w:rsid w:val="00F93EAA"/>
    <w:rsid w:val="00FE3FED"/>
    <w:rsid w:val="0200295E"/>
    <w:rsid w:val="03BF257C"/>
    <w:rsid w:val="043B3B35"/>
    <w:rsid w:val="06D80E87"/>
    <w:rsid w:val="081C00B0"/>
    <w:rsid w:val="085F360E"/>
    <w:rsid w:val="089C216B"/>
    <w:rsid w:val="09332D68"/>
    <w:rsid w:val="0B213960"/>
    <w:rsid w:val="0D394402"/>
    <w:rsid w:val="10C003C4"/>
    <w:rsid w:val="114F6EE0"/>
    <w:rsid w:val="12506F0D"/>
    <w:rsid w:val="12BB58E4"/>
    <w:rsid w:val="143A4F2F"/>
    <w:rsid w:val="14D42C8D"/>
    <w:rsid w:val="15A563D8"/>
    <w:rsid w:val="164F096C"/>
    <w:rsid w:val="177F50ED"/>
    <w:rsid w:val="18CA7D11"/>
    <w:rsid w:val="1A301402"/>
    <w:rsid w:val="1BBA51D0"/>
    <w:rsid w:val="1E8D68C4"/>
    <w:rsid w:val="1F06538D"/>
    <w:rsid w:val="21DB6CBA"/>
    <w:rsid w:val="2414196A"/>
    <w:rsid w:val="24382D07"/>
    <w:rsid w:val="243902C9"/>
    <w:rsid w:val="256104E7"/>
    <w:rsid w:val="27FC41F8"/>
    <w:rsid w:val="28EC1CE1"/>
    <w:rsid w:val="28EF49DA"/>
    <w:rsid w:val="29346369"/>
    <w:rsid w:val="2C897C61"/>
    <w:rsid w:val="2D4C0DDD"/>
    <w:rsid w:val="30D40031"/>
    <w:rsid w:val="31F777F4"/>
    <w:rsid w:val="32633800"/>
    <w:rsid w:val="34B45CE8"/>
    <w:rsid w:val="373F23B4"/>
    <w:rsid w:val="38795C9D"/>
    <w:rsid w:val="394652DB"/>
    <w:rsid w:val="39892DA2"/>
    <w:rsid w:val="3A2F2AFB"/>
    <w:rsid w:val="3B78254D"/>
    <w:rsid w:val="3D654ECF"/>
    <w:rsid w:val="3E085524"/>
    <w:rsid w:val="3E821045"/>
    <w:rsid w:val="46086910"/>
    <w:rsid w:val="496508C7"/>
    <w:rsid w:val="4A1F2F13"/>
    <w:rsid w:val="4E3441C2"/>
    <w:rsid w:val="4F693E9C"/>
    <w:rsid w:val="50502A59"/>
    <w:rsid w:val="506435A8"/>
    <w:rsid w:val="506F14E1"/>
    <w:rsid w:val="513876D4"/>
    <w:rsid w:val="52063D5A"/>
    <w:rsid w:val="528C6E73"/>
    <w:rsid w:val="52AE4505"/>
    <w:rsid w:val="53B52B8D"/>
    <w:rsid w:val="5645306E"/>
    <w:rsid w:val="594434DB"/>
    <w:rsid w:val="5B9927C5"/>
    <w:rsid w:val="5EAF4873"/>
    <w:rsid w:val="5ED452DB"/>
    <w:rsid w:val="6027289D"/>
    <w:rsid w:val="614855CA"/>
    <w:rsid w:val="6161054E"/>
    <w:rsid w:val="61E07EFC"/>
    <w:rsid w:val="63E27A64"/>
    <w:rsid w:val="65842F56"/>
    <w:rsid w:val="66821A37"/>
    <w:rsid w:val="670446EA"/>
    <w:rsid w:val="694725C5"/>
    <w:rsid w:val="6AED02A0"/>
    <w:rsid w:val="6F173018"/>
    <w:rsid w:val="6FE8230C"/>
    <w:rsid w:val="7043156F"/>
    <w:rsid w:val="70C1148D"/>
    <w:rsid w:val="7278756C"/>
    <w:rsid w:val="74534978"/>
    <w:rsid w:val="74593D00"/>
    <w:rsid w:val="74971DA5"/>
    <w:rsid w:val="77F79321"/>
    <w:rsid w:val="792D7D3E"/>
    <w:rsid w:val="7A426D7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jc w:val="left"/>
      <w:outlineLvl w:val="1"/>
    </w:pPr>
    <w:rPr>
      <w:rFonts w:ascii="宋体" w:hAnsi="宋体" w:eastAsia="宋体" w:cs="Times New Roman"/>
      <w:b/>
      <w:sz w:val="30"/>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Times New Roman"/>
      <w:b/>
      <w:bCs/>
      <w:kern w:val="0"/>
      <w:sz w:val="27"/>
      <w:szCs w:val="27"/>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alloon Text"/>
    <w:basedOn w:val="1"/>
    <w:link w:val="26"/>
    <w:qFormat/>
    <w:uiPriority w:val="0"/>
    <w:rPr>
      <w:sz w:val="18"/>
      <w:szCs w:val="18"/>
    </w:rPr>
  </w:style>
  <w:style w:type="paragraph" w:styleId="6">
    <w:name w:val="annotation text"/>
    <w:basedOn w:val="1"/>
    <w:link w:val="32"/>
    <w:qFormat/>
    <w:uiPriority w:val="0"/>
    <w:pPr>
      <w:jc w:val="left"/>
    </w:pPr>
  </w:style>
  <w:style w:type="paragraph" w:styleId="7">
    <w:name w:val="Body Text"/>
    <w:basedOn w:val="1"/>
    <w:next w:val="1"/>
    <w:link w:val="27"/>
    <w:qFormat/>
    <w:uiPriority w:val="99"/>
    <w:pPr>
      <w:autoSpaceDE w:val="0"/>
      <w:autoSpaceDN w:val="0"/>
      <w:jc w:val="left"/>
    </w:pPr>
    <w:rPr>
      <w:rFonts w:ascii="宋体" w:hAnsi="宋体"/>
      <w:kern w:val="0"/>
      <w:sz w:val="24"/>
      <w:lang w:eastAsia="en-US"/>
    </w:rPr>
  </w:style>
  <w:style w:type="paragraph" w:styleId="8">
    <w:name w:val="Body Text Indent"/>
    <w:basedOn w:val="1"/>
    <w:next w:val="9"/>
    <w:qFormat/>
    <w:uiPriority w:val="0"/>
    <w:pPr>
      <w:spacing w:line="360" w:lineRule="auto"/>
      <w:ind w:firstLine="400" w:firstLineChars="200"/>
    </w:pPr>
    <w:rPr>
      <w:rFonts w:ascii="Times New Roman" w:hAnsi="Times New Roman" w:eastAsia="宋体"/>
      <w:kern w:val="0"/>
      <w:sz w:val="24"/>
      <w:szCs w:val="28"/>
    </w:rPr>
  </w:style>
  <w:style w:type="paragraph" w:styleId="9">
    <w:name w:val="envelope return"/>
    <w:basedOn w:val="1"/>
    <w:qFormat/>
    <w:uiPriority w:val="0"/>
    <w:pPr>
      <w:snapToGrid w:val="0"/>
      <w:spacing w:line="360" w:lineRule="auto"/>
    </w:pPr>
    <w:rPr>
      <w:rFonts w:ascii="Arial" w:hAnsi="Arial"/>
      <w:sz w:val="24"/>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next w:val="13"/>
    <w:qFormat/>
    <w:uiPriority w:val="0"/>
    <w:pPr>
      <w:spacing w:before="100" w:beforeAutospacing="1" w:after="100" w:afterAutospacing="1"/>
      <w:jc w:val="left"/>
    </w:pPr>
    <w:rPr>
      <w:rFonts w:cs="Times New Roman"/>
      <w:kern w:val="0"/>
      <w:sz w:val="24"/>
    </w:rPr>
  </w:style>
  <w:style w:type="paragraph" w:customStyle="1" w:styleId="13">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styleId="14">
    <w:name w:val="annotation subject"/>
    <w:basedOn w:val="6"/>
    <w:next w:val="6"/>
    <w:link w:val="33"/>
    <w:qFormat/>
    <w:uiPriority w:val="0"/>
    <w:rPr>
      <w:b/>
      <w:bCs/>
    </w:rPr>
  </w:style>
  <w:style w:type="paragraph" w:styleId="15">
    <w:name w:val="Body Text First Indent 2"/>
    <w:basedOn w:val="8"/>
    <w:next w:val="1"/>
    <w:qFormat/>
    <w:uiPriority w:val="99"/>
    <w:pPr>
      <w:spacing w:after="120" w:line="240" w:lineRule="auto"/>
      <w:ind w:left="420" w:leftChars="200" w:firstLine="200"/>
    </w:pPr>
    <w:rPr>
      <w:sz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null3"/>
    <w:hidden/>
    <w:qFormat/>
    <w:uiPriority w:val="0"/>
    <w:rPr>
      <w:rFonts w:hint="eastAsia" w:asciiTheme="minorHAnsi" w:hAnsiTheme="minorHAnsi" w:eastAsiaTheme="minorEastAsia" w:cstheme="minorBidi"/>
      <w:lang w:val="en-US" w:eastAsia="zh-Hans" w:bidi="ar-SA"/>
    </w:rPr>
  </w:style>
  <w:style w:type="character" w:customStyle="1" w:styleId="23">
    <w:name w:val="页眉 Char"/>
    <w:basedOn w:val="18"/>
    <w:link w:val="11"/>
    <w:qFormat/>
    <w:uiPriority w:val="0"/>
    <w:rPr>
      <w:kern w:val="2"/>
      <w:sz w:val="18"/>
      <w:szCs w:val="18"/>
    </w:rPr>
  </w:style>
  <w:style w:type="character" w:customStyle="1" w:styleId="24">
    <w:name w:val="页脚 Char"/>
    <w:basedOn w:val="18"/>
    <w:link w:val="10"/>
    <w:qFormat/>
    <w:uiPriority w:val="99"/>
    <w:rPr>
      <w:kern w:val="2"/>
      <w:sz w:val="18"/>
      <w:szCs w:val="18"/>
    </w:rPr>
  </w:style>
  <w:style w:type="paragraph" w:customStyle="1" w:styleId="25">
    <w:name w:val="List Paragraph"/>
    <w:basedOn w:val="1"/>
    <w:qFormat/>
    <w:uiPriority w:val="0"/>
    <w:pPr>
      <w:ind w:firstLine="420" w:firstLineChars="200"/>
    </w:pPr>
    <w:rPr>
      <w:rFonts w:ascii="Times New Roman" w:hAnsi="Times New Roman" w:eastAsia="仿宋_GB2312" w:cs="Times New Roman"/>
    </w:rPr>
  </w:style>
  <w:style w:type="character" w:customStyle="1" w:styleId="26">
    <w:name w:val="批注框文本 Char"/>
    <w:basedOn w:val="18"/>
    <w:link w:val="2"/>
    <w:qFormat/>
    <w:uiPriority w:val="0"/>
    <w:rPr>
      <w:rFonts w:asciiTheme="minorHAnsi" w:hAnsiTheme="minorHAnsi" w:eastAsiaTheme="minorEastAsia" w:cstheme="minorBidi"/>
      <w:kern w:val="2"/>
      <w:sz w:val="18"/>
      <w:szCs w:val="18"/>
    </w:rPr>
  </w:style>
  <w:style w:type="character" w:customStyle="1" w:styleId="27">
    <w:name w:val="正文文本 Char"/>
    <w:basedOn w:val="18"/>
    <w:link w:val="7"/>
    <w:qFormat/>
    <w:uiPriority w:val="99"/>
    <w:rPr>
      <w:rFonts w:ascii="宋体" w:hAnsi="宋体" w:eastAsiaTheme="minorEastAsia" w:cstheme="minorBidi"/>
      <w:sz w:val="24"/>
      <w:szCs w:val="24"/>
      <w:lang w:eastAsia="en-US"/>
    </w:rPr>
  </w:style>
  <w:style w:type="paragraph" w:customStyle="1" w:styleId="28">
    <w:name w:val="列出段落1"/>
    <w:basedOn w:val="1"/>
    <w:qFormat/>
    <w:uiPriority w:val="0"/>
    <w:pPr>
      <w:ind w:firstLine="420"/>
    </w:pPr>
    <w:rPr>
      <w:rFonts w:ascii="Times New Roman" w:hAnsi="Times New Roman"/>
    </w:rPr>
  </w:style>
  <w:style w:type="table" w:customStyle="1" w:styleId="29">
    <w:name w:val="Table Normal"/>
    <w:unhideWhenUsed/>
    <w:qFormat/>
    <w:uiPriority w:val="0"/>
    <w:tblPr>
      <w:tblCellMar>
        <w:top w:w="0" w:type="dxa"/>
        <w:left w:w="0" w:type="dxa"/>
        <w:bottom w:w="0" w:type="dxa"/>
        <w:right w:w="0" w:type="dxa"/>
      </w:tblCellMar>
    </w:tblPr>
  </w:style>
  <w:style w:type="paragraph" w:customStyle="1" w:styleId="30">
    <w:name w:val="表格"/>
    <w:basedOn w:val="1"/>
    <w:qFormat/>
    <w:uiPriority w:val="0"/>
    <w:pPr>
      <w:jc w:val="left"/>
    </w:pPr>
    <w:rPr>
      <w:lang w:val="zh-CN"/>
    </w:rPr>
  </w:style>
  <w:style w:type="paragraph" w:customStyle="1" w:styleId="31">
    <w:name w:val="_Style 2"/>
    <w:basedOn w:val="1"/>
    <w:qFormat/>
    <w:uiPriority w:val="34"/>
    <w:pPr>
      <w:ind w:firstLine="420"/>
    </w:pPr>
  </w:style>
  <w:style w:type="character" w:customStyle="1" w:styleId="32">
    <w:name w:val="批注文字 Char"/>
    <w:basedOn w:val="18"/>
    <w:link w:val="6"/>
    <w:qFormat/>
    <w:uiPriority w:val="0"/>
    <w:rPr>
      <w:rFonts w:asciiTheme="minorHAnsi" w:hAnsiTheme="minorHAnsi" w:eastAsiaTheme="minorEastAsia" w:cstheme="minorBidi"/>
      <w:kern w:val="2"/>
      <w:sz w:val="21"/>
      <w:szCs w:val="24"/>
    </w:rPr>
  </w:style>
  <w:style w:type="character" w:customStyle="1" w:styleId="33">
    <w:name w:val="批注主题 Char"/>
    <w:basedOn w:val="32"/>
    <w:link w:val="14"/>
    <w:qFormat/>
    <w:uiPriority w:val="0"/>
    <w:rPr>
      <w:rFonts w:asciiTheme="minorHAnsi" w:hAnsiTheme="minorHAnsi" w:eastAsiaTheme="minorEastAsia" w:cstheme="minorBidi"/>
      <w:b/>
      <w:bCs/>
      <w:kern w:val="2"/>
      <w:sz w:val="21"/>
      <w:szCs w:val="24"/>
    </w:rPr>
  </w:style>
  <w:style w:type="character" w:customStyle="1" w:styleId="34">
    <w:name w:val="标题 1 Char"/>
    <w:basedOn w:val="18"/>
    <w:link w:val="3"/>
    <w:qFormat/>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24549</Words>
  <Characters>25532</Characters>
  <Lines>592</Lines>
  <Paragraphs>166</Paragraphs>
  <TotalTime>2</TotalTime>
  <ScaleCrop>false</ScaleCrop>
  <LinksUpToDate>false</LinksUpToDate>
  <CharactersWithSpaces>25682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陈必</cp:lastModifiedBy>
  <cp:lastPrinted>2023-06-12T01:33:00Z</cp:lastPrinted>
  <dcterms:modified xsi:type="dcterms:W3CDTF">2023-08-01T08:55:39Z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18B24E150C504156A26F855D73DDB34C_13</vt:lpwstr>
  </property>
</Properties>
</file>