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jc w:val="center"/>
        <w:rPr>
          <w:rFonts w:ascii="宋体" w:hAnsi="宋体" w:eastAsia="宋体" w:cs="Symbol"/>
          <w:b/>
          <w:bCs/>
          <w:sz w:val="36"/>
          <w:szCs w:val="36"/>
        </w:rPr>
      </w:pPr>
      <w:r>
        <w:rPr>
          <w:rFonts w:hint="eastAsia" w:ascii="宋体" w:hAnsi="宋体" w:eastAsia="宋体" w:cs="Symbol"/>
          <w:b/>
          <w:bCs/>
          <w:sz w:val="36"/>
          <w:szCs w:val="36"/>
          <w:u w:val="single"/>
          <w:lang w:eastAsia="zh-CN"/>
        </w:rPr>
        <w:t>鼓楼区数字经济工作服务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420" w:lineRule="atLeast"/>
        <w:jc w:val="center"/>
        <w:outlineLvl w:val="1"/>
        <w:rPr>
          <w:rFonts w:ascii="宋体" w:hAnsi="宋体" w:eastAsia="宋体" w:cs="Symbol"/>
          <w:szCs w:val="20"/>
        </w:rPr>
      </w:pPr>
      <w:r>
        <w:rPr>
          <w:rFonts w:ascii="宋体" w:hAnsi="宋体" w:eastAsia="宋体" w:cs="Symbol"/>
          <w:szCs w:val="20"/>
        </w:rPr>
        <w:br w:type="page"/>
      </w:r>
      <w:bookmarkStart w:id="0" w:name="_Toc387695927"/>
      <w:bookmarkStart w:id="1" w:name="_Toc391036880"/>
    </w:p>
    <w:bookmarkEnd w:id="0"/>
    <w:bookmarkEnd w:id="1"/>
    <w:p>
      <w:pPr>
        <w:snapToGrid w:val="0"/>
        <w:spacing w:after="240" w:afterLines="100" w:line="420" w:lineRule="atLeast"/>
        <w:jc w:val="center"/>
        <w:rPr>
          <w:rFonts w:ascii="宋体" w:hAnsi="宋体" w:eastAsia="宋体" w:cs="Symbol"/>
          <w:b/>
          <w:bCs/>
          <w:sz w:val="32"/>
          <w:szCs w:val="20"/>
        </w:rPr>
      </w:pPr>
      <w:bookmarkStart w:id="2" w:name="_Toc393127597"/>
      <w:bookmarkStart w:id="3" w:name="_Toc393127947"/>
      <w:bookmarkStart w:id="4" w:name="_Toc392577102"/>
      <w:bookmarkStart w:id="5" w:name="_Toc383438894"/>
      <w:r>
        <w:rPr>
          <w:rFonts w:hint="eastAsia" w:ascii="宋体" w:hAnsi="宋体" w:eastAsia="宋体" w:cs="Symbol"/>
          <w:b/>
          <w:bCs/>
          <w:sz w:val="32"/>
          <w:szCs w:val="20"/>
        </w:rPr>
        <w:t>目    录</w:t>
      </w:r>
      <w:bookmarkEnd w:id="2"/>
      <w:bookmarkEnd w:id="3"/>
      <w:bookmarkEnd w:id="4"/>
      <w:bookmarkEnd w:id="5"/>
    </w:p>
    <w:sdt>
      <w:sdtPr>
        <w:rPr>
          <w:lang w:val="zh-CN"/>
        </w:rPr>
        <w:id w:val="1102606482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  <w:rPr>
              <w:rFonts w:ascii="宋体" w:hAnsi="宋体" w:eastAsia="宋体" w:cstheme="minorBidi"/>
              <w:b/>
              <w:bCs/>
              <w:kern w:val="2"/>
              <w:sz w:val="24"/>
              <w:szCs w:val="24"/>
              <w:lang w:val="zh-CN" w:eastAsia="zh-CN" w:bidi="ar-SA"/>
            </w:rPr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_Toc8959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第一章 报 价 书</w:t>
          </w:r>
          <w:r>
            <w:tab/>
          </w:r>
          <w:r>
            <w:fldChar w:fldCharType="begin"/>
          </w:r>
          <w:r>
            <w:instrText xml:space="preserve"> PAGEREF _Toc8959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_Toc3885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 xml:space="preserve">第二章 </w:t>
          </w:r>
          <w:r>
            <w:rPr>
              <w:rFonts w:hint="eastAsia" w:ascii="宋体" w:hAnsi="宋体" w:eastAsia="宋体" w:cs="Symbol"/>
              <w:szCs w:val="20"/>
              <w:lang w:eastAsia="zh-CN"/>
            </w:rPr>
            <w:t>服务</w:t>
          </w:r>
          <w:r>
            <w:rPr>
              <w:rFonts w:hint="eastAsia" w:ascii="宋体" w:hAnsi="宋体" w:eastAsia="宋体" w:cs="Symbol"/>
              <w:szCs w:val="20"/>
            </w:rPr>
            <w:t>报价一览表</w:t>
          </w:r>
          <w:r>
            <w:tab/>
          </w:r>
          <w:r>
            <w:fldChar w:fldCharType="begin"/>
          </w:r>
          <w:r>
            <w:instrText xml:space="preserve"> PAGEREF _Toc3885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_Toc22509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第三章 服务承诺书</w:t>
          </w:r>
          <w:r>
            <w:tab/>
          </w:r>
          <w:r>
            <w:fldChar w:fldCharType="begin"/>
          </w:r>
          <w:r>
            <w:instrText xml:space="preserve"> PAGEREF _Toc22509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72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_Toc17475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20"/>
            </w:rPr>
            <w:t>第四章 相关</w:t>
          </w:r>
          <w:r>
            <w:rPr>
              <w:rFonts w:hint="default" w:ascii="宋体" w:hAnsi="宋体" w:eastAsia="宋体" w:cs="Symbol"/>
              <w:szCs w:val="20"/>
            </w:rPr>
            <w:t>证明</w:t>
          </w:r>
          <w:r>
            <w:rPr>
              <w:rFonts w:hint="eastAsia" w:ascii="宋体" w:hAnsi="宋体" w:eastAsia="宋体" w:cs="Symbol"/>
              <w:szCs w:val="20"/>
            </w:rPr>
            <w:t>材料</w:t>
          </w:r>
          <w:r>
            <w:tab/>
          </w:r>
          <w:r>
            <w:fldChar w:fldCharType="begin"/>
          </w:r>
          <w:r>
            <w:instrText xml:space="preserve"> PAGEREF _Toc17475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_Toc8242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1</w:t>
          </w:r>
          <w:r>
            <w:rPr>
              <w:rFonts w:hint="eastAsia" w:ascii="宋体" w:hAnsi="宋体" w:eastAsia="宋体" w:cs="Symbol"/>
              <w:szCs w:val="32"/>
            </w:rPr>
            <w:t>、企业法定代表人身份证复印件</w:t>
          </w:r>
          <w:r>
            <w:tab/>
          </w:r>
          <w:r>
            <w:fldChar w:fldCharType="begin"/>
          </w:r>
          <w:r>
            <w:instrText xml:space="preserve"> PAGEREF _Toc8242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_Toc2950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Symbol"/>
              <w:szCs w:val="32"/>
              <w:lang w:val="en-US" w:eastAsia="zh-CN"/>
            </w:rPr>
            <w:t>2</w:t>
          </w:r>
          <w:r>
            <w:rPr>
              <w:rFonts w:hint="eastAsia" w:ascii="宋体" w:hAnsi="宋体" w:eastAsia="宋体" w:cs="Symbol"/>
              <w:szCs w:val="32"/>
            </w:rPr>
            <w:t>、法人营业执照（副本）复印件</w:t>
          </w:r>
          <w:r>
            <w:tab/>
          </w:r>
          <w:r>
            <w:fldChar w:fldCharType="begin"/>
          </w:r>
          <w:r>
            <w:instrText xml:space="preserve"> PAGEREF _Toc2950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723"/>
              <w:tab w:val="clear" w:pos="9713"/>
            </w:tabs>
          </w:pPr>
          <w:r>
            <w:rPr>
              <w:rFonts w:ascii="宋体" w:hAnsi="宋体" w:eastAsia="宋体"/>
              <w:bCs/>
              <w:szCs w:val="24"/>
              <w:lang w:val="zh-CN"/>
            </w:rPr>
            <w:fldChar w:fldCharType="begin"/>
          </w:r>
          <w:r>
            <w:rPr>
              <w:rFonts w:ascii="宋体" w:hAnsi="宋体" w:eastAsia="宋体"/>
              <w:bCs/>
              <w:szCs w:val="24"/>
              <w:lang w:val="zh-CN"/>
            </w:rPr>
            <w:instrText xml:space="preserve"> HYPERLINK \l _Toc26199 </w:instrText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3、</w:t>
          </w:r>
          <w:r>
            <w:rPr>
              <w:rFonts w:hint="default" w:ascii="宋体" w:hAnsi="宋体" w:eastAsia="宋体" w:cs="宋体"/>
              <w:bCs w:val="0"/>
              <w:kern w:val="2"/>
              <w:szCs w:val="32"/>
              <w:lang w:eastAsia="zh-CN" w:bidi="ar"/>
            </w:rPr>
            <w:t>其他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  <w:lang w:val="en-US" w:eastAsia="zh-CN" w:bidi="ar"/>
            </w:rPr>
            <w:t>相关材料</w:t>
          </w:r>
          <w:r>
            <w:tab/>
          </w:r>
          <w:r>
            <w:fldChar w:fldCharType="begin"/>
          </w:r>
          <w:r>
            <w:instrText xml:space="preserve"> PAGEREF _Toc26199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宋体" w:hAnsi="宋体" w:eastAsia="宋体"/>
              <w:bCs/>
              <w:szCs w:val="24"/>
              <w:lang w:val="zh-CN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360" w:lineRule="auto"/>
            <w:ind w:left="0" w:right="0"/>
            <w:jc w:val="both"/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bookmarkStart w:id="6" w:name="_Toc392577104"/>
      <w:bookmarkStart w:id="7" w:name="_Toc334625556"/>
      <w:bookmarkStart w:id="8" w:name="_Toc383438896"/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9" w:name="_Toc8959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9"/>
    </w:p>
    <w:bookmarkEnd w:id="6"/>
    <w:bookmarkEnd w:id="7"/>
    <w:bookmarkEnd w:id="8"/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根据贵方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鼓楼区数字经济工作服务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公开询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价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eastAsia="zh-CN"/>
        </w:rPr>
        <w:t>采购需求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本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公司决定作为报价人参与报价，并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提交下述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报价文件(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  <w:lang w:val="en-US" w:eastAsia="zh-CN"/>
        </w:rPr>
        <w:t>一式两套</w:t>
      </w:r>
      <w:r>
        <w:rPr>
          <w:rFonts w:hint="eastAsia" w:ascii="宋体" w:hAnsi="宋体" w:eastAsia="宋体" w:cs="Symbol"/>
          <w:color w:val="auto"/>
          <w:sz w:val="24"/>
          <w:szCs w:val="24"/>
          <w:highlight w:val="none"/>
        </w:rPr>
        <w:t>)：</w:t>
      </w:r>
    </w:p>
    <w:p>
      <w:pPr>
        <w:spacing w:line="500" w:lineRule="exact"/>
        <w:ind w:firstLine="480"/>
        <w:rPr>
          <w:rFonts w:ascii="宋体" w:hAnsi="宋体" w:eastAsia="宋体" w:cs="Symbol"/>
          <w:color w:val="auto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>1、</w:t>
      </w:r>
      <w:r>
        <w:rPr>
          <w:rFonts w:hint="eastAsia" w:ascii="宋体" w:hAnsi="宋体" w:eastAsia="宋体" w:cs="Symbol"/>
          <w:color w:val="auto"/>
          <w:sz w:val="24"/>
          <w:szCs w:val="24"/>
          <w:lang w:eastAsia="zh-CN"/>
        </w:rPr>
        <w:t>服务</w:t>
      </w:r>
      <w:r>
        <w:rPr>
          <w:rFonts w:hint="eastAsia" w:ascii="宋体" w:hAnsi="宋体" w:eastAsia="宋体" w:cs="Symbol"/>
          <w:color w:val="auto"/>
          <w:sz w:val="24"/>
          <w:szCs w:val="24"/>
        </w:rPr>
        <w:t>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Symbol"/>
          <w:sz w:val="24"/>
          <w:szCs w:val="24"/>
        </w:rPr>
        <w:t>、企业法定代表人身份证复印件；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Symbol"/>
          <w:sz w:val="24"/>
          <w:szCs w:val="24"/>
        </w:rPr>
        <w:t>、法人营业执照（副本）复印件；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Symbol"/>
          <w:sz w:val="24"/>
          <w:szCs w:val="24"/>
        </w:rPr>
        <w:t>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hint="eastAsia" w:ascii="宋体" w:hAnsi="宋体" w:eastAsia="宋体" w:cs="Symbol"/>
          <w:sz w:val="24"/>
          <w:szCs w:val="24"/>
          <w:lang w:val="en-US" w:eastAsia="zh-CN"/>
        </w:rPr>
      </w:pPr>
    </w:p>
    <w:p>
      <w:pPr>
        <w:spacing w:line="500" w:lineRule="exact"/>
        <w:ind w:firstLine="480"/>
        <w:rPr>
          <w:rFonts w:hint="default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签章</w:t>
      </w:r>
      <w:r>
        <w:rPr>
          <w:rFonts w:hint="eastAsia" w:ascii="宋体" w:hAnsi="宋体" w:eastAsia="宋体" w:cs="Symbol"/>
          <w:sz w:val="24"/>
          <w:szCs w:val="24"/>
        </w:rPr>
        <w:t>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  <w:highlight w:val="none"/>
        </w:rPr>
        <w:t xml:space="preserve"> </w:t>
      </w:r>
      <w:bookmarkStart w:id="10" w:name="_Toc3885"/>
      <w:r>
        <w:rPr>
          <w:rFonts w:hint="eastAsia" w:ascii="宋体" w:hAnsi="宋体" w:eastAsia="宋体" w:cs="Symbol"/>
          <w:b/>
          <w:sz w:val="36"/>
          <w:szCs w:val="20"/>
          <w:highlight w:val="none"/>
          <w:lang w:eastAsia="zh-CN"/>
        </w:rPr>
        <w:t>服务报</w:t>
      </w:r>
      <w:r>
        <w:rPr>
          <w:rFonts w:hint="eastAsia" w:ascii="宋体" w:hAnsi="宋体" w:eastAsia="宋体" w:cs="Symbol"/>
          <w:b/>
          <w:sz w:val="36"/>
          <w:szCs w:val="20"/>
        </w:rPr>
        <w:t>价一览表</w:t>
      </w:r>
      <w:bookmarkEnd w:id="10"/>
    </w:p>
    <w:tbl>
      <w:tblPr>
        <w:tblStyle w:val="13"/>
        <w:tblpPr w:leftFromText="180" w:rightFromText="180" w:vertAnchor="text" w:horzAnchor="page" w:tblpX="1770" w:tblpY="479"/>
        <w:tblOverlap w:val="never"/>
        <w:tblW w:w="45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309"/>
        <w:gridCol w:w="4706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tblHeader/>
        </w:trPr>
        <w:tc>
          <w:tcPr>
            <w:tcW w:w="954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品目</w:t>
            </w:r>
            <w:r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服务名称</w:t>
            </w:r>
          </w:p>
        </w:tc>
        <w:tc>
          <w:tcPr>
            <w:tcW w:w="2629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服务内容及具体要求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2"/>
                <w:lang w:eastAsia="zh-CN"/>
              </w:rPr>
            </w:pPr>
            <w:r>
              <w:rPr>
                <w:rFonts w:hint="eastAsia"/>
                <w:b/>
                <w:sz w:val="22"/>
              </w:rPr>
              <w:t>服务</w:t>
            </w:r>
            <w:r>
              <w:rPr>
                <w:rFonts w:hint="eastAsia"/>
                <w:b/>
                <w:sz w:val="22"/>
                <w:lang w:val="en-US" w:eastAsia="zh-CN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54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C0299-其他信息技术服务</w:t>
            </w:r>
          </w:p>
        </w:tc>
        <w:tc>
          <w:tcPr>
            <w:tcW w:w="731" w:type="pct"/>
            <w:vAlign w:val="center"/>
          </w:tcPr>
          <w:p>
            <w:pPr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鼓楼区</w:t>
            </w:r>
          </w:p>
          <w:p>
            <w:pPr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数字经济</w:t>
            </w:r>
          </w:p>
          <w:p>
            <w:pPr>
              <w:jc w:val="left"/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工作服务</w:t>
            </w:r>
          </w:p>
        </w:tc>
        <w:tc>
          <w:tcPr>
            <w:tcW w:w="2629" w:type="pct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1）负责鼓楼区数字经济各类重点项目征集、进展跟踪和系统填报；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2）负责整理分析各类数字经济重点项目数据，掌握项目进度等情况，形成月度总结报告；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3）负责解读数字经济各类产业优惠政策，并对各类申报材料进行审核；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4）负责与鼓楼区数字经济部门、企业的沟通、协调等外联、及数字经济招商工作；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5）负责鼓楼区数字经济各类综合文字工作；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6）负责落实鼓楼区数字经济年度考核工作任务，完成对上绩效考核任务，制定对下考核指标体系及考评；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7）负责形成全区数字经济年度工作总结及明年工作思路；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8）承担鼓楼区数字经济相关分工范围内的日常工作；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9）至少派1名工作人员提供工作日8小时驻点服务，节假日值班保障服务。遇工作需要服从驻点单位调度安排，保持手机24小时畅通，配合远程支撑；</w:t>
            </w:r>
            <w:bookmarkStart w:id="22" w:name="_GoBack"/>
            <w:bookmarkEnd w:id="22"/>
          </w:p>
          <w:p>
            <w:pPr>
              <w:ind w:firstLine="480" w:firstLineChars="200"/>
              <w:jc w:val="left"/>
              <w:rPr>
                <w:rFonts w:hint="default" w:ascii="宋体" w:hAnsi="宋体" w:cs="Symbo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Symbol"/>
                <w:sz w:val="24"/>
                <w:szCs w:val="24"/>
                <w:lang w:val="en-US" w:eastAsia="zh-CN"/>
              </w:rPr>
              <w:t>10)驻点人员需有五年以上工作经验。</w:t>
            </w:r>
          </w:p>
        </w:tc>
        <w:tc>
          <w:tcPr>
            <w:tcW w:w="68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1年</w:t>
            </w:r>
          </w:p>
        </w:tc>
      </w:tr>
    </w:tbl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160" w:firstLineChars="9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  <w:bookmarkStart w:id="11" w:name="_Toc383438899"/>
      <w:bookmarkStart w:id="12" w:name="_Toc392577107"/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bookmarkEnd w:id="11"/>
    <w:bookmarkEnd w:id="12"/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hint="eastAsia" w:ascii="宋体" w:hAnsi="宋体" w:eastAsia="宋体" w:cs="Symbol"/>
          <w:b/>
          <w:sz w:val="36"/>
          <w:szCs w:val="20"/>
        </w:rPr>
        <w:t xml:space="preserve"> </w:t>
      </w:r>
      <w:bookmarkStart w:id="13" w:name="_Toc22509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3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致：数字福建鼓楼示范区建设领导小组办公室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color w:val="auto"/>
          <w:sz w:val="24"/>
          <w:szCs w:val="24"/>
          <w:u w:val="single"/>
          <w:lang w:eastAsia="zh-CN"/>
        </w:rPr>
        <w:t>鼓楼区数字经济工作服务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1、工期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2、质量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3、服务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4" w:name="_Toc17475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hint="default"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4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Symbol"/>
          <w:sz w:val="28"/>
          <w:szCs w:val="28"/>
        </w:rPr>
        <w:t>、企业法定代表人身份证复印件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Symbol"/>
          <w:sz w:val="28"/>
          <w:szCs w:val="28"/>
        </w:rPr>
        <w:t>、法人营业执照（副本）复印件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Symbol"/>
          <w:sz w:val="28"/>
          <w:szCs w:val="28"/>
          <w:lang w:eastAsia="zh-CN"/>
        </w:rPr>
      </w:pPr>
      <w:r>
        <w:rPr>
          <w:rFonts w:hint="eastAsia" w:ascii="宋体" w:hAnsi="宋体" w:eastAsia="宋体" w:cs="Symbol"/>
          <w:sz w:val="28"/>
          <w:szCs w:val="28"/>
          <w:lang w:val="en-US" w:eastAsia="zh-CN"/>
        </w:rPr>
        <w:t>3</w:t>
      </w:r>
      <w:r>
        <w:rPr>
          <w:rFonts w:hint="default" w:ascii="宋体" w:hAnsi="宋体" w:eastAsia="宋体" w:cs="Symbol"/>
          <w:sz w:val="28"/>
          <w:szCs w:val="28"/>
          <w:lang w:eastAsia="zh-CN"/>
        </w:rPr>
        <w:t>、其他相关材料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（加盖公章）</w:t>
      </w:r>
    </w:p>
    <w:p>
      <w:bookmarkStart w:id="15" w:name="_Toc392577114"/>
      <w:bookmarkStart w:id="16" w:name="_Toc383438906"/>
      <w:r>
        <w:br w:type="page"/>
      </w:r>
    </w:p>
    <w:bookmarkEnd w:id="15"/>
    <w:bookmarkEnd w:id="16"/>
    <w:p>
      <w:pPr>
        <w:spacing w:line="500" w:lineRule="exact"/>
        <w:jc w:val="center"/>
        <w:outlineLvl w:val="1"/>
        <w:rPr>
          <w:rFonts w:hint="eastAsia" w:ascii="宋体" w:hAnsi="宋体" w:eastAsia="宋体" w:cs="Symbol"/>
          <w:b/>
          <w:sz w:val="32"/>
          <w:szCs w:val="32"/>
        </w:rPr>
      </w:pPr>
      <w:bookmarkStart w:id="17" w:name="_Toc8242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Symbol"/>
          <w:b/>
          <w:sz w:val="32"/>
          <w:szCs w:val="32"/>
        </w:rPr>
        <w:t>、企业法定代表人身份证复印件</w:t>
      </w:r>
      <w:bookmarkEnd w:id="17"/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Cs w:val="21"/>
        </w:rPr>
        <w:t>（注：企业法定代表人身份证复印件须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  <w:r>
        <w:rPr>
          <w:rFonts w:ascii="宋体" w:hAnsi="宋体" w:eastAsia="宋体" w:cs="Symbol"/>
          <w:sz w:val="24"/>
          <w:szCs w:val="24"/>
          <w:u w:val="single"/>
        </w:rPr>
        <w:br w:type="page"/>
      </w:r>
    </w:p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8" w:name="_Toc383438907"/>
      <w:bookmarkStart w:id="19" w:name="_Toc392577115"/>
      <w:bookmarkStart w:id="20" w:name="_Toc2950"/>
      <w:r>
        <w:rPr>
          <w:rFonts w:hint="eastAsia" w:ascii="宋体" w:hAnsi="宋体" w:eastAsia="宋体" w:cs="Symbol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Symbol"/>
          <w:b/>
          <w:sz w:val="32"/>
          <w:szCs w:val="32"/>
        </w:rPr>
        <w:t>、法人营业执照</w:t>
      </w:r>
      <w:bookmarkEnd w:id="18"/>
      <w:bookmarkEnd w:id="19"/>
      <w:r>
        <w:rPr>
          <w:rFonts w:hint="eastAsia" w:ascii="宋体" w:hAnsi="宋体" w:eastAsia="宋体" w:cs="Symbol"/>
          <w:b/>
          <w:sz w:val="32"/>
          <w:szCs w:val="32"/>
        </w:rPr>
        <w:t>（副本）复印件</w:t>
      </w:r>
      <w:bookmarkEnd w:id="20"/>
    </w:p>
    <w:p>
      <w:pPr>
        <w:spacing w:after="120" w:line="500" w:lineRule="exact"/>
        <w:rPr>
          <w:rFonts w:ascii="宋体" w:hAnsi="宋体" w:eastAsia="宋体" w:cs="Symbol"/>
          <w:szCs w:val="21"/>
        </w:rPr>
      </w:pPr>
      <w:r>
        <w:rPr>
          <w:rFonts w:hint="eastAsia" w:ascii="宋体" w:hAnsi="宋体" w:eastAsia="宋体" w:cs="Symbol"/>
          <w:szCs w:val="21"/>
        </w:rPr>
        <w:t>(注：法人营业执照提供复印件，由企业加盖公章并注明复印件与原件一致。)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outlineLvl w:val="1"/>
        <w:rPr>
          <w:rFonts w:hint="eastAsia" w:ascii="宋体" w:hAnsi="宋体" w:eastAsia="宋体" w:cs="Symbol"/>
          <w:b/>
          <w:bCs w:val="0"/>
          <w:color w:val="auto"/>
          <w:kern w:val="2"/>
          <w:sz w:val="32"/>
          <w:szCs w:val="32"/>
        </w:rPr>
      </w:pPr>
      <w:bookmarkStart w:id="21" w:name="_Toc26199"/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3、</w:t>
      </w:r>
      <w:r>
        <w:rPr>
          <w:rFonts w:hint="default" w:ascii="宋体" w:hAnsi="宋体" w:eastAsia="宋体" w:cs="宋体"/>
          <w:b/>
          <w:bCs w:val="0"/>
          <w:color w:val="auto"/>
          <w:kern w:val="2"/>
          <w:sz w:val="32"/>
          <w:szCs w:val="32"/>
          <w:lang w:eastAsia="zh-CN" w:bidi="ar"/>
        </w:rPr>
        <w:t>其他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相关材料</w:t>
      </w:r>
      <w:bookmarkEnd w:id="21"/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b w:val="0"/>
          <w:bCs/>
          <w:color w:val="auto"/>
          <w:kern w:val="0"/>
          <w:sz w:val="24"/>
          <w:szCs w:val="24"/>
          <w:highlight w:val="none"/>
        </w:rPr>
        <w:t>近三年经营活动没有重大违法记录的书面声明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（加盖公章）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default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......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cs="仿宋_GB2312" w:asciiTheme="minorEastAsia" w:hAnsiTheme="minorEastAsia"/>
          <w:b w:val="0"/>
          <w:bCs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spacing w:line="500" w:lineRule="exact"/>
        <w:rPr>
          <w:rFonts w:ascii="宋体" w:hAnsi="宋体" w:eastAsia="宋体" w:cs="Wingdings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Symbol"/>
          <w:color w:val="auto"/>
          <w:sz w:val="24"/>
          <w:szCs w:val="24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247" w:right="924" w:bottom="1089" w:left="1259" w:header="851" w:footer="588" w:gutter="0"/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937592"/>
      <w:docPartObj>
        <w:docPartGallery w:val="autotext"/>
      </w:docPartObj>
    </w:sdtPr>
    <w:sdtEndPr>
      <w:rPr>
        <w:rFonts w:asciiTheme="minorEastAsia" w:hAnsiTheme="minorEastAsia" w:eastAsiaTheme="minorEastAsia"/>
      </w:rPr>
    </w:sdtEndPr>
    <w:sdtContent>
      <w:p>
        <w:pPr>
          <w:pStyle w:val="7"/>
          <w:jc w:val="center"/>
          <w:rPr>
            <w:rFonts w:asciiTheme="minorEastAsia" w:hAnsiTheme="minorEastAsia" w:eastAsiaTheme="minorEastAsia"/>
          </w:rPr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1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D"/>
    <w:rsid w:val="00004045"/>
    <w:rsid w:val="00010B70"/>
    <w:rsid w:val="000241C8"/>
    <w:rsid w:val="0006157B"/>
    <w:rsid w:val="00071E2E"/>
    <w:rsid w:val="00074FF8"/>
    <w:rsid w:val="000770A5"/>
    <w:rsid w:val="00090048"/>
    <w:rsid w:val="0009420A"/>
    <w:rsid w:val="000A3C3F"/>
    <w:rsid w:val="000B2E1A"/>
    <w:rsid w:val="000C1407"/>
    <w:rsid w:val="000D204F"/>
    <w:rsid w:val="000E2F9F"/>
    <w:rsid w:val="000F3A62"/>
    <w:rsid w:val="000F6AC4"/>
    <w:rsid w:val="00112C49"/>
    <w:rsid w:val="00135492"/>
    <w:rsid w:val="0013722C"/>
    <w:rsid w:val="00141EC0"/>
    <w:rsid w:val="00142DD3"/>
    <w:rsid w:val="00145C00"/>
    <w:rsid w:val="00150032"/>
    <w:rsid w:val="00164841"/>
    <w:rsid w:val="00181132"/>
    <w:rsid w:val="0019547C"/>
    <w:rsid w:val="001969C5"/>
    <w:rsid w:val="001A04A7"/>
    <w:rsid w:val="001A17AD"/>
    <w:rsid w:val="001B626B"/>
    <w:rsid w:val="001E716D"/>
    <w:rsid w:val="001F2EBF"/>
    <w:rsid w:val="002023D9"/>
    <w:rsid w:val="00210DE9"/>
    <w:rsid w:val="00255C20"/>
    <w:rsid w:val="002658EC"/>
    <w:rsid w:val="0028614A"/>
    <w:rsid w:val="002A06F0"/>
    <w:rsid w:val="002B39FD"/>
    <w:rsid w:val="002B6090"/>
    <w:rsid w:val="002B7379"/>
    <w:rsid w:val="002C7D74"/>
    <w:rsid w:val="002D4682"/>
    <w:rsid w:val="002D6917"/>
    <w:rsid w:val="002E66B5"/>
    <w:rsid w:val="002F7572"/>
    <w:rsid w:val="003108BC"/>
    <w:rsid w:val="00314002"/>
    <w:rsid w:val="00320FE3"/>
    <w:rsid w:val="00321C38"/>
    <w:rsid w:val="00323921"/>
    <w:rsid w:val="00325E95"/>
    <w:rsid w:val="00342E29"/>
    <w:rsid w:val="00355FD5"/>
    <w:rsid w:val="003635C0"/>
    <w:rsid w:val="003878C0"/>
    <w:rsid w:val="003A67BD"/>
    <w:rsid w:val="003A6EA3"/>
    <w:rsid w:val="003B2491"/>
    <w:rsid w:val="003B5E8E"/>
    <w:rsid w:val="003D2594"/>
    <w:rsid w:val="003D61F4"/>
    <w:rsid w:val="003E0EB1"/>
    <w:rsid w:val="003E151A"/>
    <w:rsid w:val="00406198"/>
    <w:rsid w:val="00414A4B"/>
    <w:rsid w:val="00417F72"/>
    <w:rsid w:val="004313D4"/>
    <w:rsid w:val="00433010"/>
    <w:rsid w:val="004334F0"/>
    <w:rsid w:val="00454D6A"/>
    <w:rsid w:val="00462E36"/>
    <w:rsid w:val="00464ECB"/>
    <w:rsid w:val="00467EE6"/>
    <w:rsid w:val="0048201A"/>
    <w:rsid w:val="00494668"/>
    <w:rsid w:val="004A6844"/>
    <w:rsid w:val="004B4A01"/>
    <w:rsid w:val="004C0254"/>
    <w:rsid w:val="004D3DED"/>
    <w:rsid w:val="004D5161"/>
    <w:rsid w:val="004E21FC"/>
    <w:rsid w:val="004E2990"/>
    <w:rsid w:val="0050266C"/>
    <w:rsid w:val="00510765"/>
    <w:rsid w:val="00512DCD"/>
    <w:rsid w:val="005237A4"/>
    <w:rsid w:val="0055322A"/>
    <w:rsid w:val="00553521"/>
    <w:rsid w:val="005536CC"/>
    <w:rsid w:val="00560C76"/>
    <w:rsid w:val="00565BAB"/>
    <w:rsid w:val="00570C4A"/>
    <w:rsid w:val="00572F53"/>
    <w:rsid w:val="00580929"/>
    <w:rsid w:val="00580F13"/>
    <w:rsid w:val="00594DB0"/>
    <w:rsid w:val="005A20AB"/>
    <w:rsid w:val="005D4BCB"/>
    <w:rsid w:val="005D7AC6"/>
    <w:rsid w:val="005E5F54"/>
    <w:rsid w:val="005F3FFA"/>
    <w:rsid w:val="00603D9B"/>
    <w:rsid w:val="00604FCB"/>
    <w:rsid w:val="00626E35"/>
    <w:rsid w:val="0062708D"/>
    <w:rsid w:val="00635024"/>
    <w:rsid w:val="00651255"/>
    <w:rsid w:val="006542C8"/>
    <w:rsid w:val="00664AB1"/>
    <w:rsid w:val="00687933"/>
    <w:rsid w:val="006920B6"/>
    <w:rsid w:val="006B7310"/>
    <w:rsid w:val="006C11E5"/>
    <w:rsid w:val="006C682C"/>
    <w:rsid w:val="006C7E34"/>
    <w:rsid w:val="007020D3"/>
    <w:rsid w:val="00710A2A"/>
    <w:rsid w:val="00721483"/>
    <w:rsid w:val="00721FA1"/>
    <w:rsid w:val="00722EE4"/>
    <w:rsid w:val="007252D6"/>
    <w:rsid w:val="00750089"/>
    <w:rsid w:val="00782631"/>
    <w:rsid w:val="00784F03"/>
    <w:rsid w:val="007D0CB3"/>
    <w:rsid w:val="007D196C"/>
    <w:rsid w:val="007D2C9B"/>
    <w:rsid w:val="007D5E6F"/>
    <w:rsid w:val="007E5353"/>
    <w:rsid w:val="007E7016"/>
    <w:rsid w:val="007F34AF"/>
    <w:rsid w:val="007F790A"/>
    <w:rsid w:val="008035A0"/>
    <w:rsid w:val="008055AE"/>
    <w:rsid w:val="00807949"/>
    <w:rsid w:val="0081157D"/>
    <w:rsid w:val="00811BFB"/>
    <w:rsid w:val="00821505"/>
    <w:rsid w:val="00825B11"/>
    <w:rsid w:val="00827228"/>
    <w:rsid w:val="00834CF0"/>
    <w:rsid w:val="00836BCA"/>
    <w:rsid w:val="00842ADB"/>
    <w:rsid w:val="00845FF5"/>
    <w:rsid w:val="00856354"/>
    <w:rsid w:val="00856FF1"/>
    <w:rsid w:val="00864204"/>
    <w:rsid w:val="00871452"/>
    <w:rsid w:val="00877C4E"/>
    <w:rsid w:val="0088187D"/>
    <w:rsid w:val="0089075B"/>
    <w:rsid w:val="00891B63"/>
    <w:rsid w:val="00892B3A"/>
    <w:rsid w:val="008B31BD"/>
    <w:rsid w:val="008C176D"/>
    <w:rsid w:val="008D1D33"/>
    <w:rsid w:val="008D4584"/>
    <w:rsid w:val="008F469D"/>
    <w:rsid w:val="0091490F"/>
    <w:rsid w:val="0091649C"/>
    <w:rsid w:val="00920347"/>
    <w:rsid w:val="009506D9"/>
    <w:rsid w:val="00966027"/>
    <w:rsid w:val="009661C0"/>
    <w:rsid w:val="009738E3"/>
    <w:rsid w:val="009844E1"/>
    <w:rsid w:val="009A5F04"/>
    <w:rsid w:val="009B0AF0"/>
    <w:rsid w:val="009B7860"/>
    <w:rsid w:val="009D716C"/>
    <w:rsid w:val="009E3FB4"/>
    <w:rsid w:val="009F67A2"/>
    <w:rsid w:val="009F6D41"/>
    <w:rsid w:val="009F7742"/>
    <w:rsid w:val="009F7B8B"/>
    <w:rsid w:val="00A107E0"/>
    <w:rsid w:val="00A11B21"/>
    <w:rsid w:val="00A1521F"/>
    <w:rsid w:val="00A21262"/>
    <w:rsid w:val="00A37077"/>
    <w:rsid w:val="00A37D7B"/>
    <w:rsid w:val="00A4487B"/>
    <w:rsid w:val="00A5294C"/>
    <w:rsid w:val="00A61C04"/>
    <w:rsid w:val="00A63AE7"/>
    <w:rsid w:val="00A676F8"/>
    <w:rsid w:val="00A70B14"/>
    <w:rsid w:val="00A91493"/>
    <w:rsid w:val="00AB1597"/>
    <w:rsid w:val="00AB4F86"/>
    <w:rsid w:val="00AC7070"/>
    <w:rsid w:val="00AC739E"/>
    <w:rsid w:val="00AD0CC7"/>
    <w:rsid w:val="00AE5BB5"/>
    <w:rsid w:val="00AF0D35"/>
    <w:rsid w:val="00AF59AF"/>
    <w:rsid w:val="00AF7706"/>
    <w:rsid w:val="00B04ADC"/>
    <w:rsid w:val="00B124AD"/>
    <w:rsid w:val="00B147E2"/>
    <w:rsid w:val="00B24553"/>
    <w:rsid w:val="00B30F96"/>
    <w:rsid w:val="00B36795"/>
    <w:rsid w:val="00B9304A"/>
    <w:rsid w:val="00BA3871"/>
    <w:rsid w:val="00BB45F9"/>
    <w:rsid w:val="00BC03FB"/>
    <w:rsid w:val="00BC79D8"/>
    <w:rsid w:val="00BD4210"/>
    <w:rsid w:val="00BE077F"/>
    <w:rsid w:val="00BF5B27"/>
    <w:rsid w:val="00C17C12"/>
    <w:rsid w:val="00C26E04"/>
    <w:rsid w:val="00C31089"/>
    <w:rsid w:val="00C33158"/>
    <w:rsid w:val="00C34419"/>
    <w:rsid w:val="00C43CC6"/>
    <w:rsid w:val="00C90469"/>
    <w:rsid w:val="00CB4DF2"/>
    <w:rsid w:val="00CB5D21"/>
    <w:rsid w:val="00CB79CD"/>
    <w:rsid w:val="00CC17EF"/>
    <w:rsid w:val="00CC3B49"/>
    <w:rsid w:val="00CC3F49"/>
    <w:rsid w:val="00CF4005"/>
    <w:rsid w:val="00CF59E0"/>
    <w:rsid w:val="00D066AA"/>
    <w:rsid w:val="00D1645A"/>
    <w:rsid w:val="00D164C2"/>
    <w:rsid w:val="00D22EC8"/>
    <w:rsid w:val="00D22F10"/>
    <w:rsid w:val="00D300DD"/>
    <w:rsid w:val="00D53630"/>
    <w:rsid w:val="00D640C1"/>
    <w:rsid w:val="00D66C4D"/>
    <w:rsid w:val="00D729E6"/>
    <w:rsid w:val="00DA208D"/>
    <w:rsid w:val="00DA30A6"/>
    <w:rsid w:val="00DB4B4E"/>
    <w:rsid w:val="00DB55EA"/>
    <w:rsid w:val="00DC173D"/>
    <w:rsid w:val="00DC6097"/>
    <w:rsid w:val="00DC74BC"/>
    <w:rsid w:val="00DD2278"/>
    <w:rsid w:val="00DD53F6"/>
    <w:rsid w:val="00DF3C6C"/>
    <w:rsid w:val="00DF461C"/>
    <w:rsid w:val="00E07F42"/>
    <w:rsid w:val="00E205A0"/>
    <w:rsid w:val="00E33987"/>
    <w:rsid w:val="00E457D4"/>
    <w:rsid w:val="00E53881"/>
    <w:rsid w:val="00E75E9B"/>
    <w:rsid w:val="00E81C7C"/>
    <w:rsid w:val="00E96E9B"/>
    <w:rsid w:val="00EA0315"/>
    <w:rsid w:val="00EB2ADA"/>
    <w:rsid w:val="00EC6DC4"/>
    <w:rsid w:val="00ED2D53"/>
    <w:rsid w:val="00ED6DC5"/>
    <w:rsid w:val="00EE6AA7"/>
    <w:rsid w:val="00EF528B"/>
    <w:rsid w:val="00F12FD1"/>
    <w:rsid w:val="00F232A5"/>
    <w:rsid w:val="00F278FA"/>
    <w:rsid w:val="00F57ACA"/>
    <w:rsid w:val="00F94F75"/>
    <w:rsid w:val="00FA5712"/>
    <w:rsid w:val="00FA72B5"/>
    <w:rsid w:val="00FB006A"/>
    <w:rsid w:val="00FB0A62"/>
    <w:rsid w:val="00FB7D4A"/>
    <w:rsid w:val="00FD20D6"/>
    <w:rsid w:val="00FD4A99"/>
    <w:rsid w:val="00FD4EF2"/>
    <w:rsid w:val="00FE35EB"/>
    <w:rsid w:val="0BFA4E15"/>
    <w:rsid w:val="0EDE1035"/>
    <w:rsid w:val="12296365"/>
    <w:rsid w:val="16B113BE"/>
    <w:rsid w:val="1A3454A1"/>
    <w:rsid w:val="205C02BE"/>
    <w:rsid w:val="2B9A6795"/>
    <w:rsid w:val="2F401002"/>
    <w:rsid w:val="2FFEA80A"/>
    <w:rsid w:val="338C1947"/>
    <w:rsid w:val="3682779D"/>
    <w:rsid w:val="57FB4F0E"/>
    <w:rsid w:val="5CFA3175"/>
    <w:rsid w:val="5E8533E3"/>
    <w:rsid w:val="65A8135A"/>
    <w:rsid w:val="6E5D42AB"/>
    <w:rsid w:val="75346E00"/>
    <w:rsid w:val="76E911A8"/>
    <w:rsid w:val="FDA52510"/>
    <w:rsid w:val="FF1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8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713"/>
      </w:tabs>
      <w:spacing w:line="360" w:lineRule="auto"/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rPr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8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9">
    <w:name w:val="正文缩进 Char"/>
    <w:link w:val="3"/>
    <w:qFormat/>
    <w:uiPriority w:val="0"/>
    <w:rPr>
      <w:rFonts w:eastAsia="CG Times"/>
    </w:rPr>
  </w:style>
  <w:style w:type="character" w:customStyle="1" w:styleId="20">
    <w:name w:val="页脚 Char"/>
    <w:basedOn w:val="14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1">
    <w:name w:val="页眉 Char1"/>
    <w:basedOn w:val="14"/>
    <w:semiHidden/>
    <w:qFormat/>
    <w:uiPriority w:val="99"/>
    <w:rPr>
      <w:sz w:val="18"/>
      <w:szCs w:val="18"/>
    </w:rPr>
  </w:style>
  <w:style w:type="character" w:customStyle="1" w:styleId="22">
    <w:name w:val="正文文本 Char"/>
    <w:basedOn w:val="14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3">
    <w:name w:val="纯文本 Char1"/>
    <w:basedOn w:val="1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4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5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4"/>
    <w:link w:val="6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15"/>
    <w:basedOn w:val="14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30">
    <w:name w:val="16"/>
    <w:basedOn w:val="14"/>
    <w:qFormat/>
    <w:uiPriority w:val="0"/>
    <w:rPr>
      <w:rFonts w:hint="default" w:ascii="Calibri" w:hAnsi="Calibri" w:cs="Calibri"/>
    </w:rPr>
  </w:style>
  <w:style w:type="character" w:customStyle="1" w:styleId="31">
    <w:name w:val="10"/>
    <w:basedOn w:val="14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559</Words>
  <Characters>3187</Characters>
  <Lines>1</Lines>
  <Paragraphs>1</Paragraphs>
  <TotalTime>0</TotalTime>
  <ScaleCrop>false</ScaleCrop>
  <LinksUpToDate>false</LinksUpToDate>
  <CharactersWithSpaces>3739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2014-07-15T03:13:00Z</dcterms:created>
  <dc:creator>upupup</dc:creator>
  <cp:lastModifiedBy>Sammy</cp:lastModifiedBy>
  <cp:lastPrinted>2021-11-26T04:01:00Z</cp:lastPrinted>
  <dcterms:modified xsi:type="dcterms:W3CDTF">2021-12-07T08:22:13Z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01F9AE752FE24128AD60FC4CAFD742FA</vt:lpwstr>
  </property>
</Properties>
</file>