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1093"/>
        <w:gridCol w:w="3627"/>
        <w:gridCol w:w="1011"/>
        <w:gridCol w:w="840"/>
        <w:gridCol w:w="12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tblHeader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货物名称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参数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单价(元）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  <w:tblHeader/>
        </w:trPr>
        <w:tc>
          <w:tcPr>
            <w:tcW w:w="85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文教用品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tblHeader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红领巾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1M长红领巾，纯棉柔软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tblHeader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红领巾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1.2M长红领巾，纯棉柔软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tblHeader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奖状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12K奖状纸 120克双胶纸，单面彩色，有字款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tblHeader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荣誉证书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8K荣誉证书 120克双胶纸，单面彩色，有字款（含内芯）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tblHeader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黑色笔芯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0.5MM 大容量 规格8*126MM，20支/盒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tblHeader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红色笔芯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0.5MM 大容量 规格8*126MM，20支/盒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tblHeader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档案袋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A4型号 加厚纸质档案袋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tblHeader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美工刀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12MM锌合金安全自锁大号锋利美工刀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把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tblHeader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小透明胶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18MM*29M，易撕透明高粘度胶带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tblHeader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固体胶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25克强粘性PVP固体胶水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tblHeader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电池5号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5号碱性电池，持久耐用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tblHeader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电池7号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7号碱性电池，持久耐用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tblHeader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剪刀大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180MM办公家用剪刀，精钢材质，锋利刀刃，不易腐蚀，转轴顺畅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把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tblHeader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纸质档案盒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55MM,A4型号，加厚纸质档案盒，纸质档案盒的HJ 572-2010检验项目为可迁移元素、邻苯二甲酸酯，检验结果必需符合环境标志产品技术要求。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（需提供第三方检测机构出具有效的带CMA标</w:t>
            </w: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志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的检测报告复印件并加盖供应商公章予以佐证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，原件备查。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tblHeader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凤尾夹大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50MM，金属基材，反复使用，不易松弛，12只/盒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tblHeader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凤尾夹中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32MM，金属基材，反复使用，不易松弛，48只/盒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tblHeader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凤尾夹小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MM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，金属基材，反复使用，不易松弛，80只/盒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tblHeader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黑色水笔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黑色0.5MM,高精子弹头直液走珠笔，书写顺畅不易刮纸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tblHeader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红色水笔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红色0.5MM,高精子弹头直液走珠笔，书写顺畅不易刮纸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tblHeader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记号笔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粗黑色：12支／盒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tblHeader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黑板擦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磁性黑板擦105MM*55MM*25MM,PP材质把手，绒布表面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tblHeader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订书钉小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1000枚/盒，电镀订书钉，韧性强，不易生锈，可订20页。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tblHeader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订书机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可订30页经典耐用订书机，金属拉杆机芯，防滑底座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tblHeader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回形针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3号银色金属回形针，不易生锈，100枚/盒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tblHeader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回形针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8号银色金属回形针，不易生锈，100枚/盒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tblHeader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铅笔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六角，长177MM,石墨笔芯，笔芯不易折断，2B铅笔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tblHeader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透明文件夹（双夹）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A4透明文件夹,PP材质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tblHeader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文件夹（带透明插页）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A4文件夹，可插30页，易抽取，不粘附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tblHeader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大透明胶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45MM*60Y，易撕透明高粘度胶带,2卷/个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tblHeader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马克笔   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80色，双头马克笔，酒精性墨水，速干，附着力强，出水流畅，耐磨不起毛,80只/盒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tblHeader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白色粉笔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尘塑光粉笔（白色），无毒黑板报专用，无尘粉笔，粗粉笔头直径1CM，细粉笔头直径0.8CM，长度为8CM；48支装/盒，50盒/箱。塑光粉笔的检验项目为可迁移元素，检测内容包括锑、砷、钡、镉、铬、铅、汞、硒，检测结果的检出限均≤2mg/kg，检验结果必需符合学生用品的安全要求。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（需提供第三方检测机构出具有效的带CMA标</w:t>
            </w: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志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的检测报告复印件并加盖供应商公章予以佐证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，原件备查。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箱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tblHeader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彩色粉笔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塑光粉笔（彩色），无毒黑板报专用，无尘粉笔。6色48支装/盒，50盒/箱。粗粉笔头直径1CM，细粉笔头直径0.8CM。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箱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tblHeader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挂钟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直径30CM.高透玻璃镜面，金属指针，背面为ASB塑料，静音机芯，走时准确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tblHeader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液体胶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25克强粘性PVP液体胶水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tblHeader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印台红色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圆形直径100MM  财务快干印泥，内芯泡棉，塑料外壳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tblHeader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印泥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圆形直径100MM  财务快干印泥，内芯泡棉，塑料外壳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tblHeader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塑料收纳箱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规格：62*46*37CM,大小：70L；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tblHeader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标签贴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三格，100张/包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tblHeader/>
        </w:trPr>
        <w:tc>
          <w:tcPr>
            <w:tcW w:w="85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清洁用品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tblHeader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货物名称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参数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tblHeader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卫生抽纸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2层150抽，6包/提，无花香，原生木浆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tblHeader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黑色垃圾袋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（核心产品）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加厚型垃圾袋45*55cm,聚乙烯材料，韧性好，抵抗尖锐，不易破损，(3000个/箱），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供应商需提供GB/T 24454-2009垃圾袋检测依据，检测内容需体现感官、长度、宽度、抗渗漏性能、跌落性能等，检验结果必需符合学生用品的安全要求。</w:t>
            </w:r>
            <w:r>
              <w:rPr>
                <w:rStyle w:val="6"/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 w:bidi="ar"/>
              </w:rPr>
              <w:t>（需提供第三方检测机构出具有效的带CMA标志的检测报告复印件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并加盖供应商公章</w:t>
            </w:r>
            <w:r>
              <w:rPr>
                <w:rStyle w:val="6"/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 w:bidi="ar"/>
              </w:rPr>
              <w:t>予以佐证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，原件备查。</w:t>
            </w:r>
            <w:r>
              <w:rPr>
                <w:rStyle w:val="6"/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箱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tblHeader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黑色垃圾袋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加厚型垃圾袋70*80cm,聚乙烯材料，韧性好，抵抗尖锐，不易破损，(2000个/箱）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箱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tblHeader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黑色垃圾袋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加厚型垃圾袋1.1M*0.9M,聚乙烯材料，韧性好，抵抗尖锐，不易破损，(500个/箱），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供应商需提供GB/T 24454-2009垃圾袋检测依据，检测内容需体现感官、长度、宽度、抗渗漏性能、跌落性能等，检验结果必需符合安全要求。</w:t>
            </w:r>
            <w:r>
              <w:rPr>
                <w:rStyle w:val="6"/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 w:bidi="ar"/>
              </w:rPr>
              <w:t>（需提供第三方检测机构出具的带CMA标志的检测报告复印件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并加盖供应商公章</w:t>
            </w:r>
            <w:r>
              <w:rPr>
                <w:rStyle w:val="6"/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 w:bidi="ar"/>
              </w:rPr>
              <w:t>予以佐证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，原件备查。</w:t>
            </w:r>
            <w:r>
              <w:rPr>
                <w:rStyle w:val="6"/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箱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tblHeader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黑色垃圾袋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加厚型垃圾袋1.2M*1.4M,聚乙烯材料，韧性好，抵抗尖锐，不易破损，(500个/箱）</w:t>
            </w:r>
            <w:bookmarkStart w:id="0" w:name="_GoBack"/>
            <w:bookmarkEnd w:id="0"/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箱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tblHeader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蓝色垃圾袋（可回收）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加厚型垃圾袋50*65cm,聚乙烯材料，韧性好，抵抗尖锐，不易破损，(3000个/箱）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箱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tblHeader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蓝色垃圾袋（可回收）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加厚型垃圾袋70*80cm,聚乙烯材料，韧性好，抵抗尖锐，不易破损，(1500个/箱）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箱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tblHeader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绿色垃圾袋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加厚型垃圾袋50*65cm,聚乙烯材料，韧性好，抵抗尖锐，不易破损，(3000个/箱）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箱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tblHeader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绿色垃圾袋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加厚型垃圾袋1M*1.2M,聚乙烯材料，韧性好，抵抗尖锐，不易破损(500个/箱）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箱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tblHeader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擦具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可调节长度85-135CM,尾端可360度旋转，方便悬挂，握柄防滑，加力容易。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tblHeader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洁厕剂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500ML/瓶，功效：去味、除菌、除垢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tblHeader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84消毒水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500ML/瓶，不要桶装包装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tblHeader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小拖把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普通纯棉拖把，吸水性强，不易缩水，不伤地板，全白色木质手杆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把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tblHeader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扫把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硬毛木柄扫把，扫把头底部330MM,四排开绒毛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把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tblHeader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毛竹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定制，耐用不易脱落。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把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tblHeader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檀香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红色奇楠香百年，规格：57*23*32.5CM,100盒/箱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箱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tblHeader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畚斗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木柄畚斗，720MM手柄，畚斗底座250*250mm,结实耐用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把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tblHeader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洗手液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500G/瓶抑菌洗手液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</w:trPr>
        <w:tc>
          <w:tcPr>
            <w:tcW w:w="64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总价合计(大写)：人民币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玖万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元整</w:t>
            </w:r>
          </w:p>
        </w:tc>
        <w:tc>
          <w:tcPr>
            <w:tcW w:w="20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￥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tblHeader/>
        </w:trPr>
        <w:tc>
          <w:tcPr>
            <w:tcW w:w="85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注：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1、本次采购期限</w:t>
            </w:r>
            <w:r>
              <w:rPr>
                <w:rFonts w:hint="eastAsia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一年，采购数量仅是暂估数量，</w:t>
            </w:r>
            <w:r>
              <w:rPr>
                <w:rFonts w:hint="eastAsia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供货次数必须随叫随送；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具体结算按实际</w:t>
            </w:r>
            <w:r>
              <w:rPr>
                <w:rFonts w:hint="eastAsia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采购量进行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结算，各</w:t>
            </w:r>
            <w:r>
              <w:rPr>
                <w:rFonts w:hint="eastAsia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供应商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报价中须体现以上内容的投标单价。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2、本项目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若合同期限届满或服务期内累计结算金额达预算采购金额，合同自动终止。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、</w:t>
            </w:r>
            <w:r>
              <w:rPr>
                <w:rFonts w:hint="eastAsia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以上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技术参数未标明允许偏差范围值的，均允许在±1%范围内偏差。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hYTRlY2QzNDUwMjc4YzQyMjcyYjI1ZjBlYTUwYTEifQ=="/>
    <w:docVar w:name="KSO_WPS_MARK_KEY" w:val="458109f0-ef2a-4545-858d-4ebe15cd6003"/>
  </w:docVars>
  <w:rsids>
    <w:rsidRoot w:val="3AE37120"/>
    <w:rsid w:val="04C82DC7"/>
    <w:rsid w:val="142923EB"/>
    <w:rsid w:val="253C721D"/>
    <w:rsid w:val="3AE37120"/>
    <w:rsid w:val="57BB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Fließtext"/>
    <w:basedOn w:val="1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kern w:val="28"/>
      <w:szCs w:val="20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6">
    <w:name w:val="font0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2214</Words>
  <Characters>2770</Characters>
  <Lines>0</Lines>
  <Paragraphs>0</Paragraphs>
  <TotalTime>1</TotalTime>
  <ScaleCrop>false</ScaleCrop>
  <LinksUpToDate>false</LinksUpToDate>
  <CharactersWithSpaces>2787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2024-04-15T00:38:00Z</dcterms:created>
  <dc:creator> s.t.a.r </dc:creator>
  <cp:lastModifiedBy> s.t.a.r </cp:lastModifiedBy>
  <dcterms:modified xsi:type="dcterms:W3CDTF">2024-04-15T09:42:18Z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8AABB3F13C284ABA967A4D9EFC4673E4</vt:lpwstr>
  </property>
</Properties>
</file>