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福建省福州延安中学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办公用品</w:t>
      </w:r>
      <w:r>
        <w:rPr>
          <w:rFonts w:hint="eastAsia" w:ascii="宋体" w:hAnsi="宋体"/>
          <w:b/>
          <w:bCs/>
          <w:sz w:val="32"/>
          <w:szCs w:val="32"/>
        </w:rPr>
        <w:t>采购项目采购一览表</w:t>
      </w:r>
    </w:p>
    <w:p>
      <w:pPr>
        <w:spacing w:line="360" w:lineRule="exact"/>
        <w:jc w:val="center"/>
        <w:rPr>
          <w:rFonts w:hint="eastAsia" w:ascii="宋体" w:hAnsi="宋体"/>
          <w:sz w:val="24"/>
        </w:rPr>
      </w:pPr>
    </w:p>
    <w:tbl>
      <w:tblPr>
        <w:tblStyle w:val="6"/>
        <w:tblW w:w="512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631"/>
        <w:gridCol w:w="4182"/>
        <w:gridCol w:w="625"/>
        <w:gridCol w:w="693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品名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技术参数要求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单价最高限价（元）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教学圆规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多功能圆规大号绘图工具量角器  磁性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教学三角板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ABS材质50CM有效刻度30度、45度.套装2把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刻度精准边角无毛刺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学生圆规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学生用几何绘图制图考试圆规 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套尺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绘图套尺(直尺*1+三角尺*2+量角器*1)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圆珠笔红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按动圆珠笔0.7mm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圆珠笔芯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按动圆珠笔芯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铅笔-HB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六角笔杆，原木无漆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铅笔-2B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六角笔杆，原木无漆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按动式中性笔-黑-0.5mm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按动式中性笔-黑（0.5mm透明笔杆，软胶握手，碳化钨笔珠）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按动式中性笔-红-0.5mm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按动式中性笔-红（0.5mm透明笔杆，软胶握手，碳化钨笔珠）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中性笔芯-黑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耐用 书写顺滑适用于按动式中性笔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中性笔芯-红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耐用 书写顺滑适用于按动式中性笔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中性笔-蓝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中性笔-蓝（0.5mm透明笔杆，软胶握手，碳化钨笔珠）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粉笔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无尘 不易断 每盒40支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粉笔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六角无尘粉笔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彩色粉笔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无尘 不易断每盒40支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纸杯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9盎司纸杯每包50个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太空杯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材质：聚苯乙烯（PS）树脂名称：苯乙烯均聚物及丁二烯共聚物6盎司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红塑料绳子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尼龙纤维材全新料/拉力强/韧性好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垫板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圆角设计 不易伤手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剪刀小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130MM±5%办公家用剪刀，精钢材质，锋利刀刃，不易腐蚀，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转轴顺畅、每把剪刀有独立袋装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剪刀大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210MM±5%办公家用剪刀，精钢材质，锋利刀刃，不易腐蚀，</w:t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转轴顺畅、每把剪刀有独立袋装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拉链袋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PVC防水材质/塑料拉链顺滑/规格A4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拉杆夹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抽杆夹(PP材材质.五色弧形8MM炫彩报告夹310MM*218MM)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白板笔黑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易擦粗头白板笔，好写易擦，不易断线，圆形笔杆一盒10支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白板笔红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易擦粗头白板笔，好写易擦，不易断线，圆形笔杆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铜版纸180GA4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180G/A4双面高光 适合全彩色图像输出高分辩率支持，特殊涂层面防水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60*100Y透明胶带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BOPP材质 粘性持久强劲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40mm泡沫胶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强粘丙烯酸泡棉基材/防水能力好/尺寸40mm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24mm*12y双面胶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精选原料粘性好/特殊工艺/尺寸24mm*12y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15G固体胶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PVC材质 快干 高粘度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100A橡皮擦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擦拭干净 少屑耐用100A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24*30Y文具胶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手撕即断 粘力持久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伸缩导游旗杆1.6米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精品一体不锈钢、一体圆球、海绵扶手、大橡胶手柄 可伸缩 1.6米 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1号党旗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 防水防嗮不掉色288*192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少先队旗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纳米防水、防嗮不掉色中队旗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国旗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纳米防水、防嗮不掉色288*192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团旗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纳米防水、防嗮不掉色192*128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红领巾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常规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队杠(三)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臂章标志，PVC 塑材，后背别针 7*6CM（整体允许偏离±0.2cm）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大队旗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纳米防水、防嗮不掉色大队旗(96*144cm)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别针大党徽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标准型大号别针式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磁吸党徽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固定牢固 不易掉落 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聘书12K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烫金特种纸封面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省力型  适合30页一下装订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订书钉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12#通用性24/6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订书钉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厚层23/20 1000枚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起钉器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不锈钢材质 耐腐防锈 /可起12号书钉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热熔管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凭证装订机柳管 白色 每盒100根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（金属壳，底部有绝缘环,有效期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（金属壳，底部有绝缘环,有效期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1号电池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（金属壳，底部有绝缘环,有效期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9V 碳性电池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无汞无镉方形电池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CR2032纽扣电池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高能锂电芯 无汞环保 /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年有效期/防漏液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荣誉证书12K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绒面规格30*21cm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荣誉证书8K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绒面规格36*25.5cm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荣誉证书6K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绒面规格43*29.2cm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聘书12K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烫金特种纸封面规格30*21cm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聘书8K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烫金特种纸封面规格36*25.5cm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聘书6K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烫金特种纸封面规格43*29.2cm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12K芯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硬面抄 烫金工艺规格30*21cm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8K芯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硬面抄 烫金工艺规格36*25.5cm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6K芯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硬面抄 烫金工艺规格43*29.2cm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软抄本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A5 平推办公卡抄 56页205*145mm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25K 商务笔记本 100张20.5*14.3CM 皮质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A4粉色纸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顺畅打印不易渗透，双面复印多功能 80G 一包500张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A4大红色纸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顺畅打印不易渗透，双面复印多功能80G 一包500张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黑板擦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磁性白板擦 背面吸附黑板擦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排插 5米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额定功率：2500W排插 5米8位3插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排插 10米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额定功率：2500W排插 10米   3个3插3个2插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排插(2.8米）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新国标 十位 总控开关 过载保护3插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1#彩色长尾夹51mm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优质钢材 精工打造 PET筒装颜色亮丽 粉黄绿蓝51mm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2#彩色长尾夹41mm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优质钢材 精工打造 PET筒装颜色亮丽 粉黄绿蓝41mm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3#彩色长尾夹32mm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优质钢材 精工打造 PET筒装颜色亮丽 粉黄绿蓝32mm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4#彩色长尾夹25mm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优质钢材 精工打造 PET筒装颜色亮丽 粉黄绿蓝25mm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5#彩色长尾夹19mm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优质钢材 精工打造 PET筒装颜色亮丽 粉黄绿蓝19mm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6#彩色长尾夹15mm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优质钢材 精工打造 PET筒装颜色亮丽 粉黄绿蓝15mm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A4塑料平夹板夹 (蓝色)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精选PP原料材质 板面厚实 手感舒适持久耐用不易变形 A4规格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6#黑铁夹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加厚不锈钢材质/防腐防锈/规格6#  110CM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0018/3# 100只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双接口翻盖屏免电池版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十字螺丝刀3*75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热处理硬度高 强磁方便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快干清洁印泥油-红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（油性、速干、大容量）40ML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瓶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方型快干印台 红色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（油性、速干、大容量）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圆印台-红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（油性、速干耐水、清晰）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书立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金属材质制作 7.5寸铁书立 192mm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切纸机12"*10"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锋利耐用 省力A4规格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风琴包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采用PP材料/软胶舒适把手/12格分成分类存放资料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美工刀(小)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SK5合金刚刀片设 计独特的开刃刀锋技术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手摇卷笔刀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手摇式简约式学生削笔刀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卷笔刀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锌合金学生卷笔刀 锋利耐用铅笔削笔刀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彩色工字钉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彩色一盒 35只 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厚层订书钉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23/10 1000枚可订100页厚度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挂钟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（高清防雾玻璃.静音机芯.尺寸325*325*40MM   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无痕透明粘钩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无痕 免打孔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铜口哨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全铜质量27克.长5.6CM宽2CM高2.3CM.分贝130+DB挂绳周长90CM）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三角会议牌 10*18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亚克力 10*18cm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32GU盘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一体封装防尘防水、3.0，高速传输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牛皮档案袋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 ≥180G 线缠式 加厚牛皮纸档案袋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透明拉边袋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A4，透明可视，防尘防水，耐折不易皱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文网格袋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A4，网格，防尘防水，耐折不易皱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档案盒(塑料)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粘扣式加厚塑料盒  A4型号 厚度75mm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档案盒(塑料)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粘扣式加厚塑料盒  A4型号 厚度55mm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档案盒(塑料)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粘扣式加厚塑料盒 A4型号 厚度35mm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资料册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PP材质 板面平整 内置页数40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加厚资料册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PP材质 板面平整 内置页数100 嵌套设计 摆放稳固 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透明书写板夹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PP面板 金属夹具可 A4规格（山形夹）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A4强力双头文件夹,PP板材，金属夹具，灵活省力，可夹纸厚度15MM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A4双强力夹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PP原料 板面平整 约可夹150张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A4 双强力夹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6cm无酸纸档案盒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黄色牛皮纸,档案馆专门订制无酸纸材质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4cm无酸纸档案盒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黄色牛皮纸,档案馆专门订制无酸纸材质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计算器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金属面板宽屏计算器 12位 办公用品金属质感，太阳能双电源。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大透明收纳箱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64*46*37cm（整体允许偏离±1%），加厚塑料，高度密封，原生PP环保材质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小透明收纳箱</w:t>
            </w:r>
          </w:p>
        </w:tc>
        <w:tc>
          <w:tcPr>
            <w:tcW w:w="2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53*38*31cm（整体允许偏离±1%），加厚塑料，高度密封，原生PP环保材质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3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1726.70</w:t>
            </w:r>
            <w:bookmarkEnd w:id="0"/>
          </w:p>
        </w:tc>
      </w:tr>
    </w:tbl>
    <w:p>
      <w:pPr>
        <w:spacing w:line="360" w:lineRule="exact"/>
        <w:jc w:val="center"/>
        <w:rPr>
          <w:rFonts w:hint="eastAsia" w:ascii="宋体" w:hAnsi="宋体"/>
          <w:sz w:val="24"/>
        </w:rPr>
      </w:pPr>
    </w:p>
    <w:p>
      <w:pPr>
        <w:spacing w:line="360" w:lineRule="exact"/>
        <w:jc w:val="center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本次办公用品为一年期供货，采购预算约为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0000元，最终以实际供货数量进行结算，预算金额使用完毕本项目即时终止或一年期限到期本项目终止。合同应在成交通知书发出之日起30日内签订。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每季度供货完毕，验收合格后提供正规发票，60天内通过银行转账方式支付全额货款。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参与本项目投标的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应注意，本次投标金额为办公用品的单价投标，签订合同时，应按照成交单价签订。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根据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通知进行分批次配送，单次最低配送数量为1份起送，要求送货响应时间为接到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通知起4小时内完成配送，因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多次催促连续3次未按时配送的，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采购人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有权终止合同，并重新组织采购活动。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若需采购的办公用品不在本次清单内，则以市面上询价到的最低价格作为定价，市面询价应不少于3家。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129CD9"/>
    <w:multiLevelType w:val="singleLevel"/>
    <w:tmpl w:val="AA129CD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jZlYjZhMzYwMThiOTM1OWZlNDMyNTM2Yzg5MDIifQ=="/>
  </w:docVars>
  <w:rsids>
    <w:rsidRoot w:val="00D51522"/>
    <w:rsid w:val="00045F7F"/>
    <w:rsid w:val="00567E28"/>
    <w:rsid w:val="00924DE2"/>
    <w:rsid w:val="00D51522"/>
    <w:rsid w:val="09AC131D"/>
    <w:rsid w:val="0B157580"/>
    <w:rsid w:val="0EBD4F36"/>
    <w:rsid w:val="128B0283"/>
    <w:rsid w:val="1C1E2256"/>
    <w:rsid w:val="1DCF0C2B"/>
    <w:rsid w:val="1F0F008A"/>
    <w:rsid w:val="22CB5120"/>
    <w:rsid w:val="28EA6F67"/>
    <w:rsid w:val="29183BC5"/>
    <w:rsid w:val="2A584D9B"/>
    <w:rsid w:val="2B454E67"/>
    <w:rsid w:val="2E8A5E91"/>
    <w:rsid w:val="328F3F5B"/>
    <w:rsid w:val="3465645A"/>
    <w:rsid w:val="379C7F3A"/>
    <w:rsid w:val="38352964"/>
    <w:rsid w:val="3BFC1B56"/>
    <w:rsid w:val="41464958"/>
    <w:rsid w:val="45C50516"/>
    <w:rsid w:val="48B27A7A"/>
    <w:rsid w:val="4B16696F"/>
    <w:rsid w:val="573C3D4D"/>
    <w:rsid w:val="59CE788F"/>
    <w:rsid w:val="5F6C0ADD"/>
    <w:rsid w:val="698C5B64"/>
    <w:rsid w:val="6A501E8C"/>
    <w:rsid w:val="74F52F62"/>
    <w:rsid w:val="78181A78"/>
    <w:rsid w:val="796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3055</Words>
  <Characters>3847</Characters>
  <Lines>1</Lines>
  <Paragraphs>1</Paragraphs>
  <TotalTime>2</TotalTime>
  <ScaleCrop>false</ScaleCrop>
  <LinksUpToDate>false</LinksUpToDate>
  <CharactersWithSpaces>3973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2019-03-21T07:38:00Z</dcterms:created>
  <dc:creator>USER-</dc:creator>
  <cp:lastModifiedBy>素手折枝</cp:lastModifiedBy>
  <dcterms:modified xsi:type="dcterms:W3CDTF">2022-06-22T08:57:09Z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D9E84CCDADE145ACACB77255B6DB9878</vt:lpwstr>
  </property>
</Properties>
</file>