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77" w:rsidRDefault="005A457F">
      <w:pPr>
        <w:spacing w:line="0" w:lineRule="atLeast"/>
        <w:ind w:left="4800" w:hangingChars="1500" w:hanging="4800"/>
        <w:jc w:val="both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附表1、福州市鼓楼环境保护监测站2022年拟检定、校准仪器设备清单</w:t>
      </w:r>
    </w:p>
    <w:tbl>
      <w:tblPr>
        <w:tblW w:w="1039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2133"/>
        <w:gridCol w:w="2133"/>
        <w:gridCol w:w="2984"/>
        <w:gridCol w:w="2083"/>
      </w:tblGrid>
      <w:tr w:rsidR="006E4977">
        <w:trPr>
          <w:trHeight w:val="495"/>
        </w:trPr>
        <w:tc>
          <w:tcPr>
            <w:tcW w:w="1060" w:type="dxa"/>
            <w:vAlign w:val="center"/>
          </w:tcPr>
          <w:p w:rsidR="006E4977" w:rsidRDefault="005A457F">
            <w:pPr>
              <w:spacing w:line="260" w:lineRule="exact"/>
              <w:ind w:rightChars="-51" w:right="-11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2133" w:type="dxa"/>
            <w:vAlign w:val="center"/>
          </w:tcPr>
          <w:p w:rsidR="006E4977" w:rsidRDefault="005A457F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名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称</w:t>
            </w:r>
          </w:p>
        </w:tc>
        <w:tc>
          <w:tcPr>
            <w:tcW w:w="2133" w:type="dxa"/>
            <w:vAlign w:val="center"/>
          </w:tcPr>
          <w:p w:rsidR="006E4977" w:rsidRDefault="005A457F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型号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量程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准确度</w:t>
            </w:r>
          </w:p>
        </w:tc>
        <w:tc>
          <w:tcPr>
            <w:tcW w:w="2984" w:type="dxa"/>
            <w:vAlign w:val="center"/>
          </w:tcPr>
          <w:p w:rsidR="006E4977" w:rsidRDefault="005A457F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制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造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厂</w:t>
            </w:r>
          </w:p>
        </w:tc>
        <w:tc>
          <w:tcPr>
            <w:tcW w:w="2083" w:type="dxa"/>
            <w:vAlign w:val="center"/>
          </w:tcPr>
          <w:p w:rsidR="006E4977" w:rsidRDefault="005A457F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备注</w:t>
            </w:r>
          </w:p>
        </w:tc>
      </w:tr>
      <w:tr w:rsidR="00F85F92" w:rsidTr="005F2CA6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声校准器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AWA6221A</w:t>
            </w:r>
            <w:r>
              <w:rPr>
                <w:rFonts w:ascii="宋体" w:hAnsi="宋体" w:cs="宋体" w:hint="eastAsia"/>
                <w:szCs w:val="21"/>
              </w:rPr>
              <w:t>（Ⅰ级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杭州爱华仪器有限公司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5F92" w:rsidTr="005F2CA6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声校准器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AWA6221A</w:t>
            </w:r>
            <w:r>
              <w:rPr>
                <w:rFonts w:ascii="宋体" w:hAnsi="宋体" w:cs="宋体" w:hint="eastAsia"/>
                <w:szCs w:val="21"/>
              </w:rPr>
              <w:t>（Ⅰ级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杭州爱华仪器有限公司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5F92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声校准器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AWA6221A</w:t>
            </w:r>
            <w:r>
              <w:rPr>
                <w:rFonts w:ascii="宋体" w:hAnsi="宋体" w:cs="宋体" w:hint="eastAsia"/>
                <w:szCs w:val="21"/>
              </w:rPr>
              <w:t>（Ⅰ级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杭州爱华仪器有限公司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5F92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声校准器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AWA6221A</w:t>
            </w:r>
            <w:r>
              <w:rPr>
                <w:rFonts w:ascii="宋体" w:hAnsi="宋体" w:cs="宋体" w:hint="eastAsia"/>
                <w:szCs w:val="21"/>
              </w:rPr>
              <w:t>（Ⅰ级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杭州爱华仪器有限公司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5F92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环境振动分析仪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AWA6256b+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杭州爱华仪器有限公司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5F92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紫外分光度计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UV-2100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北京瑞利分析仪器有限公司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5F92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流量校准计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530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赛默飞世尔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5F92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生化培养箱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LRH-250A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韶关市泰宏医疗器械有限公司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5F92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自动烟尘测试仪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3012H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青岛崂山应用技术研究所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项目：流量、温度（含配套的真空压力表检定或检定或校准）</w:t>
            </w:r>
          </w:p>
        </w:tc>
      </w:tr>
      <w:tr w:rsidR="00F85F92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自动烟尘测试仪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3012H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青岛崂山应用技术研究所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项目：流量、温度</w:t>
            </w:r>
          </w:p>
        </w:tc>
      </w:tr>
      <w:tr w:rsidR="00F85F92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原子荧光分光光度计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9330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北京吉天仪器有限公司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after="0"/>
              <w:jc w:val="center"/>
            </w:pPr>
            <w:r>
              <w:rPr>
                <w:rFonts w:ascii="宋体" w:hAnsi="宋体" w:cs="宋体" w:hint="eastAsia"/>
                <w:szCs w:val="21"/>
              </w:rPr>
              <w:t>需检定</w:t>
            </w:r>
          </w:p>
        </w:tc>
      </w:tr>
      <w:tr w:rsidR="00F85F92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原子吸收分光光度计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ptcs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Perkin Elmer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after="0"/>
              <w:jc w:val="center"/>
            </w:pPr>
            <w:r>
              <w:rPr>
                <w:rFonts w:ascii="宋体" w:hAnsi="宋体" w:cs="宋体" w:hint="eastAsia"/>
                <w:szCs w:val="21"/>
              </w:rPr>
              <w:t>需检定</w:t>
            </w:r>
          </w:p>
        </w:tc>
      </w:tr>
      <w:tr w:rsidR="00F85F92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气相色谱仪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ACME6100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韩国英麟机器株式会社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after="0"/>
              <w:jc w:val="center"/>
            </w:pPr>
            <w:r>
              <w:rPr>
                <w:rFonts w:ascii="宋体" w:hAnsi="宋体" w:cs="宋体" w:hint="eastAsia"/>
                <w:szCs w:val="21"/>
              </w:rPr>
              <w:t>需检定</w:t>
            </w:r>
          </w:p>
        </w:tc>
      </w:tr>
      <w:tr w:rsidR="00F85F92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电导率仪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DDS-308A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上海精密科学仪器有限公司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5F92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离子计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PXSJ-216F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上海仪电科学仪器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</w:p>
        </w:tc>
      </w:tr>
      <w:tr w:rsidR="00F85F92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离子计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PH/ION340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德国</w:t>
            </w:r>
            <w:r>
              <w:rPr>
                <w:rFonts w:ascii="宋体" w:hAnsi="宋体" w:cs="宋体" w:hint="eastAsia"/>
                <w:szCs w:val="21"/>
              </w:rPr>
              <w:t>WTW</w:t>
            </w:r>
            <w:r>
              <w:rPr>
                <w:rFonts w:ascii="宋体" w:hAnsi="宋体" w:cs="宋体" w:hint="eastAsia"/>
                <w:szCs w:val="21"/>
              </w:rPr>
              <w:t>公司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5F92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双电多参数测定仪（</w:t>
            </w:r>
            <w:r>
              <w:rPr>
                <w:rFonts w:ascii="宋体" w:hAnsi="宋体" w:cs="宋体"/>
                <w:szCs w:val="21"/>
              </w:rPr>
              <w:t>DO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HQ40D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哈希水质分析仪器（上海）有限公司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5F92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溶解氧测定仪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YSI5000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YSI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5F92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智能空气采样器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崂应</w:t>
            </w: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1S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青岛崂山应用技术研究所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5F92">
        <w:trPr>
          <w:trHeight w:val="794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滤膜自动称重系统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 xml:space="preserve">DRWS-100 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rPr>
                <w:rFonts w:ascii="宋体" w:hAnsi="宋体" w:cs="宋体"/>
                <w:szCs w:val="21"/>
              </w:rPr>
            </w:pPr>
            <w:r>
              <w:rPr>
                <w:rFonts w:ascii="微软雅黑" w:hAnsi="微软雅黑" w:cs="微软雅黑"/>
                <w:color w:val="000000"/>
              </w:rPr>
              <w:t xml:space="preserve">康姆德润达 </w:t>
            </w:r>
            <w:r>
              <w:rPr>
                <w:rFonts w:ascii="微软雅黑" w:hAnsi="微软雅黑" w:cs="微软雅黑" w:hint="eastAsia"/>
                <w:color w:val="000000"/>
              </w:rPr>
              <w:t>(无锡) 测量技术有限公司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5F92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电子天平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MS205DU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梅特勒托利多上海有限公司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需检定</w:t>
            </w:r>
          </w:p>
        </w:tc>
      </w:tr>
      <w:tr w:rsidR="00F85F92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22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智能空气采样器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崂应</w:t>
            </w:r>
            <w:r>
              <w:rPr>
                <w:rFonts w:ascii="宋体" w:hAnsi="宋体" w:cs="宋体"/>
                <w:szCs w:val="21"/>
              </w:rPr>
              <w:t>2020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青岛崂山应用技术研究所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5F92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烟气流速监测仪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3060-Y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青岛崂山应用技术研究所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5F92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智能空气采样器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崂应</w:t>
            </w:r>
            <w:r>
              <w:rPr>
                <w:rFonts w:ascii="宋体" w:hAnsi="宋体" w:cs="宋体"/>
                <w:szCs w:val="21"/>
              </w:rPr>
              <w:t>2020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青岛崂山应用技术研究所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</w:p>
        </w:tc>
      </w:tr>
      <w:tr w:rsidR="00F85F92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智能皂膜流量计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崂应</w:t>
            </w:r>
            <w:r>
              <w:rPr>
                <w:rFonts w:ascii="宋体" w:hAnsi="宋体" w:cs="宋体"/>
                <w:szCs w:val="21"/>
              </w:rPr>
              <w:t>7030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青岛崂山应用技术研究所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5F92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颗粒物采样器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PNS16T-3.1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康姆德润达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F85F92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颗粒物采样器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PNS16T-3.1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康姆德润达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F85F92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颗粒物采样器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PNS16T-3.1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康姆德润达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F85F92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颗粒物采样器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PNS16T-3.1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康姆德润达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AF0A25">
        <w:trPr>
          <w:trHeight w:val="495"/>
        </w:trPr>
        <w:tc>
          <w:tcPr>
            <w:tcW w:w="1060" w:type="dxa"/>
            <w:vAlign w:val="center"/>
          </w:tcPr>
          <w:p w:rsidR="00AF0A25" w:rsidRDefault="00AF0A25">
            <w:pPr>
              <w:jc w:val="center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133" w:type="dxa"/>
            <w:vAlign w:val="center"/>
          </w:tcPr>
          <w:p w:rsidR="00AF0A25" w:rsidRDefault="00AF0A25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数字风速仪</w:t>
            </w:r>
          </w:p>
        </w:tc>
        <w:tc>
          <w:tcPr>
            <w:tcW w:w="2133" w:type="dxa"/>
            <w:vAlign w:val="center"/>
          </w:tcPr>
          <w:p w:rsidR="00AF0A25" w:rsidRDefault="00AF0A25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/</w:t>
            </w:r>
          </w:p>
        </w:tc>
        <w:tc>
          <w:tcPr>
            <w:tcW w:w="2984" w:type="dxa"/>
            <w:vAlign w:val="center"/>
          </w:tcPr>
          <w:p w:rsidR="00AF0A25" w:rsidRDefault="00AF0A25" w:rsidP="00A311A6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/</w:t>
            </w:r>
          </w:p>
        </w:tc>
        <w:tc>
          <w:tcPr>
            <w:tcW w:w="2083" w:type="dxa"/>
            <w:vAlign w:val="center"/>
          </w:tcPr>
          <w:p w:rsidR="00AF0A25" w:rsidRDefault="00AF0A25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F0A25">
        <w:trPr>
          <w:trHeight w:val="495"/>
        </w:trPr>
        <w:tc>
          <w:tcPr>
            <w:tcW w:w="1060" w:type="dxa"/>
            <w:vAlign w:val="center"/>
          </w:tcPr>
          <w:p w:rsidR="00AF0A25" w:rsidRDefault="00AF0A25">
            <w:pPr>
              <w:jc w:val="center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2133" w:type="dxa"/>
            <w:vAlign w:val="center"/>
          </w:tcPr>
          <w:p w:rsidR="00AF0A25" w:rsidRDefault="00AF0A25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数字风速仪</w:t>
            </w:r>
          </w:p>
        </w:tc>
        <w:tc>
          <w:tcPr>
            <w:tcW w:w="2133" w:type="dxa"/>
            <w:vAlign w:val="center"/>
          </w:tcPr>
          <w:p w:rsidR="00AF0A25" w:rsidRDefault="00AF0A25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/</w:t>
            </w:r>
          </w:p>
        </w:tc>
        <w:tc>
          <w:tcPr>
            <w:tcW w:w="2984" w:type="dxa"/>
            <w:vAlign w:val="center"/>
          </w:tcPr>
          <w:p w:rsidR="00AF0A25" w:rsidRDefault="00AF0A25" w:rsidP="00A311A6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/</w:t>
            </w:r>
          </w:p>
        </w:tc>
        <w:tc>
          <w:tcPr>
            <w:tcW w:w="2083" w:type="dxa"/>
            <w:vAlign w:val="center"/>
          </w:tcPr>
          <w:p w:rsidR="00AF0A25" w:rsidRDefault="00AF0A25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5F92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电热恒温干燥箱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DHG-9246A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上海精宏实验设备有限公司</w:t>
            </w:r>
          </w:p>
        </w:tc>
        <w:tc>
          <w:tcPr>
            <w:tcW w:w="2083" w:type="dxa"/>
            <w:vAlign w:val="center"/>
          </w:tcPr>
          <w:p w:rsidR="00F85F92" w:rsidRDefault="00AF0A25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105</w:t>
            </w:r>
            <w:r>
              <w:rPr>
                <w:rFonts w:ascii="宋体" w:hAnsi="宋体" w:cs="宋体" w:hint="eastAsia"/>
                <w:szCs w:val="21"/>
              </w:rPr>
              <w:t>℃、</w:t>
            </w:r>
            <w:r>
              <w:rPr>
                <w:rFonts w:ascii="宋体" w:hAnsi="宋体" w:cs="宋体" w:hint="eastAsia"/>
                <w:szCs w:val="21"/>
              </w:rPr>
              <w:t>120</w:t>
            </w:r>
            <w:r>
              <w:rPr>
                <w:rFonts w:ascii="宋体" w:hAnsi="宋体" w:cs="宋体" w:hint="eastAsia"/>
                <w:szCs w:val="21"/>
              </w:rPr>
              <w:t>℃、</w:t>
            </w:r>
            <w:r>
              <w:rPr>
                <w:rFonts w:ascii="宋体" w:hAnsi="宋体" w:cs="宋体" w:hint="eastAsia"/>
                <w:szCs w:val="21"/>
              </w:rPr>
              <w:t>180</w:t>
            </w:r>
            <w:r>
              <w:rPr>
                <w:rFonts w:ascii="宋体" w:hAnsi="宋体" w:cs="宋体" w:hint="eastAsia"/>
                <w:szCs w:val="21"/>
              </w:rPr>
              <w:t>℃</w:t>
            </w:r>
          </w:p>
        </w:tc>
      </w:tr>
      <w:tr w:rsidR="00F85F92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箱式电阻炉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SX2-4-10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上海跃进医疗器械厂</w:t>
            </w:r>
          </w:p>
        </w:tc>
        <w:tc>
          <w:tcPr>
            <w:tcW w:w="2083" w:type="dxa"/>
            <w:vAlign w:val="center"/>
          </w:tcPr>
          <w:p w:rsidR="00F85F92" w:rsidRDefault="00AF0A25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550</w:t>
            </w:r>
            <w:r>
              <w:rPr>
                <w:rFonts w:ascii="宋体" w:hAnsi="宋体" w:cs="宋体" w:hint="eastAsia"/>
                <w:szCs w:val="21"/>
              </w:rPr>
              <w:t>℃</w:t>
            </w:r>
          </w:p>
        </w:tc>
      </w:tr>
      <w:tr w:rsidR="00AF0A25" w:rsidTr="00B30568">
        <w:trPr>
          <w:trHeight w:val="495"/>
        </w:trPr>
        <w:tc>
          <w:tcPr>
            <w:tcW w:w="1060" w:type="dxa"/>
            <w:vAlign w:val="center"/>
          </w:tcPr>
          <w:p w:rsidR="00AF0A25" w:rsidRDefault="00AF0A25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2133" w:type="dxa"/>
            <w:vAlign w:val="center"/>
          </w:tcPr>
          <w:p w:rsidR="00AF0A25" w:rsidRDefault="00AF0A25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空盒气压表</w:t>
            </w:r>
          </w:p>
        </w:tc>
        <w:tc>
          <w:tcPr>
            <w:tcW w:w="2133" w:type="dxa"/>
            <w:vAlign w:val="center"/>
          </w:tcPr>
          <w:p w:rsidR="00AF0A25" w:rsidRDefault="00AF0A25" w:rsidP="00A311A6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/</w:t>
            </w:r>
          </w:p>
        </w:tc>
        <w:tc>
          <w:tcPr>
            <w:tcW w:w="2984" w:type="dxa"/>
            <w:vAlign w:val="center"/>
          </w:tcPr>
          <w:p w:rsidR="00AF0A25" w:rsidRDefault="00AF0A25" w:rsidP="00A311A6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/</w:t>
            </w:r>
          </w:p>
        </w:tc>
        <w:tc>
          <w:tcPr>
            <w:tcW w:w="2083" w:type="dxa"/>
          </w:tcPr>
          <w:p w:rsidR="00AF0A25" w:rsidRDefault="00AF0A25">
            <w:pPr>
              <w:spacing w:after="0"/>
              <w:jc w:val="center"/>
            </w:pPr>
            <w:r>
              <w:rPr>
                <w:rFonts w:ascii="宋体" w:hAnsi="宋体" w:cs="宋体" w:hint="eastAsia"/>
                <w:szCs w:val="21"/>
              </w:rPr>
              <w:t>需检定</w:t>
            </w:r>
          </w:p>
        </w:tc>
      </w:tr>
      <w:tr w:rsidR="00AF0A25" w:rsidTr="005F2CA6">
        <w:trPr>
          <w:trHeight w:val="495"/>
        </w:trPr>
        <w:tc>
          <w:tcPr>
            <w:tcW w:w="1060" w:type="dxa"/>
            <w:vAlign w:val="center"/>
          </w:tcPr>
          <w:p w:rsidR="00AF0A25" w:rsidRDefault="00AF0A25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2133" w:type="dxa"/>
            <w:vAlign w:val="center"/>
          </w:tcPr>
          <w:p w:rsidR="00AF0A25" w:rsidRDefault="00AF0A25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空盒气压表</w:t>
            </w:r>
          </w:p>
        </w:tc>
        <w:tc>
          <w:tcPr>
            <w:tcW w:w="2133" w:type="dxa"/>
            <w:vAlign w:val="center"/>
          </w:tcPr>
          <w:p w:rsidR="00AF0A25" w:rsidRDefault="00AF0A25" w:rsidP="00A311A6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/</w:t>
            </w:r>
          </w:p>
        </w:tc>
        <w:tc>
          <w:tcPr>
            <w:tcW w:w="2984" w:type="dxa"/>
            <w:vAlign w:val="center"/>
          </w:tcPr>
          <w:p w:rsidR="00AF0A25" w:rsidRDefault="00AF0A25" w:rsidP="00A311A6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/</w:t>
            </w:r>
          </w:p>
        </w:tc>
        <w:tc>
          <w:tcPr>
            <w:tcW w:w="2083" w:type="dxa"/>
          </w:tcPr>
          <w:p w:rsidR="00AF0A25" w:rsidRDefault="00AF0A25">
            <w:pPr>
              <w:spacing w:after="0"/>
              <w:jc w:val="center"/>
            </w:pPr>
            <w:r>
              <w:rPr>
                <w:rFonts w:ascii="宋体" w:hAnsi="宋体" w:cs="宋体" w:hint="eastAsia"/>
                <w:szCs w:val="21"/>
              </w:rPr>
              <w:t>需检定</w:t>
            </w:r>
          </w:p>
        </w:tc>
      </w:tr>
      <w:tr w:rsidR="00AF0A25" w:rsidTr="005F2CA6">
        <w:trPr>
          <w:trHeight w:val="495"/>
        </w:trPr>
        <w:tc>
          <w:tcPr>
            <w:tcW w:w="1060" w:type="dxa"/>
            <w:vAlign w:val="center"/>
          </w:tcPr>
          <w:p w:rsidR="00AF0A25" w:rsidRDefault="00AF0A25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2133" w:type="dxa"/>
            <w:vAlign w:val="center"/>
          </w:tcPr>
          <w:p w:rsidR="00AF0A25" w:rsidRDefault="00AF0A25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空盒气压表</w:t>
            </w:r>
          </w:p>
        </w:tc>
        <w:tc>
          <w:tcPr>
            <w:tcW w:w="2133" w:type="dxa"/>
            <w:vAlign w:val="center"/>
          </w:tcPr>
          <w:p w:rsidR="00AF0A25" w:rsidRDefault="00AF0A25" w:rsidP="00A311A6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/</w:t>
            </w:r>
          </w:p>
        </w:tc>
        <w:tc>
          <w:tcPr>
            <w:tcW w:w="2984" w:type="dxa"/>
            <w:vAlign w:val="center"/>
          </w:tcPr>
          <w:p w:rsidR="00AF0A25" w:rsidRDefault="00AF0A25" w:rsidP="00A311A6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/</w:t>
            </w:r>
          </w:p>
        </w:tc>
        <w:tc>
          <w:tcPr>
            <w:tcW w:w="2083" w:type="dxa"/>
          </w:tcPr>
          <w:p w:rsidR="00AF0A25" w:rsidRDefault="00AF0A25">
            <w:pPr>
              <w:spacing w:after="0"/>
              <w:jc w:val="center"/>
            </w:pPr>
            <w:r>
              <w:rPr>
                <w:rFonts w:ascii="宋体" w:hAnsi="宋体" w:cs="宋体" w:hint="eastAsia"/>
                <w:szCs w:val="21"/>
              </w:rPr>
              <w:t>需检定</w:t>
            </w:r>
          </w:p>
        </w:tc>
      </w:tr>
      <w:tr w:rsidR="00AF0A25">
        <w:trPr>
          <w:trHeight w:val="495"/>
        </w:trPr>
        <w:tc>
          <w:tcPr>
            <w:tcW w:w="1060" w:type="dxa"/>
            <w:vAlign w:val="center"/>
          </w:tcPr>
          <w:p w:rsidR="00AF0A25" w:rsidRDefault="00AF0A25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2133" w:type="dxa"/>
            <w:vAlign w:val="center"/>
          </w:tcPr>
          <w:p w:rsidR="00AF0A25" w:rsidRDefault="00AF0A25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温湿度表</w:t>
            </w:r>
          </w:p>
        </w:tc>
        <w:tc>
          <w:tcPr>
            <w:tcW w:w="2133" w:type="dxa"/>
            <w:vAlign w:val="center"/>
          </w:tcPr>
          <w:p w:rsidR="00AF0A25" w:rsidRDefault="00AF0A25" w:rsidP="00A311A6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/</w:t>
            </w:r>
          </w:p>
        </w:tc>
        <w:tc>
          <w:tcPr>
            <w:tcW w:w="2984" w:type="dxa"/>
            <w:vAlign w:val="center"/>
          </w:tcPr>
          <w:p w:rsidR="00AF0A25" w:rsidRDefault="00AF0A25" w:rsidP="00A311A6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/</w:t>
            </w:r>
          </w:p>
        </w:tc>
        <w:tc>
          <w:tcPr>
            <w:tcW w:w="2083" w:type="dxa"/>
          </w:tcPr>
          <w:p w:rsidR="00AF0A25" w:rsidRDefault="00AF0A25">
            <w:pPr>
              <w:spacing w:after="0"/>
              <w:jc w:val="center"/>
            </w:pPr>
            <w:r>
              <w:rPr>
                <w:rFonts w:ascii="宋体" w:hAnsi="宋体" w:cs="宋体" w:hint="eastAsia"/>
                <w:szCs w:val="21"/>
              </w:rPr>
              <w:t>需检定</w:t>
            </w:r>
          </w:p>
        </w:tc>
      </w:tr>
      <w:tr w:rsidR="00AF0A25">
        <w:trPr>
          <w:trHeight w:val="495"/>
        </w:trPr>
        <w:tc>
          <w:tcPr>
            <w:tcW w:w="1060" w:type="dxa"/>
            <w:vAlign w:val="center"/>
          </w:tcPr>
          <w:p w:rsidR="00AF0A25" w:rsidRDefault="00AF0A25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2133" w:type="dxa"/>
            <w:vAlign w:val="center"/>
          </w:tcPr>
          <w:p w:rsidR="00AF0A25" w:rsidRDefault="00AF0A25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温湿度表</w:t>
            </w:r>
          </w:p>
        </w:tc>
        <w:tc>
          <w:tcPr>
            <w:tcW w:w="2133" w:type="dxa"/>
            <w:vAlign w:val="center"/>
          </w:tcPr>
          <w:p w:rsidR="00AF0A25" w:rsidRDefault="00AF0A25" w:rsidP="00A311A6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/</w:t>
            </w:r>
          </w:p>
        </w:tc>
        <w:tc>
          <w:tcPr>
            <w:tcW w:w="2984" w:type="dxa"/>
            <w:vAlign w:val="center"/>
          </w:tcPr>
          <w:p w:rsidR="00AF0A25" w:rsidRDefault="00AF0A25" w:rsidP="00A311A6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/</w:t>
            </w:r>
          </w:p>
        </w:tc>
        <w:tc>
          <w:tcPr>
            <w:tcW w:w="2083" w:type="dxa"/>
          </w:tcPr>
          <w:p w:rsidR="00AF0A25" w:rsidRDefault="00AF0A25">
            <w:pPr>
              <w:spacing w:after="0"/>
              <w:jc w:val="center"/>
            </w:pPr>
            <w:r>
              <w:rPr>
                <w:rFonts w:ascii="宋体" w:hAnsi="宋体" w:cs="宋体" w:hint="eastAsia"/>
                <w:szCs w:val="21"/>
              </w:rPr>
              <w:t>需检定</w:t>
            </w:r>
          </w:p>
        </w:tc>
      </w:tr>
      <w:tr w:rsidR="00AF0A25">
        <w:trPr>
          <w:trHeight w:val="495"/>
        </w:trPr>
        <w:tc>
          <w:tcPr>
            <w:tcW w:w="1060" w:type="dxa"/>
            <w:vAlign w:val="center"/>
          </w:tcPr>
          <w:p w:rsidR="00AF0A25" w:rsidRDefault="00AF0A25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2133" w:type="dxa"/>
            <w:vAlign w:val="center"/>
          </w:tcPr>
          <w:p w:rsidR="00AF0A25" w:rsidRDefault="00AF0A25">
            <w:pPr>
              <w:spacing w:line="260" w:lineRule="exact"/>
              <w:ind w:rightChars="-43" w:right="-9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温湿度表</w:t>
            </w:r>
          </w:p>
        </w:tc>
        <w:tc>
          <w:tcPr>
            <w:tcW w:w="2133" w:type="dxa"/>
            <w:vAlign w:val="center"/>
          </w:tcPr>
          <w:p w:rsidR="00AF0A25" w:rsidRDefault="00AF0A25" w:rsidP="00A311A6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/</w:t>
            </w:r>
          </w:p>
        </w:tc>
        <w:tc>
          <w:tcPr>
            <w:tcW w:w="2984" w:type="dxa"/>
            <w:vAlign w:val="center"/>
          </w:tcPr>
          <w:p w:rsidR="00AF0A25" w:rsidRDefault="00AF0A25" w:rsidP="00A311A6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/</w:t>
            </w:r>
          </w:p>
        </w:tc>
        <w:tc>
          <w:tcPr>
            <w:tcW w:w="2083" w:type="dxa"/>
          </w:tcPr>
          <w:p w:rsidR="00AF0A25" w:rsidRDefault="00AF0A25">
            <w:pPr>
              <w:spacing w:after="0"/>
              <w:jc w:val="center"/>
            </w:pPr>
            <w:r>
              <w:rPr>
                <w:rFonts w:ascii="宋体" w:hAnsi="宋体" w:cs="宋体" w:hint="eastAsia"/>
                <w:szCs w:val="21"/>
              </w:rPr>
              <w:t>需检定</w:t>
            </w:r>
          </w:p>
        </w:tc>
      </w:tr>
      <w:tr w:rsidR="00F85F92" w:rsidTr="00B30568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氧化还原电位测定仪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雷磁</w:t>
            </w:r>
            <w:r>
              <w:rPr>
                <w:rFonts w:ascii="宋体" w:hAnsi="宋体" w:cs="宋体" w:hint="eastAsia"/>
                <w:szCs w:val="21"/>
              </w:rPr>
              <w:t>PHBJ-260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上海仪电科学仪器股份有限公司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5F92" w:rsidTr="005F2CA6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氧化还原电位测定仪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雷磁</w:t>
            </w:r>
            <w:r>
              <w:rPr>
                <w:rFonts w:ascii="宋体" w:hAnsi="宋体" w:cs="宋体" w:hint="eastAsia"/>
                <w:szCs w:val="21"/>
              </w:rPr>
              <w:t>PHBJ-260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上海仪电科学仪器股份有限公司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5F92" w:rsidTr="005F2CA6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便携式溶解氧仪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哈希</w:t>
            </w:r>
            <w:r>
              <w:rPr>
                <w:rFonts w:ascii="宋体" w:hAnsi="宋体" w:cs="宋体" w:hint="eastAsia"/>
                <w:szCs w:val="21"/>
              </w:rPr>
              <w:t>HQ30D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哈希水质分析仪器（上海）有限公司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5F92">
        <w:trPr>
          <w:trHeight w:val="495"/>
        </w:trPr>
        <w:tc>
          <w:tcPr>
            <w:tcW w:w="1060" w:type="dxa"/>
            <w:vAlign w:val="center"/>
          </w:tcPr>
          <w:p w:rsidR="00F85F92" w:rsidRDefault="00F85F92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便携式溶解氧仪</w:t>
            </w:r>
          </w:p>
        </w:tc>
        <w:tc>
          <w:tcPr>
            <w:tcW w:w="213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哈希</w:t>
            </w:r>
            <w:r>
              <w:rPr>
                <w:rFonts w:ascii="宋体" w:hAnsi="宋体" w:cs="宋体" w:hint="eastAsia"/>
                <w:szCs w:val="21"/>
              </w:rPr>
              <w:t>HQ30D</w:t>
            </w:r>
          </w:p>
        </w:tc>
        <w:tc>
          <w:tcPr>
            <w:tcW w:w="2984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哈希水质分析仪器（上海）有限公司</w:t>
            </w:r>
          </w:p>
        </w:tc>
        <w:tc>
          <w:tcPr>
            <w:tcW w:w="2083" w:type="dxa"/>
            <w:vAlign w:val="center"/>
          </w:tcPr>
          <w:p w:rsidR="00F85F92" w:rsidRDefault="00F85F92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</w:tbl>
    <w:p w:rsidR="006E4977" w:rsidRDefault="006E4977"/>
    <w:p w:rsidR="006E4977" w:rsidRDefault="006E4977">
      <w:pPr>
        <w:ind w:leftChars="-300" w:left="-660"/>
      </w:pPr>
    </w:p>
    <w:sectPr w:rsidR="006E4977" w:rsidSect="006E4977">
      <w:pgSz w:w="11906" w:h="16838"/>
      <w:pgMar w:top="1440" w:right="1800" w:bottom="1440" w:left="9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678" w:rsidRDefault="008C6678" w:rsidP="00F85F92">
      <w:pPr>
        <w:spacing w:after="0"/>
      </w:pPr>
      <w:r>
        <w:separator/>
      </w:r>
    </w:p>
  </w:endnote>
  <w:endnote w:type="continuationSeparator" w:id="0">
    <w:p w:rsidR="008C6678" w:rsidRDefault="008C6678" w:rsidP="00F85F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678" w:rsidRDefault="008C6678" w:rsidP="00F85F92">
      <w:pPr>
        <w:spacing w:after="0"/>
      </w:pPr>
      <w:r>
        <w:separator/>
      </w:r>
    </w:p>
  </w:footnote>
  <w:footnote w:type="continuationSeparator" w:id="0">
    <w:p w:rsidR="008C6678" w:rsidRDefault="008C6678" w:rsidP="00F85F9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0D5BBA"/>
    <w:rsid w:val="00275092"/>
    <w:rsid w:val="003525C2"/>
    <w:rsid w:val="00366C6D"/>
    <w:rsid w:val="0041557A"/>
    <w:rsid w:val="004F6496"/>
    <w:rsid w:val="005A457F"/>
    <w:rsid w:val="00635D41"/>
    <w:rsid w:val="006E4977"/>
    <w:rsid w:val="00757E7A"/>
    <w:rsid w:val="00867543"/>
    <w:rsid w:val="008C6678"/>
    <w:rsid w:val="00AF0A25"/>
    <w:rsid w:val="00B55CC6"/>
    <w:rsid w:val="00D77BDC"/>
    <w:rsid w:val="00E2737F"/>
    <w:rsid w:val="00E939C8"/>
    <w:rsid w:val="00F00BF3"/>
    <w:rsid w:val="00F85F92"/>
    <w:rsid w:val="00F9198A"/>
    <w:rsid w:val="0288241A"/>
    <w:rsid w:val="17FA4092"/>
    <w:rsid w:val="220D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977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E497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qFormat/>
    <w:rsid w:val="006E497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E4977"/>
    <w:rPr>
      <w:rFonts w:ascii="Tahoma" w:eastAsia="微软雅黑" w:hAnsi="Tahoma"/>
      <w:sz w:val="18"/>
      <w:szCs w:val="18"/>
    </w:rPr>
  </w:style>
  <w:style w:type="character" w:customStyle="1" w:styleId="Char">
    <w:name w:val="页脚 Char"/>
    <w:basedOn w:val="a0"/>
    <w:link w:val="a3"/>
    <w:qFormat/>
    <w:rsid w:val="006E4977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学子6473</dc:creator>
  <cp:lastModifiedBy>XTZJ</cp:lastModifiedBy>
  <cp:revision>6</cp:revision>
  <dcterms:created xsi:type="dcterms:W3CDTF">2022-02-15T02:45:00Z</dcterms:created>
  <dcterms:modified xsi:type="dcterms:W3CDTF">2022-04-11T09:43:00Z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76E3F9D8A288435B86365CC1C9463D3E</vt:lpwstr>
  </property>
</Properties>
</file>