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cs="宋体" w:asciiTheme="minorEastAsia" w:hAnsiTheme="minorEastAsia" w:eastAsiaTheme="minorEastAsia"/>
          <w:b/>
          <w:sz w:val="96"/>
          <w:szCs w:val="18"/>
        </w:rPr>
      </w:pPr>
    </w:p>
    <w:p>
      <w:pPr>
        <w:jc w:val="center"/>
        <w:rPr>
          <w:rFonts w:cs="宋体" w:asciiTheme="minorEastAsia" w:hAnsiTheme="minorEastAsia" w:eastAsiaTheme="minorEastAsia"/>
          <w:b/>
          <w:sz w:val="96"/>
          <w:szCs w:val="18"/>
        </w:rPr>
      </w:pPr>
      <w:r>
        <w:rPr>
          <w:rFonts w:hint="eastAsia" w:cs="宋体" w:asciiTheme="minorEastAsia" w:hAnsiTheme="minorEastAsia" w:eastAsiaTheme="minorEastAsia"/>
          <w:b/>
          <w:sz w:val="72"/>
          <w:szCs w:val="18"/>
        </w:rPr>
        <w:t>福州市鼓楼区华大街道外环境“四害”消杀服务项目（二次）</w:t>
      </w:r>
    </w:p>
    <w:p>
      <w:pPr>
        <w:pStyle w:val="6"/>
        <w:spacing w:line="240" w:lineRule="auto"/>
        <w:ind w:firstLine="1838" w:firstLineChars="218"/>
        <w:rPr>
          <w:rFonts w:cs="宋体" w:asciiTheme="minorEastAsia" w:hAnsiTheme="minorEastAsia" w:eastAsiaTheme="minorEastAsia"/>
          <w:b/>
          <w:bCs/>
          <w:sz w:val="84"/>
        </w:rPr>
      </w:pPr>
    </w:p>
    <w:p>
      <w:pPr>
        <w:pStyle w:val="6"/>
        <w:spacing w:line="240" w:lineRule="auto"/>
        <w:ind w:firstLine="0"/>
        <w:jc w:val="center"/>
        <w:rPr>
          <w:rFonts w:cs="宋体" w:asciiTheme="minorEastAsia" w:hAnsiTheme="minorEastAsia" w:eastAsiaTheme="minorEastAsia"/>
          <w:b/>
          <w:bCs/>
          <w:sz w:val="72"/>
        </w:rPr>
      </w:pPr>
      <w:r>
        <w:rPr>
          <w:rFonts w:hint="eastAsia" w:cs="宋体" w:asciiTheme="minorEastAsia" w:hAnsiTheme="minorEastAsia" w:eastAsiaTheme="minorEastAsia"/>
          <w:b/>
          <w:bCs/>
          <w:sz w:val="72"/>
        </w:rPr>
        <w:t>公开招标文件</w:t>
      </w:r>
    </w:p>
    <w:p>
      <w:pPr>
        <w:pStyle w:val="31"/>
        <w:spacing w:line="360" w:lineRule="auto"/>
        <w:jc w:val="center"/>
        <w:rPr>
          <w:rFonts w:cs="宋体" w:asciiTheme="minorEastAsia" w:hAnsiTheme="minorEastAsia" w:eastAsiaTheme="minorEastAsia"/>
          <w:b/>
          <w:sz w:val="44"/>
        </w:rPr>
      </w:pPr>
    </w:p>
    <w:p>
      <w:pPr>
        <w:pStyle w:val="31"/>
        <w:spacing w:line="360" w:lineRule="auto"/>
        <w:jc w:val="center"/>
        <w:rPr>
          <w:rFonts w:cs="宋体" w:asciiTheme="minorEastAsia" w:hAnsiTheme="minorEastAsia" w:eastAsiaTheme="minorEastAsia"/>
          <w:b/>
          <w:sz w:val="44"/>
        </w:rPr>
      </w:pPr>
    </w:p>
    <w:p>
      <w:pPr>
        <w:pStyle w:val="31"/>
        <w:tabs>
          <w:tab w:val="left" w:pos="1800"/>
          <w:tab w:val="left" w:pos="1980"/>
        </w:tabs>
        <w:spacing w:line="360" w:lineRule="auto"/>
        <w:ind w:firstLine="424" w:firstLineChars="132"/>
        <w:jc w:val="left"/>
        <w:rPr>
          <w:rFonts w:cs="宋体" w:asciiTheme="minorEastAsia" w:hAnsiTheme="minorEastAsia" w:eastAsiaTheme="minorEastAsia"/>
          <w:b/>
          <w:sz w:val="32"/>
          <w:szCs w:val="32"/>
          <w:u w:val="single"/>
        </w:rPr>
      </w:pPr>
      <w:r>
        <w:rPr>
          <w:rFonts w:hint="eastAsia" w:cs="宋体" w:asciiTheme="minorEastAsia" w:hAnsiTheme="minorEastAsia" w:eastAsiaTheme="minorEastAsia"/>
          <w:b/>
          <w:sz w:val="32"/>
          <w:szCs w:val="32"/>
        </w:rPr>
        <w:t>项目编号：</w:t>
      </w:r>
      <w:r>
        <w:rPr>
          <w:rFonts w:hint="eastAsia" w:cs="宋体" w:asciiTheme="minorEastAsia" w:hAnsiTheme="minorEastAsia" w:eastAsiaTheme="minorEastAsia"/>
          <w:b/>
          <w:sz w:val="32"/>
          <w:szCs w:val="32"/>
          <w:u w:val="single"/>
        </w:rPr>
        <w:t>FJHZ-GK-2025071-1</w:t>
      </w:r>
    </w:p>
    <w:p>
      <w:pPr>
        <w:spacing w:line="360" w:lineRule="auto"/>
        <w:ind w:firstLine="424" w:firstLineChars="132"/>
        <w:rPr>
          <w:rFonts w:cs="宋体" w:asciiTheme="minorEastAsia" w:hAnsiTheme="minorEastAsia" w:eastAsiaTheme="minorEastAsia"/>
          <w:b/>
          <w:sz w:val="32"/>
          <w:szCs w:val="32"/>
          <w:u w:val="single"/>
        </w:rPr>
      </w:pPr>
      <w:r>
        <w:rPr>
          <w:rFonts w:hint="eastAsia" w:cs="宋体" w:asciiTheme="minorEastAsia" w:hAnsiTheme="minorEastAsia" w:eastAsiaTheme="minorEastAsia"/>
          <w:b/>
          <w:sz w:val="32"/>
          <w:szCs w:val="32"/>
        </w:rPr>
        <w:t>项目名称：</w:t>
      </w:r>
      <w:r>
        <w:rPr>
          <w:rFonts w:hint="eastAsia" w:cs="宋体" w:asciiTheme="minorEastAsia" w:hAnsiTheme="minorEastAsia" w:eastAsiaTheme="minorEastAsia"/>
          <w:b/>
          <w:sz w:val="32"/>
          <w:szCs w:val="32"/>
          <w:u w:val="single"/>
        </w:rPr>
        <w:t>福州市鼓楼区华大街道外环境“四害”消杀服务项目（二次）</w:t>
      </w:r>
    </w:p>
    <w:p>
      <w:pPr>
        <w:spacing w:line="360" w:lineRule="auto"/>
        <w:ind w:firstLine="424" w:firstLineChars="132"/>
        <w:rPr>
          <w:rFonts w:cs="宋体" w:asciiTheme="minorEastAsia" w:hAnsiTheme="minorEastAsia" w:eastAsiaTheme="minorEastAsia"/>
          <w:b/>
          <w:sz w:val="32"/>
          <w:szCs w:val="32"/>
          <w:u w:val="single"/>
        </w:rPr>
      </w:pPr>
      <w:r>
        <w:rPr>
          <w:rFonts w:hint="eastAsia" w:cs="宋体" w:asciiTheme="minorEastAsia" w:hAnsiTheme="minorEastAsia" w:eastAsiaTheme="minorEastAsia"/>
          <w:b/>
          <w:sz w:val="32"/>
          <w:szCs w:val="32"/>
        </w:rPr>
        <w:t>采 购 人：</w:t>
      </w:r>
      <w:r>
        <w:rPr>
          <w:rFonts w:hint="eastAsia" w:cs="宋体" w:asciiTheme="minorEastAsia" w:hAnsiTheme="minorEastAsia" w:eastAsiaTheme="minorEastAsia"/>
          <w:b/>
          <w:sz w:val="32"/>
          <w:szCs w:val="32"/>
          <w:u w:val="single"/>
        </w:rPr>
        <w:t>福州市鼓楼区华大街道办事处</w:t>
      </w:r>
    </w:p>
    <w:p>
      <w:pPr>
        <w:pStyle w:val="31"/>
        <w:spacing w:line="360" w:lineRule="auto"/>
        <w:ind w:left="2100" w:leftChars="1000"/>
        <w:jc w:val="left"/>
        <w:rPr>
          <w:rFonts w:cs="宋体" w:asciiTheme="minorEastAsia" w:hAnsiTheme="minorEastAsia" w:eastAsiaTheme="minorEastAsia"/>
          <w:b/>
          <w:sz w:val="32"/>
          <w:szCs w:val="32"/>
          <w:u w:val="single"/>
        </w:rPr>
      </w:pPr>
    </w:p>
    <w:p>
      <w:pPr>
        <w:pStyle w:val="31"/>
        <w:spacing w:line="360" w:lineRule="auto"/>
        <w:jc w:val="left"/>
        <w:rPr>
          <w:rFonts w:cs="宋体" w:asciiTheme="minorEastAsia" w:hAnsiTheme="minorEastAsia" w:eastAsiaTheme="minorEastAsia"/>
          <w:b/>
          <w:sz w:val="32"/>
          <w:szCs w:val="32"/>
        </w:rPr>
      </w:pPr>
    </w:p>
    <w:p>
      <w:pPr>
        <w:pStyle w:val="31"/>
        <w:spacing w:line="360" w:lineRule="auto"/>
        <w:jc w:val="left"/>
        <w:rPr>
          <w:rFonts w:cs="宋体" w:asciiTheme="minorEastAsia" w:hAnsiTheme="minorEastAsia" w:eastAsiaTheme="minorEastAsia"/>
          <w:b/>
          <w:sz w:val="32"/>
          <w:szCs w:val="32"/>
        </w:rPr>
      </w:pPr>
    </w:p>
    <w:p>
      <w:pPr>
        <w:pStyle w:val="31"/>
        <w:spacing w:line="360" w:lineRule="auto"/>
        <w:jc w:val="left"/>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招标代理机构：福建华真招标代理有限公司</w:t>
      </w: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2024年05月</w:t>
      </w:r>
    </w:p>
    <w:p>
      <w:pPr>
        <w:pStyle w:val="31"/>
        <w:spacing w:line="360" w:lineRule="auto"/>
        <w:jc w:val="center"/>
        <w:rPr>
          <w:rFonts w:asciiTheme="minorEastAsia" w:hAnsiTheme="minorEastAsia" w:eastAsiaTheme="minorEastAsia"/>
          <w:b/>
          <w:sz w:val="36"/>
        </w:rPr>
      </w:pPr>
      <w:r>
        <w:rPr>
          <w:rFonts w:cs="宋体" w:asciiTheme="minorEastAsia" w:hAnsiTheme="minorEastAsia" w:eastAsiaTheme="minorEastAsia"/>
          <w:b/>
          <w:sz w:val="36"/>
          <w:szCs w:val="36"/>
        </w:rPr>
        <w:br w:type="page"/>
      </w:r>
      <w:r>
        <w:rPr>
          <w:rFonts w:asciiTheme="minorEastAsia" w:hAnsiTheme="minorEastAsia" w:eastAsiaTheme="minorEastAsia"/>
          <w:b/>
          <w:sz w:val="36"/>
          <w:lang w:val="zh-CN"/>
        </w:rPr>
        <w:t>目录</w:t>
      </w:r>
    </w:p>
    <w:p>
      <w:pPr>
        <w:pStyle w:val="39"/>
        <w:tabs>
          <w:tab w:val="right" w:leader="dot" w:pos="9736"/>
        </w:tabs>
        <w:spacing w:line="360" w:lineRule="auto"/>
        <w:rPr>
          <w:rFonts w:asciiTheme="minorEastAsia" w:hAnsiTheme="minorEastAsia" w:eastAsiaTheme="minorEastAsia" w:cstheme="minorBidi"/>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"1-3" \h \z \u </w:instrText>
      </w:r>
      <w:r>
        <w:rPr>
          <w:rFonts w:asciiTheme="minorEastAsia" w:hAnsiTheme="minorEastAsia" w:eastAsiaTheme="minorEastAsia"/>
          <w:sz w:val="28"/>
          <w:szCs w:val="28"/>
        </w:rPr>
        <w:fldChar w:fldCharType="separate"/>
      </w:r>
      <w:r>
        <w:fldChar w:fldCharType="begin"/>
      </w:r>
      <w:r>
        <w:instrText xml:space="preserve"> HYPERLINK \l "_Toc195709369" </w:instrText>
      </w:r>
      <w:r>
        <w:fldChar w:fldCharType="separate"/>
      </w:r>
      <w:r>
        <w:rPr>
          <w:rStyle w:val="60"/>
          <w:rFonts w:hint="eastAsia" w:cs="宋体" w:asciiTheme="minorEastAsia" w:hAnsiTheme="minorEastAsia" w:eastAsiaTheme="minorEastAsia"/>
          <w:bCs/>
          <w:color w:val="auto"/>
          <w:sz w:val="28"/>
          <w:szCs w:val="28"/>
        </w:rPr>
        <w:t>第一章</w:t>
      </w:r>
      <w:r>
        <w:rPr>
          <w:rStyle w:val="60"/>
          <w:rFonts w:cs="宋体" w:asciiTheme="minorEastAsia" w:hAnsiTheme="minorEastAsia" w:eastAsiaTheme="minorEastAsia"/>
          <w:bCs/>
          <w:color w:val="auto"/>
          <w:sz w:val="28"/>
          <w:szCs w:val="28"/>
        </w:rPr>
        <w:t xml:space="preserve">  </w:t>
      </w:r>
      <w:r>
        <w:rPr>
          <w:rStyle w:val="60"/>
          <w:rFonts w:hint="eastAsia" w:cs="宋体" w:asciiTheme="minorEastAsia" w:hAnsiTheme="minorEastAsia" w:eastAsiaTheme="minorEastAsia"/>
          <w:bCs/>
          <w:color w:val="auto"/>
          <w:sz w:val="28"/>
          <w:szCs w:val="28"/>
        </w:rPr>
        <w:t>投标邀请</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9"/>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"_Toc195709370" </w:instrText>
      </w:r>
      <w:r>
        <w:fldChar w:fldCharType="separate"/>
      </w:r>
      <w:r>
        <w:rPr>
          <w:rStyle w:val="60"/>
          <w:rFonts w:hint="eastAsia" w:cs="宋体" w:asciiTheme="minorEastAsia" w:hAnsiTheme="minorEastAsia" w:eastAsiaTheme="minorEastAsia"/>
          <w:color w:val="auto"/>
          <w:sz w:val="28"/>
          <w:szCs w:val="28"/>
        </w:rPr>
        <w:t>第二章  投标人须知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"_Toc195709371" </w:instrText>
      </w:r>
      <w:r>
        <w:fldChar w:fldCharType="separate"/>
      </w:r>
      <w:r>
        <w:rPr>
          <w:rStyle w:val="60"/>
          <w:rFonts w:hint="eastAsia" w:cs="宋体" w:asciiTheme="minorEastAsia" w:hAnsiTheme="minorEastAsia" w:eastAsiaTheme="minorEastAsia"/>
          <w:color w:val="auto"/>
          <w:sz w:val="28"/>
          <w:szCs w:val="28"/>
        </w:rPr>
        <w:t>投标人须知前附表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"_Toc195709372" </w:instrText>
      </w:r>
      <w:r>
        <w:fldChar w:fldCharType="separate"/>
      </w:r>
      <w:r>
        <w:rPr>
          <w:rStyle w:val="60"/>
          <w:rFonts w:hint="eastAsia" w:asciiTheme="minorEastAsia" w:hAnsiTheme="minorEastAsia" w:eastAsiaTheme="minorEastAsia" w:cstheme="minorEastAsia"/>
          <w:color w:val="auto"/>
          <w:spacing w:val="-4"/>
          <w:sz w:val="28"/>
          <w:szCs w:val="28"/>
        </w:rPr>
        <w:t>附件</w:t>
      </w:r>
      <w:r>
        <w:rPr>
          <w:rStyle w:val="60"/>
          <w:rFonts w:asciiTheme="minorEastAsia" w:hAnsiTheme="minorEastAsia" w:eastAsiaTheme="minorEastAsia" w:cstheme="minorEastAsia"/>
          <w:color w:val="auto"/>
          <w:spacing w:val="-4"/>
          <w:sz w:val="28"/>
          <w:szCs w:val="28"/>
        </w:rPr>
        <w:t>A</w:t>
      </w:r>
      <w:r>
        <w:rPr>
          <w:rStyle w:val="60"/>
          <w:rFonts w:hint="eastAsia" w:asciiTheme="minorEastAsia" w:hAnsiTheme="minorEastAsia" w:eastAsiaTheme="minorEastAsia" w:cstheme="minorEastAsia"/>
          <w:color w:val="auto"/>
          <w:spacing w:val="-4"/>
          <w:sz w:val="28"/>
          <w:szCs w:val="28"/>
        </w:rPr>
        <w:t>：评标方法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"_Toc195709373" </w:instrText>
      </w:r>
      <w:r>
        <w:fldChar w:fldCharType="separate"/>
      </w:r>
      <w:r>
        <w:rPr>
          <w:rStyle w:val="60"/>
          <w:rFonts w:hint="eastAsia" w:asciiTheme="minorEastAsia" w:hAnsiTheme="minorEastAsia" w:eastAsiaTheme="minorEastAsia" w:cstheme="minorEastAsia"/>
          <w:color w:val="auto"/>
          <w:sz w:val="28"/>
          <w:szCs w:val="28"/>
        </w:rPr>
        <w:t>一、说明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"_Toc195709374" </w:instrText>
      </w:r>
      <w:r>
        <w:fldChar w:fldCharType="separate"/>
      </w:r>
      <w:r>
        <w:rPr>
          <w:rStyle w:val="60"/>
          <w:rFonts w:hint="eastAsia" w:asciiTheme="minorEastAsia" w:hAnsiTheme="minorEastAsia" w:eastAsiaTheme="minorEastAsia" w:cstheme="minorEastAsia"/>
          <w:bCs/>
          <w:color w:val="auto"/>
          <w:sz w:val="28"/>
          <w:szCs w:val="28"/>
        </w:rPr>
        <w:t>二、招标文件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"_Toc195709375" </w:instrText>
      </w:r>
      <w:r>
        <w:fldChar w:fldCharType="separate"/>
      </w:r>
      <w:r>
        <w:rPr>
          <w:rStyle w:val="60"/>
          <w:rFonts w:hint="eastAsia" w:asciiTheme="minorEastAsia" w:hAnsiTheme="minorEastAsia" w:eastAsiaTheme="minorEastAsia" w:cstheme="minorEastAsia"/>
          <w:color w:val="auto"/>
          <w:sz w:val="28"/>
          <w:szCs w:val="28"/>
        </w:rPr>
        <w:t>三、投标文件的编写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"_Toc195709376" </w:instrText>
      </w:r>
      <w:r>
        <w:fldChar w:fldCharType="separate"/>
      </w:r>
      <w:r>
        <w:rPr>
          <w:rStyle w:val="60"/>
          <w:rFonts w:hint="eastAsia" w:asciiTheme="minorEastAsia" w:hAnsiTheme="minorEastAsia" w:eastAsiaTheme="minorEastAsia" w:cstheme="minorEastAsia"/>
          <w:color w:val="auto"/>
          <w:sz w:val="28"/>
          <w:szCs w:val="28"/>
        </w:rPr>
        <w:t>四、投标文件的提交</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"_Toc195709377" </w:instrText>
      </w:r>
      <w:r>
        <w:fldChar w:fldCharType="separate"/>
      </w:r>
      <w:r>
        <w:rPr>
          <w:rStyle w:val="60"/>
          <w:rFonts w:hint="eastAsia" w:asciiTheme="minorEastAsia" w:hAnsiTheme="minorEastAsia" w:eastAsiaTheme="minorEastAsia" w:cstheme="minorEastAsia"/>
          <w:color w:val="auto"/>
          <w:sz w:val="28"/>
          <w:szCs w:val="28"/>
        </w:rPr>
        <w:t>五、投标文件的评估和比较</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"_Toc195709378" </w:instrText>
      </w:r>
      <w:r>
        <w:fldChar w:fldCharType="separate"/>
      </w:r>
      <w:r>
        <w:rPr>
          <w:rStyle w:val="60"/>
          <w:rFonts w:hint="eastAsia" w:asciiTheme="minorEastAsia" w:hAnsiTheme="minorEastAsia" w:eastAsiaTheme="minorEastAsia" w:cstheme="minorEastAsia"/>
          <w:color w:val="auto"/>
          <w:sz w:val="28"/>
          <w:szCs w:val="28"/>
        </w:rPr>
        <w:t>六、定标与签订合同</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9"/>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"_Toc195709379" </w:instrText>
      </w:r>
      <w:r>
        <w:fldChar w:fldCharType="separate"/>
      </w:r>
      <w:r>
        <w:rPr>
          <w:rStyle w:val="60"/>
          <w:rFonts w:hint="eastAsia" w:asciiTheme="minorEastAsia" w:hAnsiTheme="minorEastAsia" w:eastAsiaTheme="minorEastAsia"/>
          <w:color w:val="auto"/>
          <w:sz w:val="28"/>
          <w:szCs w:val="28"/>
        </w:rPr>
        <w:t>第三章</w:t>
      </w:r>
      <w:r>
        <w:rPr>
          <w:rStyle w:val="60"/>
          <w:rFonts w:asciiTheme="minorEastAsia" w:hAnsiTheme="minorEastAsia" w:eastAsiaTheme="minorEastAsia"/>
          <w:color w:val="auto"/>
          <w:sz w:val="28"/>
          <w:szCs w:val="28"/>
        </w:rPr>
        <w:t xml:space="preserve">  </w:t>
      </w:r>
      <w:r>
        <w:rPr>
          <w:rStyle w:val="60"/>
          <w:rFonts w:hint="eastAsia" w:asciiTheme="minorEastAsia" w:hAnsiTheme="minorEastAsia" w:eastAsiaTheme="minorEastAsia"/>
          <w:color w:val="auto"/>
          <w:sz w:val="28"/>
          <w:szCs w:val="28"/>
        </w:rPr>
        <w:t>招标内容及要求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9"/>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"_Toc195709380" </w:instrText>
      </w:r>
      <w:r>
        <w:fldChar w:fldCharType="separate"/>
      </w:r>
      <w:r>
        <w:rPr>
          <w:rStyle w:val="60"/>
          <w:rFonts w:hint="eastAsia" w:cs="宋体" w:asciiTheme="minorEastAsia" w:hAnsiTheme="minorEastAsia" w:eastAsiaTheme="minorEastAsia"/>
          <w:color w:val="auto"/>
          <w:sz w:val="28"/>
          <w:szCs w:val="28"/>
        </w:rPr>
        <w:t>第四章</w:t>
      </w:r>
      <w:r>
        <w:rPr>
          <w:rStyle w:val="60"/>
          <w:rFonts w:cs="宋体" w:asciiTheme="minorEastAsia" w:hAnsiTheme="minorEastAsia" w:eastAsiaTheme="minorEastAsia"/>
          <w:color w:val="auto"/>
          <w:sz w:val="28"/>
          <w:szCs w:val="28"/>
        </w:rPr>
        <w:t xml:space="preserve">  </w:t>
      </w:r>
      <w:r>
        <w:rPr>
          <w:rStyle w:val="60"/>
          <w:rFonts w:hint="eastAsia" w:cs="宋体" w:asciiTheme="minorEastAsia" w:hAnsiTheme="minorEastAsia" w:eastAsiaTheme="minorEastAsia"/>
          <w:color w:val="auto"/>
          <w:sz w:val="28"/>
          <w:szCs w:val="28"/>
        </w:rPr>
        <w:t>政府采购合同（参考文本）</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9"/>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"_Toc195709381" </w:instrText>
      </w:r>
      <w:r>
        <w:fldChar w:fldCharType="separate"/>
      </w:r>
      <w:r>
        <w:rPr>
          <w:rStyle w:val="60"/>
          <w:rFonts w:hint="eastAsia" w:asciiTheme="minorEastAsia" w:hAnsiTheme="minorEastAsia" w:eastAsiaTheme="minorEastAsia"/>
          <w:color w:val="auto"/>
          <w:sz w:val="28"/>
          <w:szCs w:val="28"/>
        </w:rPr>
        <w:t>第五章  投标文件格式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_Toc195709381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spacing w:line="360" w:lineRule="auto"/>
        <w:rPr>
          <w:rFonts w:asciiTheme="minorEastAsia" w:hAnsiTheme="minorEastAsia" w:eastAsiaTheme="minorEastAsia"/>
        </w:rPr>
      </w:pPr>
      <w:r>
        <w:rPr>
          <w:rFonts w:asciiTheme="minorEastAsia" w:hAnsiTheme="minorEastAsia" w:eastAsiaTheme="minorEastAsia"/>
          <w:sz w:val="28"/>
          <w:szCs w:val="28"/>
        </w:rPr>
        <w:fldChar w:fldCharType="end"/>
      </w: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snapToGrid w:val="0"/>
        <w:spacing w:line="360" w:lineRule="auto"/>
        <w:ind w:firstLine="0"/>
        <w:rPr>
          <w:rFonts w:cs="宋体" w:asciiTheme="minorEastAsia" w:hAnsiTheme="minorEastAsia" w:eastAsiaTheme="minorEastAsia"/>
          <w:szCs w:val="21"/>
        </w:rPr>
      </w:pPr>
    </w:p>
    <w:p>
      <w:pPr>
        <w:pStyle w:val="11"/>
        <w:snapToGrid w:val="0"/>
        <w:spacing w:line="360" w:lineRule="auto"/>
        <w:ind w:firstLine="480" w:firstLineChars="200"/>
        <w:rPr>
          <w:rFonts w:cs="宋体" w:asciiTheme="minorEastAsia" w:hAnsiTheme="minorEastAsia" w:eastAsiaTheme="minorEastAsia"/>
          <w:szCs w:val="21"/>
        </w:rPr>
      </w:pPr>
      <w:r>
        <w:rPr>
          <w:rFonts w:hint="eastAsia" w:cs="宋体" w:asciiTheme="minorEastAsia" w:hAnsiTheme="minorEastAsia" w:eastAsiaTheme="minorEastAsia"/>
          <w:sz w:val="24"/>
          <w:szCs w:val="24"/>
        </w:rPr>
        <w:t>注：本招标文件共</w:t>
      </w:r>
      <w:r>
        <w:rPr>
          <w:rFonts w:hint="eastAsia" w:cs="宋体" w:asciiTheme="minorEastAsia" w:hAnsiTheme="minorEastAsia" w:eastAsiaTheme="minorEastAsia"/>
          <w:sz w:val="24"/>
          <w:szCs w:val="24"/>
          <w:u w:val="single"/>
        </w:rPr>
        <w:t>62</w:t>
      </w:r>
      <w:r>
        <w:rPr>
          <w:rFonts w:hint="eastAsia" w:cs="宋体" w:asciiTheme="minorEastAsia" w:hAnsiTheme="minorEastAsia" w:eastAsiaTheme="minorEastAsia"/>
          <w:sz w:val="24"/>
          <w:szCs w:val="24"/>
        </w:rPr>
        <w:t>页（含封面），请购买招标文件的投标人自行核对，如发现缺、损等情况，自领取招标文件之日起二日内向福建华真招标代理有限公司提出，否则，由此造成的一切后果由投标人自负。</w:t>
      </w:r>
    </w:p>
    <w:p>
      <w:pPr>
        <w:spacing w:line="360" w:lineRule="auto"/>
        <w:jc w:val="center"/>
        <w:outlineLvl w:val="0"/>
        <w:rPr>
          <w:rFonts w:cs="宋体" w:asciiTheme="minorEastAsia" w:hAnsiTheme="minorEastAsia" w:eastAsiaTheme="minorEastAsia"/>
          <w:b/>
          <w:bCs/>
          <w:sz w:val="32"/>
          <w:szCs w:val="32"/>
        </w:rPr>
      </w:pPr>
      <w:bookmarkStart w:id="0" w:name="_Toc421107715"/>
      <w:r>
        <w:rPr>
          <w:rFonts w:hint="eastAsia" w:cs="宋体" w:asciiTheme="minorEastAsia" w:hAnsiTheme="minorEastAsia" w:eastAsiaTheme="minorEastAsia"/>
          <w:b/>
          <w:bCs/>
          <w:sz w:val="32"/>
          <w:szCs w:val="32"/>
        </w:rPr>
        <w:br w:type="page"/>
      </w:r>
      <w:bookmarkStart w:id="1" w:name="_Toc25354"/>
      <w:bookmarkStart w:id="2" w:name="_Toc195709369"/>
      <w:r>
        <w:rPr>
          <w:rFonts w:hint="eastAsia" w:cs="宋体" w:asciiTheme="minorEastAsia" w:hAnsiTheme="minorEastAsia" w:eastAsiaTheme="minorEastAsia"/>
          <w:b/>
          <w:bCs/>
          <w:sz w:val="32"/>
          <w:szCs w:val="32"/>
        </w:rPr>
        <w:t>第一章  投标邀请</w:t>
      </w:r>
      <w:bookmarkEnd w:id="0"/>
      <w:bookmarkEnd w:id="1"/>
      <w:bookmarkEnd w:id="2"/>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w:t>
      </w:r>
      <w:r>
        <w:rPr>
          <w:rFonts w:hint="eastAsia" w:cs="宋体" w:asciiTheme="minorEastAsia" w:hAnsiTheme="minorEastAsia" w:eastAsiaTheme="minorEastAsia"/>
          <w:sz w:val="24"/>
          <w:szCs w:val="24"/>
          <w:u w:val="single"/>
        </w:rPr>
        <w:t>福州市鼓楼区华大街道办事处</w:t>
      </w:r>
      <w:r>
        <w:rPr>
          <w:rFonts w:hint="eastAsia" w:cs="宋体" w:asciiTheme="minorEastAsia" w:hAnsiTheme="minorEastAsia" w:eastAsiaTheme="minorEastAsia"/>
          <w:sz w:val="24"/>
          <w:szCs w:val="24"/>
        </w:rPr>
        <w:t>委托，对</w:t>
      </w:r>
      <w:r>
        <w:rPr>
          <w:rFonts w:hint="eastAsia" w:cs="宋体" w:asciiTheme="minorEastAsia" w:hAnsiTheme="minorEastAsia" w:eastAsiaTheme="minorEastAsia"/>
          <w:sz w:val="24"/>
          <w:szCs w:val="24"/>
          <w:u w:val="single"/>
        </w:rPr>
        <w:t>福州市鼓楼区华大街道外环境“四害”消杀服务项目（二次）</w:t>
      </w:r>
      <w:r>
        <w:rPr>
          <w:rFonts w:hint="eastAsia" w:cs="宋体" w:asciiTheme="minorEastAsia" w:hAnsiTheme="minorEastAsia" w:eastAsiaTheme="minorEastAsia"/>
          <w:sz w:val="24"/>
          <w:szCs w:val="24"/>
        </w:rPr>
        <w:t>进行公开招标，现欢迎国内合格的投标人前来提交密封的投标文件。</w:t>
      </w:r>
    </w:p>
    <w:p>
      <w:pPr>
        <w:spacing w:line="400" w:lineRule="exact"/>
        <w:ind w:firstLine="481"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b/>
          <w:bCs/>
          <w:sz w:val="24"/>
          <w:szCs w:val="24"/>
        </w:rPr>
        <w:t>1、项目编号：</w:t>
      </w:r>
      <w:r>
        <w:rPr>
          <w:rFonts w:hint="eastAsia" w:cs="宋体" w:asciiTheme="minorEastAsia" w:hAnsiTheme="minorEastAsia" w:eastAsiaTheme="minorEastAsia"/>
          <w:sz w:val="24"/>
          <w:szCs w:val="24"/>
          <w:u w:val="single"/>
        </w:rPr>
        <w:t>FJHZ-GK-2025071-1</w:t>
      </w:r>
    </w:p>
    <w:p>
      <w:pPr>
        <w:spacing w:line="400" w:lineRule="exact"/>
        <w:ind w:firstLine="481"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b/>
          <w:bCs/>
          <w:sz w:val="24"/>
          <w:szCs w:val="24"/>
        </w:rPr>
        <w:t>2、项目名称：</w:t>
      </w:r>
      <w:r>
        <w:rPr>
          <w:rFonts w:hint="eastAsia" w:cs="宋体" w:asciiTheme="minorEastAsia" w:hAnsiTheme="minorEastAsia" w:eastAsiaTheme="minorEastAsia"/>
          <w:sz w:val="24"/>
          <w:szCs w:val="24"/>
          <w:u w:val="single"/>
        </w:rPr>
        <w:t>福州市鼓楼区华大街道外环境“四害”消杀服务项目（二次）</w:t>
      </w:r>
    </w:p>
    <w:p>
      <w:pPr>
        <w:spacing w:line="400" w:lineRule="exact"/>
        <w:ind w:firstLine="481"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w:t>
      </w:r>
      <w:r>
        <w:rPr>
          <w:rFonts w:hint="eastAsia" w:cs="宋体" w:asciiTheme="minorEastAsia" w:hAnsiTheme="minorEastAsia" w:eastAsiaTheme="minorEastAsia"/>
          <w:b/>
          <w:bCs/>
          <w:spacing w:val="-14"/>
          <w:sz w:val="24"/>
          <w:szCs w:val="24"/>
        </w:rPr>
        <w:t>招标货物（服务）名称、数量及主要技术规格：</w:t>
      </w:r>
      <w:r>
        <w:rPr>
          <w:rFonts w:hint="eastAsia" w:cs="宋体" w:asciiTheme="minorEastAsia" w:hAnsiTheme="minorEastAsia" w:eastAsiaTheme="minorEastAsia"/>
          <w:spacing w:val="-14"/>
          <w:sz w:val="24"/>
          <w:szCs w:val="24"/>
        </w:rPr>
        <w:t>详见</w:t>
      </w:r>
      <w:r>
        <w:rPr>
          <w:rFonts w:hint="eastAsia" w:cs="宋体" w:asciiTheme="minorEastAsia" w:hAnsiTheme="minorEastAsia" w:eastAsiaTheme="minorEastAsia"/>
          <w:sz w:val="24"/>
          <w:szCs w:val="24"/>
        </w:rPr>
        <w:t>招标内容一览表及第三章招标内容及要求。</w:t>
      </w:r>
    </w:p>
    <w:p>
      <w:pPr>
        <w:spacing w:line="400" w:lineRule="exact"/>
        <w:ind w:firstLine="481" w:firstLineChars="200"/>
        <w:rPr>
          <w:rFonts w:cs="宋体" w:asciiTheme="minorEastAsia" w:hAnsiTheme="minorEastAsia" w:eastAsiaTheme="minorEastAsia"/>
          <w:bCs/>
          <w:sz w:val="24"/>
        </w:rPr>
      </w:pPr>
      <w:r>
        <w:rPr>
          <w:rFonts w:hint="eastAsia" w:cs="宋体" w:asciiTheme="minorEastAsia" w:hAnsiTheme="minorEastAsia" w:eastAsiaTheme="minorEastAsia"/>
          <w:b/>
          <w:bCs/>
          <w:sz w:val="24"/>
          <w:szCs w:val="24"/>
        </w:rPr>
        <w:t>4、招标文件购买时间、地点：</w:t>
      </w:r>
      <w:r>
        <w:rPr>
          <w:rFonts w:hint="eastAsia" w:cs="宋体" w:asciiTheme="minorEastAsia" w:hAnsiTheme="minorEastAsia" w:eastAsiaTheme="minorEastAsia"/>
          <w:bCs/>
          <w:sz w:val="24"/>
        </w:rPr>
        <w:t>凡有意参加投标者，以招标公告时间为准，每日上午9:00至12:00，下午</w:t>
      </w: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:30至</w:t>
      </w:r>
      <w:r>
        <w:rPr>
          <w:rFonts w:hint="eastAsia" w:cs="宋体" w:asciiTheme="minorEastAsia" w:hAnsiTheme="minorEastAsia" w:eastAsiaTheme="minorEastAsia"/>
          <w:bCs/>
          <w:sz w:val="24"/>
          <w:lang w:val="en-US" w:eastAsia="zh-CN"/>
        </w:rPr>
        <w:t>5</w:t>
      </w:r>
      <w:r>
        <w:rPr>
          <w:rFonts w:hint="eastAsia" w:cs="宋体" w:asciiTheme="minorEastAsia" w:hAnsiTheme="minorEastAsia" w:eastAsiaTheme="minorEastAsia"/>
          <w:bCs/>
          <w:sz w:val="24"/>
        </w:rPr>
        <w:t>:00（北京时间，下同），在福建华真招标代理有限公司（福州市鼓楼区洪山镇洪山园路52号华润万象城（三期）S11楼3层07-13、15办公）购买招标文件。未在规定时间内购买招标文件的潜在投标人将失去投标资格。 购买招标文件需提供以下材料： （1）营业执照副本复印件。 注：须加盖投标人公章，并注明“与原件一致”，未提供相关材料，我司将不予发售招标文件。</w:t>
      </w:r>
    </w:p>
    <w:p>
      <w:pPr>
        <w:spacing w:line="400" w:lineRule="exact"/>
        <w:ind w:firstLine="481" w:firstLineChars="200"/>
        <w:rPr>
          <w:rFonts w:ascii="宋体" w:hAnsi="宋体" w:cs="宋体"/>
          <w:b/>
          <w:bCs/>
          <w:sz w:val="24"/>
          <w:szCs w:val="24"/>
        </w:rPr>
      </w:pPr>
      <w:r>
        <w:rPr>
          <w:rFonts w:hint="eastAsia" w:cs="宋体" w:asciiTheme="minorEastAsia" w:hAnsiTheme="minorEastAsia" w:eastAsiaTheme="minorEastAsia"/>
          <w:b/>
          <w:bCs/>
          <w:sz w:val="24"/>
        </w:rPr>
        <w:t xml:space="preserve"> 获取招标文件方式：</w:t>
      </w:r>
      <w:r>
        <w:rPr>
          <w:rFonts w:hint="eastAsia" w:cs="宋体" w:asciiTheme="minorEastAsia" w:hAnsiTheme="minorEastAsia" w:eastAsiaTheme="minorEastAsia"/>
          <w:bCs/>
          <w:sz w:val="24"/>
        </w:rPr>
        <w:t>（1）现场获取：直接至福建华真招标代理有限公司（福州市鼓楼区洪山镇洪山园路52号华润万象城（三期）S11楼3层07-13、15办公）填写《招标文件获取登记表》并提供报名材料。（2）通过邮件获取招标文件（在本项目招标公告页面下载附件或在福建华真招标代理有限公司首页（http://fjhzzb.com/）“下载专区”中下载《招标文件获取登记表》，完整填写《招标文件获取登记表》同时将招标文件获取登记表、申领招标文件时需提供的资料发邮件至我司（均须加盖公章），未达到以上要求者，不予办理。具体流程： ①邮件递交材料。投标人邮件递交报名材料，包括但不限于以下内容： 邮件主题：项目名称+项目编号+公司名称； 邮件内容：列明公司名称、法定代表人或授权代表人姓名及联系方式； 邮件附件：需采用A4纸幅面，将以上报名材料加盖企业鲜章，按顺序制作成1个PDF格式文件，文件名称与主题一致，复印件扫描无效。 邮箱地址：</w:t>
      </w:r>
      <w:r>
        <w:rPr>
          <w:rFonts w:cs="宋体" w:asciiTheme="minorEastAsia" w:hAnsiTheme="minorEastAsia" w:eastAsiaTheme="minorEastAsia"/>
          <w:bCs/>
          <w:sz w:val="24"/>
        </w:rPr>
        <w:t>3763037635</w:t>
      </w:r>
      <w:r>
        <w:rPr>
          <w:rFonts w:hint="eastAsia" w:cs="宋体" w:asciiTheme="minorEastAsia" w:hAnsiTheme="minorEastAsia" w:eastAsiaTheme="minorEastAsia"/>
          <w:bCs/>
          <w:sz w:val="24"/>
        </w:rPr>
        <w:t>@qq.com。 ②材料审核。15时前提交报名材料，一般在当天以邮件形式告知审核结果，15时后提交的，第二个工作日12时前告知。逾期未收到审核结果的，请主动联系采购机构（0591-38165630-1）。审核未通过的，请在招标文件发放时间内重新提交。 报名时间以获取招标文件费用到账时间为准。</w:t>
      </w:r>
    </w:p>
    <w:p>
      <w:pPr>
        <w:spacing w:line="400" w:lineRule="exact"/>
        <w:ind w:firstLine="481"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5、招标文件售价：</w:t>
      </w:r>
      <w:r>
        <w:rPr>
          <w:rFonts w:hint="eastAsia" w:asciiTheme="minorEastAsia" w:hAnsiTheme="minorEastAsia" w:eastAsiaTheme="minorEastAsia"/>
          <w:sz w:val="24"/>
          <w:szCs w:val="24"/>
        </w:rPr>
        <w:t>招标文件售价人民币200元/份（纸质文本或电子文档招标文件）。纸质文本招标文件与电子文档招标文件具有同等法律效力，招标文件售后不退。招标文件电子文档与纸质文本不一致时，以纸质文本为准。</w:t>
      </w:r>
    </w:p>
    <w:p>
      <w:pPr>
        <w:spacing w:line="400" w:lineRule="exact"/>
        <w:ind w:firstLine="481"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6、提交投标文件截止时间：</w:t>
      </w:r>
      <w:r>
        <w:rPr>
          <w:rFonts w:hint="eastAsia" w:cs="宋体" w:asciiTheme="minorEastAsia" w:hAnsiTheme="minorEastAsia" w:eastAsiaTheme="minorEastAsia"/>
          <w:kern w:val="0"/>
          <w:sz w:val="24"/>
          <w:szCs w:val="24"/>
        </w:rPr>
        <w:t>以招标公告时间为准，投标人应在此之前将</w:t>
      </w:r>
      <w:r>
        <w:rPr>
          <w:rFonts w:hint="eastAsia" w:cs="宋体" w:asciiTheme="minorEastAsia" w:hAnsiTheme="minorEastAsia" w:eastAsiaTheme="minorEastAsia"/>
          <w:sz w:val="24"/>
          <w:szCs w:val="24"/>
        </w:rPr>
        <w:t>投标文件提交到福建华真招标代理有限公司（福州市鼓楼区洪山镇洪山园路52号华润万象城（三期）S11楼3层07-13、15办公）开标大厅，逾期收到的或不符合规定的投标文件将被拒收，并将其原封不动地退回投标人。</w:t>
      </w:r>
    </w:p>
    <w:p>
      <w:pPr>
        <w:widowControl/>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7、根据《中华人民共和国政府采购法实施条例》第五十二条规定：</w:t>
      </w:r>
    </w:p>
    <w:p>
      <w:pPr>
        <w:widowControl/>
        <w:spacing w:line="40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7.1采购人或者采购代理机构应当在3个工作日内对投标人依法提出的询问作出答复。</w:t>
      </w:r>
    </w:p>
    <w:p>
      <w:pPr>
        <w:widowControl/>
        <w:spacing w:line="40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7.2投标人提出的询问或者质疑超出采购人对采购代理机构委托授权范围的，采购代理机构应当告知投标人向采购人提出。</w:t>
      </w:r>
    </w:p>
    <w:p>
      <w:pPr>
        <w:widowControl/>
        <w:spacing w:line="400" w:lineRule="exac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7.3政府采购评审专家应当配合采购人或者采购代理机构答复投标人的询问和质疑。</w:t>
      </w:r>
    </w:p>
    <w:p>
      <w:pPr>
        <w:spacing w:line="400" w:lineRule="exact"/>
        <w:ind w:firstLine="481"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8、</w:t>
      </w:r>
      <w:r>
        <w:rPr>
          <w:rFonts w:hint="eastAsia" w:cs="宋体" w:asciiTheme="minorEastAsia" w:hAnsiTheme="minorEastAsia" w:eastAsiaTheme="minorEastAsia"/>
          <w:b/>
          <w:bCs/>
          <w:kern w:val="0"/>
          <w:sz w:val="24"/>
          <w:szCs w:val="24"/>
        </w:rPr>
        <w:t>质疑与投诉</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8.1根据《中华人民共和国政府采购法》第五十二条规定：投标人认为采购文件、采购过程和中标、成交结果使自己的权益受到损害的，可以在知道或者应知其权益受到损害之日起七个工作日内，以书面形式向采购人或采购代理机构提出质疑。根据</w:t>
      </w:r>
      <w:r>
        <w:rPr>
          <w:rFonts w:hint="eastAsia" w:cs="宋体" w:asciiTheme="minorEastAsia" w:hAnsiTheme="minorEastAsia" w:eastAsiaTheme="minorEastAsia"/>
          <w:kern w:val="0"/>
          <w:sz w:val="24"/>
          <w:szCs w:val="24"/>
        </w:rPr>
        <w:t>《中华人民共和国政府采购法实施条例》第五十三条规定，政府采购法第五十二条规定的投标人应知其权益受到损害之日，是指：</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(1)对可以质疑的招标文件提出质疑的，为收到招标文件之日；</w:t>
      </w:r>
    </w:p>
    <w:p>
      <w:pPr>
        <w:widowControl/>
        <w:spacing w:line="400" w:lineRule="exact"/>
        <w:ind w:left="48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(2)对采购过程提出质疑的，为各采购程序环节结束之日；</w:t>
      </w:r>
    </w:p>
    <w:p>
      <w:pPr>
        <w:widowControl/>
        <w:spacing w:line="400" w:lineRule="exact"/>
        <w:ind w:firstLine="48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(3)对成交结果提出质疑的，为成交结果公告期限届满之日。</w:t>
      </w:r>
    </w:p>
    <w:p>
      <w:pPr>
        <w:widowControl/>
        <w:spacing w:line="400" w:lineRule="exact"/>
        <w:ind w:firstLine="48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8.2根据</w:t>
      </w:r>
      <w:r>
        <w:rPr>
          <w:rFonts w:hint="eastAsia" w:cs="宋体" w:asciiTheme="minorEastAsia" w:hAnsiTheme="minorEastAsia" w:eastAsiaTheme="minorEastAsia"/>
          <w:kern w:val="0"/>
          <w:sz w:val="24"/>
          <w:szCs w:val="24"/>
        </w:rPr>
        <w:t>《中华人民共和国政府采购法实施条例》第五十五条规定：投标人质疑、投诉应当有明确的请求和必要的证明材料。投标人投诉的事项不得超出已质疑事项的范围。</w:t>
      </w:r>
    </w:p>
    <w:p>
      <w:pPr>
        <w:spacing w:line="400" w:lineRule="exact"/>
        <w:ind w:firstLine="481"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9、发布公告的媒介</w:t>
      </w:r>
    </w:p>
    <w:p>
      <w:pPr>
        <w:spacing w:line="40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与本次投标有关的公告信息同时在</w:t>
      </w:r>
      <w:r>
        <w:rPr>
          <w:rFonts w:hint="eastAsia" w:cs="宋体" w:asciiTheme="minorEastAsia" w:hAnsiTheme="minorEastAsia" w:eastAsiaTheme="minorEastAsia"/>
          <w:bCs/>
          <w:sz w:val="24"/>
          <w:szCs w:val="24"/>
        </w:rPr>
        <w:t>以下</w:t>
      </w:r>
      <w:r>
        <w:rPr>
          <w:rFonts w:hint="eastAsia" w:cs="宋体" w:asciiTheme="minorEastAsia" w:hAnsiTheme="minorEastAsia" w:eastAsiaTheme="minorEastAsia"/>
          <w:sz w:val="24"/>
          <w:szCs w:val="24"/>
        </w:rPr>
        <w:t>媒介</w:t>
      </w:r>
      <w:r>
        <w:rPr>
          <w:rFonts w:hint="eastAsia" w:cs="宋体" w:asciiTheme="minorEastAsia" w:hAnsiTheme="minorEastAsia" w:eastAsiaTheme="minorEastAsia"/>
          <w:bCs/>
          <w:sz w:val="24"/>
          <w:szCs w:val="24"/>
        </w:rPr>
        <w:t>发布，请投标人关注。</w:t>
      </w:r>
    </w:p>
    <w:p>
      <w:pPr>
        <w:spacing w:line="400" w:lineRule="exact"/>
        <w:ind w:firstLine="480" w:firstLineChars="200"/>
        <w:jc w:val="left"/>
        <w:rPr>
          <w:rFonts w:ascii="宋体" w:hAnsi="宋体" w:cs="宋体"/>
          <w:bCs/>
          <w:sz w:val="24"/>
        </w:rPr>
      </w:pPr>
      <w:r>
        <w:rPr>
          <w:rFonts w:hint="eastAsia" w:ascii="宋体" w:hAnsi="宋体" w:cs="宋体"/>
          <w:bCs/>
          <w:sz w:val="24"/>
        </w:rPr>
        <w:t>工采通电子招投标交易平台(https://easy-prt.com/home)</w:t>
      </w:r>
    </w:p>
    <w:p>
      <w:pPr>
        <w:spacing w:line="400" w:lineRule="exact"/>
        <w:ind w:firstLine="480" w:firstLineChars="200"/>
        <w:jc w:val="left"/>
        <w:rPr>
          <w:rFonts w:ascii="宋体" w:hAnsi="宋体" w:cs="宋体"/>
          <w:bCs/>
          <w:sz w:val="24"/>
        </w:rPr>
      </w:pPr>
      <w:r>
        <w:rPr>
          <w:rFonts w:hint="eastAsia" w:ascii="宋体" w:hAnsi="宋体" w:cs="宋体"/>
          <w:bCs/>
          <w:sz w:val="24"/>
        </w:rPr>
        <w:t>鼓楼区政务网(http://glq.fuzhou.gov.cn/)</w:t>
      </w:r>
    </w:p>
    <w:p>
      <w:pPr>
        <w:spacing w:line="400" w:lineRule="exact"/>
        <w:ind w:firstLine="480" w:firstLineChars="200"/>
        <w:jc w:val="left"/>
        <w:rPr>
          <w:rFonts w:ascii="宋体" w:hAnsi="宋体" w:cs="宋体"/>
          <w:bCs/>
          <w:sz w:val="24"/>
        </w:rPr>
      </w:pPr>
      <w:r>
        <w:rPr>
          <w:rFonts w:hint="eastAsia" w:ascii="宋体" w:hAnsi="宋体" w:cs="宋体"/>
          <w:bCs/>
          <w:sz w:val="24"/>
        </w:rPr>
        <w:t>福建华真招标代理有限公司网(http://www.fjhzzb.com/)</w:t>
      </w:r>
    </w:p>
    <w:p>
      <w:pPr>
        <w:spacing w:line="400" w:lineRule="exact"/>
        <w:ind w:firstLine="481"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10、联系方式</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采购人：福州市鼓楼区华大街道办事处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地  址：福州市鼓楼区华林路19号</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 xml:space="preserve">联系方式：高仁鹏 </w:t>
      </w:r>
      <w:r>
        <w:rPr>
          <w:rFonts w:ascii="宋体" w:hAnsi="宋体" w:cs="宋体"/>
          <w:sz w:val="24"/>
        </w:rPr>
        <w:t>0591-87850020</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招标代理机构：福建华真招标代理有限公司</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地  址：福州市鼓楼区洪山镇洪山园路52号华润万象城（三期）S11楼3层07-13、15办公</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联系方式：石璐婷、陈真、刘苏华 0591-38165630-6（财务：0591-28331909）</w:t>
      </w:r>
    </w:p>
    <w:p>
      <w:pPr>
        <w:adjustRightInd w:val="0"/>
        <w:snapToGrid w:val="0"/>
        <w:spacing w:line="400" w:lineRule="exact"/>
        <w:ind w:firstLine="481"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11、账户信息</w:t>
      </w:r>
    </w:p>
    <w:tbl>
      <w:tblPr>
        <w:tblStyle w:val="5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81"/>
        <w:gridCol w:w="86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2"/>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招标代理服务费缴交账户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开户行</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招商银行股份有限公司福州仓山支行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账号</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5919 0615 1310 806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开户名</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福建华真招标代理有限公司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2"/>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保证金账户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开户行</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兴业银行福州总行大厦营业部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账号</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117010100100452450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开户名</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福建华真招标代理有限公司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000" w:type="pct"/>
            <w:gridSpan w:val="2"/>
            <w:vAlign w:val="center"/>
          </w:tcPr>
          <w:p>
            <w:pPr>
              <w:snapToGrid w:val="0"/>
              <w:spacing w:line="400" w:lineRule="exact"/>
              <w:ind w:firstLine="457" w:firstLineChars="200"/>
              <w:rPr>
                <w:rFonts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注：</w:t>
            </w:r>
          </w:p>
          <w:p>
            <w:pPr>
              <w:snapToGrid w:val="0"/>
              <w:spacing w:line="400" w:lineRule="exact"/>
              <w:ind w:firstLine="457" w:firstLineChars="200"/>
              <w:rPr>
                <w:rFonts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1、投标人认真审查清楚相应账号，投标保证金缴错账号而产生的一切后果由其自行承担。</w:t>
            </w:r>
          </w:p>
          <w:p>
            <w:pPr>
              <w:snapToGrid w:val="0"/>
              <w:spacing w:line="400" w:lineRule="exact"/>
              <w:ind w:firstLine="457" w:firstLineChars="200"/>
              <w:rPr>
                <w:rFonts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2、转账单或电汇单上需注明“FJHZ-GK-2025071-1投标保证金”。</w:t>
            </w:r>
          </w:p>
          <w:p>
            <w:pPr>
              <w:snapToGrid w:val="0"/>
              <w:spacing w:line="400" w:lineRule="exact"/>
              <w:ind w:firstLine="457" w:firstLineChars="200"/>
              <w:rPr>
                <w:rFonts w:cs="宋体" w:asciiTheme="minorEastAsia" w:hAnsiTheme="minorEastAsia" w:eastAsiaTheme="minorEastAsia"/>
                <w:b/>
                <w:spacing w:val="-6"/>
                <w:sz w:val="24"/>
                <w:szCs w:val="24"/>
              </w:rPr>
            </w:pPr>
            <w:r>
              <w:rPr>
                <w:rFonts w:hint="eastAsia" w:asciiTheme="minorEastAsia" w:hAnsiTheme="minorEastAsia" w:eastAsiaTheme="minorEastAsia" w:cstheme="minorEastAsia"/>
                <w:b/>
                <w:spacing w:val="-6"/>
                <w:sz w:val="24"/>
                <w:szCs w:val="24"/>
              </w:rPr>
              <w:t>3、 投标人若需办理相关投标保证金手续，自行登录我司网站（http://fjhzzb.com/）“下载专区”点击下载，按要求填写盖章后原件送至我司。</w:t>
            </w:r>
          </w:p>
        </w:tc>
      </w:tr>
    </w:tbl>
    <w:p>
      <w:pPr>
        <w:adjustRightInd w:val="0"/>
        <w:snapToGrid w:val="0"/>
        <w:spacing w:line="400" w:lineRule="exact"/>
        <w:ind w:firstLine="481"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注：未中标投标人的投标保证金退还时间为《中标通知书》发出后</w:t>
      </w:r>
      <w:r>
        <w:rPr>
          <w:rFonts w:cs="宋体" w:asciiTheme="minorEastAsia" w:hAnsiTheme="minorEastAsia" w:eastAsiaTheme="minorEastAsia"/>
          <w:b/>
          <w:bCs/>
          <w:sz w:val="24"/>
          <w:szCs w:val="24"/>
        </w:rPr>
        <w:t>5</w:t>
      </w:r>
      <w:r>
        <w:rPr>
          <w:rFonts w:hint="eastAsia" w:cs="宋体" w:asciiTheme="minorEastAsia" w:hAnsiTheme="minorEastAsia" w:eastAsiaTheme="minorEastAsia"/>
          <w:b/>
          <w:bCs/>
          <w:sz w:val="24"/>
          <w:szCs w:val="24"/>
        </w:rPr>
        <w:t>个工作日内，未中标投标人应向福建华真招标代理有限公司提供《退回保证金申请函》及开户许可证复印件并加盖公章，办理退还投标保证金手续，《退回保证金申请函》上必须提供与存入保证金时相同的银行账号和开户行；中标人签订采购合同后在</w:t>
      </w:r>
      <w:r>
        <w:rPr>
          <w:rFonts w:cs="宋体" w:asciiTheme="minorEastAsia" w:hAnsiTheme="minorEastAsia" w:eastAsiaTheme="minorEastAsia"/>
          <w:b/>
          <w:bCs/>
          <w:sz w:val="24"/>
          <w:szCs w:val="24"/>
        </w:rPr>
        <w:t>5</w:t>
      </w:r>
      <w:r>
        <w:rPr>
          <w:rFonts w:hint="eastAsia" w:cs="宋体" w:asciiTheme="minorEastAsia" w:hAnsiTheme="minorEastAsia" w:eastAsiaTheme="minorEastAsia"/>
          <w:b/>
          <w:bCs/>
          <w:sz w:val="24"/>
          <w:szCs w:val="24"/>
        </w:rPr>
        <w:t>个工作日内，持</w:t>
      </w:r>
      <w:r>
        <w:rPr>
          <w:rFonts w:hint="eastAsia" w:cs="宋体" w:asciiTheme="minorEastAsia" w:hAnsiTheme="minorEastAsia" w:eastAsiaTheme="minorEastAsia"/>
          <w:b/>
          <w:sz w:val="24"/>
          <w:szCs w:val="24"/>
        </w:rPr>
        <w:t>采购合同（原件或复印件加盖中标人公章）、《退回保证金申请函》及开户许可证复印件并加盖公章</w:t>
      </w:r>
      <w:r>
        <w:rPr>
          <w:rFonts w:hint="eastAsia" w:cs="宋体" w:asciiTheme="minorEastAsia" w:hAnsiTheme="minorEastAsia" w:eastAsiaTheme="minorEastAsia"/>
          <w:b/>
          <w:bCs/>
          <w:sz w:val="24"/>
          <w:szCs w:val="24"/>
        </w:rPr>
        <w:t>，到福建华真招标代理有限公司退还保证金手续。退回保证金专用邮箱：3621577571@qq.com。</w:t>
      </w:r>
    </w:p>
    <w:p>
      <w:pPr>
        <w:adjustRightInd w:val="0"/>
        <w:snapToGrid w:val="0"/>
        <w:spacing w:line="400" w:lineRule="exact"/>
        <w:ind w:firstLine="481" w:firstLineChars="200"/>
        <w:rPr>
          <w:rFonts w:cs="宋体" w:asciiTheme="minorEastAsia" w:hAnsiTheme="minorEastAsia" w:eastAsiaTheme="minorEastAsia"/>
          <w:b/>
          <w:bCs/>
          <w:sz w:val="24"/>
          <w:szCs w:val="24"/>
        </w:rPr>
      </w:pPr>
    </w:p>
    <w:p>
      <w:pPr>
        <w:adjustRightInd w:val="0"/>
        <w:snapToGrid w:val="0"/>
        <w:spacing w:line="360" w:lineRule="auto"/>
        <w:ind w:firstLine="481" w:firstLineChars="200"/>
        <w:rPr>
          <w:rFonts w:cs="宋体" w:asciiTheme="minorEastAsia" w:hAnsiTheme="minorEastAsia" w:eastAsiaTheme="minorEastAsia"/>
          <w:b/>
          <w:bCs/>
          <w:sz w:val="24"/>
        </w:rPr>
      </w:pPr>
    </w:p>
    <w:p>
      <w:pPr>
        <w:widowControl/>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br w:type="page"/>
      </w:r>
    </w:p>
    <w:p>
      <w:pPr>
        <w:spacing w:line="360" w:lineRule="auto"/>
        <w:jc w:val="center"/>
        <w:rPr>
          <w:rFonts w:cs="宋体" w:asciiTheme="minorEastAsia" w:hAnsiTheme="minorEastAsia" w:eastAsiaTheme="minorEastAsia"/>
          <w:b/>
          <w:bCs/>
          <w:sz w:val="28"/>
        </w:rPr>
      </w:pPr>
      <w:r>
        <w:rPr>
          <w:rFonts w:hint="eastAsia" w:cs="宋体" w:asciiTheme="minorEastAsia" w:hAnsiTheme="minorEastAsia" w:eastAsiaTheme="minorEastAsia"/>
          <w:b/>
          <w:bCs/>
          <w:sz w:val="28"/>
          <w:szCs w:val="24"/>
        </w:rPr>
        <w:t>招标项目</w:t>
      </w:r>
      <w:r>
        <w:rPr>
          <w:rFonts w:hint="eastAsia" w:cs="宋体" w:asciiTheme="minorEastAsia" w:hAnsiTheme="minorEastAsia" w:eastAsiaTheme="minorEastAsia"/>
          <w:b/>
          <w:bCs/>
          <w:sz w:val="28"/>
        </w:rPr>
        <w:t>一览表</w:t>
      </w:r>
    </w:p>
    <w:p>
      <w:pPr>
        <w:spacing w:line="460" w:lineRule="exact"/>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货币单位：人民币元</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660"/>
        <w:gridCol w:w="2810"/>
        <w:gridCol w:w="1198"/>
        <w:gridCol w:w="129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Align w:val="center"/>
          </w:tcPr>
          <w:p>
            <w:pPr>
              <w:overflowPunct w:val="0"/>
              <w:autoSpaceDE w:val="0"/>
              <w:autoSpaceDN w:val="0"/>
              <w:adjustRightInd w:val="0"/>
              <w:spacing w:line="460" w:lineRule="exact"/>
              <w:jc w:val="center"/>
              <w:textAlignment w:val="baseline"/>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合同包</w:t>
            </w:r>
          </w:p>
        </w:tc>
        <w:tc>
          <w:tcPr>
            <w:tcW w:w="1335" w:type="pct"/>
            <w:vAlign w:val="center"/>
          </w:tcPr>
          <w:p>
            <w:pPr>
              <w:overflowPunct w:val="0"/>
              <w:autoSpaceDE w:val="0"/>
              <w:autoSpaceDN w:val="0"/>
              <w:adjustRightInd w:val="0"/>
              <w:spacing w:line="460" w:lineRule="exact"/>
              <w:jc w:val="center"/>
              <w:textAlignment w:val="baseline"/>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项目名称</w:t>
            </w:r>
          </w:p>
        </w:tc>
        <w:tc>
          <w:tcPr>
            <w:tcW w:w="1410" w:type="pct"/>
            <w:vAlign w:val="center"/>
          </w:tcPr>
          <w:p>
            <w:pPr>
              <w:spacing w:line="460" w:lineRule="exact"/>
              <w:jc w:val="center"/>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技术参数内容</w:t>
            </w:r>
          </w:p>
        </w:tc>
        <w:tc>
          <w:tcPr>
            <w:tcW w:w="601" w:type="pct"/>
            <w:vAlign w:val="center"/>
          </w:tcPr>
          <w:p>
            <w:pPr>
              <w:spacing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服务期限</w:t>
            </w:r>
          </w:p>
        </w:tc>
        <w:tc>
          <w:tcPr>
            <w:tcW w:w="650" w:type="pct"/>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预算</w:t>
            </w:r>
          </w:p>
        </w:tc>
        <w:tc>
          <w:tcPr>
            <w:tcW w:w="530" w:type="pct"/>
            <w:vAlign w:val="center"/>
          </w:tcPr>
          <w:p>
            <w:pPr>
              <w:spacing w:line="460" w:lineRule="exact"/>
              <w:jc w:val="center"/>
              <w:rPr>
                <w:rFonts w:cs="Courier New" w:asciiTheme="minorEastAsia" w:hAnsiTheme="minorEastAsia" w:eastAsiaTheme="minorEastAsia"/>
                <w:bCs/>
                <w:kern w:val="0"/>
                <w:sz w:val="24"/>
              </w:rPr>
            </w:pPr>
            <w:r>
              <w:rPr>
                <w:rFonts w:hint="eastAsia" w:asciiTheme="minorEastAsia" w:hAnsiTheme="minorEastAsia" w:eastAsiaTheme="minorEastAsia"/>
                <w:sz w:val="24"/>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73" w:type="pct"/>
            <w:vAlign w:val="center"/>
          </w:tcPr>
          <w:p>
            <w:pPr>
              <w:spacing w:line="460" w:lineRule="exact"/>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1</w:t>
            </w:r>
          </w:p>
        </w:tc>
        <w:tc>
          <w:tcPr>
            <w:tcW w:w="1335" w:type="pct"/>
            <w:vAlign w:val="center"/>
          </w:tcPr>
          <w:p>
            <w:pPr>
              <w:spacing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福州市鼓楼区华大街道外环境“四害”消杀服务项目（二次）</w:t>
            </w:r>
          </w:p>
        </w:tc>
        <w:tc>
          <w:tcPr>
            <w:tcW w:w="1410" w:type="pct"/>
            <w:vAlign w:val="center"/>
          </w:tcPr>
          <w:p>
            <w:pPr>
              <w:spacing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具体详见招标文件第三章“招标内容及要求”</w:t>
            </w:r>
          </w:p>
        </w:tc>
        <w:tc>
          <w:tcPr>
            <w:tcW w:w="601" w:type="pct"/>
            <w:vAlign w:val="center"/>
          </w:tcPr>
          <w:p>
            <w:pPr>
              <w:pStyle w:val="416"/>
              <w:spacing w:line="360" w:lineRule="exact"/>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1年</w:t>
            </w:r>
          </w:p>
        </w:tc>
        <w:tc>
          <w:tcPr>
            <w:tcW w:w="650" w:type="pct"/>
            <w:vAlign w:val="center"/>
          </w:tcPr>
          <w:p>
            <w:pPr>
              <w:pStyle w:val="416"/>
              <w:spacing w:line="360" w:lineRule="exact"/>
              <w:ind w:firstLine="0" w:firstLineChars="0"/>
              <w:jc w:val="center"/>
              <w:rPr>
                <w:rFonts w:cs="宋体" w:asciiTheme="minorEastAsia" w:hAnsiTheme="minorEastAsia" w:eastAsiaTheme="minorEastAsia"/>
                <w:sz w:val="24"/>
                <w:szCs w:val="24"/>
              </w:rPr>
            </w:pPr>
            <w:r>
              <w:rPr>
                <w:rFonts w:ascii="宋体" w:hAnsi="宋体" w:cs="宋体"/>
                <w:sz w:val="24"/>
                <w:szCs w:val="24"/>
              </w:rPr>
              <w:t>165000</w:t>
            </w:r>
          </w:p>
        </w:tc>
        <w:tc>
          <w:tcPr>
            <w:tcW w:w="530" w:type="pct"/>
            <w:vAlign w:val="center"/>
          </w:tcPr>
          <w:p>
            <w:pPr>
              <w:pStyle w:val="416"/>
              <w:spacing w:line="360" w:lineRule="exact"/>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3300</w:t>
            </w:r>
          </w:p>
        </w:tc>
      </w:tr>
    </w:tbl>
    <w:p>
      <w:pPr>
        <w:tabs>
          <w:tab w:val="left" w:pos="2852"/>
        </w:tabs>
        <w:adjustRightInd w:val="0"/>
        <w:snapToGrid w:val="0"/>
        <w:spacing w:line="460" w:lineRule="exact"/>
        <w:rPr>
          <w:rFonts w:cs="宋体" w:asciiTheme="minorEastAsia" w:hAnsiTheme="minorEastAsia" w:eastAsiaTheme="minorEastAsia"/>
          <w:b/>
          <w:bCs/>
          <w:sz w:val="24"/>
          <w:szCs w:val="24"/>
        </w:rPr>
      </w:pPr>
    </w:p>
    <w:p>
      <w:pPr>
        <w:tabs>
          <w:tab w:val="left" w:pos="2852"/>
        </w:tabs>
        <w:adjustRightInd w:val="0"/>
        <w:snapToGrid w:val="0"/>
        <w:spacing w:line="46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2852"/>
        </w:tabs>
        <w:adjustRightInd w:val="0"/>
        <w:snapToGrid w:val="0"/>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szCs w:val="24"/>
        </w:rPr>
        <w:t>投标人须按合同包报价，对同一合同包内所有品目号内容报价时必须完整，包含本项目履约过程中的一切费用</w:t>
      </w:r>
      <w:r>
        <w:rPr>
          <w:rFonts w:hint="eastAsia" w:cs="宋体" w:asciiTheme="minorEastAsia" w:hAnsiTheme="minorEastAsia" w:eastAsiaTheme="minorEastAsia"/>
          <w:sz w:val="24"/>
        </w:rPr>
        <w:t>。</w:t>
      </w:r>
    </w:p>
    <w:p>
      <w:pPr>
        <w:tabs>
          <w:tab w:val="left" w:pos="2852"/>
        </w:tabs>
        <w:adjustRightInd w:val="0"/>
        <w:snapToGrid w:val="0"/>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2、投标人对本招标文件中提出的技术参数及要求应在投标文件中逐项答复，说明是否能满足要求，该说明可包括图片、说明书、技术特征、功能列表等，以便评标委员会成员能对投标人所提供的产品作出准确判断和评估。</w:t>
      </w:r>
    </w:p>
    <w:p>
      <w:pPr>
        <w:tabs>
          <w:tab w:val="left" w:pos="2852"/>
        </w:tabs>
        <w:adjustRightInd w:val="0"/>
        <w:snapToGrid w:val="0"/>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3、中标人不得转包他人，若发现转包，采购人有权追究相应法律责任。</w:t>
      </w:r>
    </w:p>
    <w:p>
      <w:pPr>
        <w:tabs>
          <w:tab w:val="left" w:pos="2852"/>
        </w:tabs>
        <w:adjustRightInd w:val="0"/>
        <w:snapToGrid w:val="0"/>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4、投标人必须由单位负责人或单位负责人正式授权的投标人代表参加开标会，随时接受评标委员会询问，并予以解答。</w:t>
      </w:r>
    </w:p>
    <w:p>
      <w:pPr>
        <w:tabs>
          <w:tab w:val="left" w:pos="2852"/>
        </w:tabs>
        <w:adjustRightInd w:val="0"/>
        <w:snapToGrid w:val="0"/>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5、中标人须向我司提供如下材料：</w:t>
      </w:r>
    </w:p>
    <w:p>
      <w:pPr>
        <w:tabs>
          <w:tab w:val="left" w:pos="2852"/>
        </w:tabs>
        <w:adjustRightInd w:val="0"/>
        <w:snapToGrid w:val="0"/>
        <w:spacing w:line="460" w:lineRule="exact"/>
        <w:rPr>
          <w:rFonts w:cs="宋体" w:asciiTheme="minorEastAsia" w:hAnsiTheme="minorEastAsia" w:eastAsiaTheme="minorEastAsia"/>
          <w:b/>
          <w:bCs/>
          <w:sz w:val="24"/>
        </w:rPr>
      </w:pPr>
      <w:r>
        <w:rPr>
          <w:rFonts w:hint="eastAsia" w:cs="宋体" w:asciiTheme="minorEastAsia" w:hAnsiTheme="minorEastAsia" w:eastAsiaTheme="minorEastAsia"/>
          <w:sz w:val="24"/>
        </w:rPr>
        <w:t>《合同》原件壹份。</w:t>
      </w:r>
    </w:p>
    <w:p>
      <w:pPr>
        <w:adjustRightInd w:val="0"/>
        <w:snapToGrid w:val="0"/>
        <w:spacing w:line="360" w:lineRule="auto"/>
        <w:ind w:firstLine="481" w:firstLineChars="200"/>
        <w:rPr>
          <w:rFonts w:cs="宋体" w:asciiTheme="minorEastAsia" w:hAnsiTheme="minorEastAsia" w:eastAsiaTheme="minorEastAsia"/>
          <w:b/>
          <w:bCs/>
          <w:sz w:val="24"/>
        </w:rPr>
      </w:pPr>
    </w:p>
    <w:p>
      <w:pPr>
        <w:adjustRightInd w:val="0"/>
        <w:snapToGrid w:val="0"/>
        <w:spacing w:line="360" w:lineRule="auto"/>
        <w:ind w:firstLine="481" w:firstLineChars="200"/>
        <w:rPr>
          <w:rFonts w:cs="宋体" w:asciiTheme="minorEastAsia" w:hAnsiTheme="minorEastAsia" w:eastAsiaTheme="minorEastAsia"/>
          <w:b/>
          <w:bCs/>
          <w:sz w:val="24"/>
        </w:rPr>
      </w:pPr>
    </w:p>
    <w:p>
      <w:pPr>
        <w:widowControl/>
        <w:jc w:val="left"/>
        <w:rPr>
          <w:rFonts w:cs="宋体" w:asciiTheme="minorEastAsia" w:hAnsiTheme="minorEastAsia" w:eastAsiaTheme="minorEastAsia"/>
          <w:b/>
          <w:sz w:val="32"/>
          <w:szCs w:val="32"/>
        </w:rPr>
      </w:pPr>
      <w:bookmarkStart w:id="3" w:name="_Toc421107717"/>
      <w:bookmarkStart w:id="4" w:name="_Toc3440"/>
      <w:r>
        <w:rPr>
          <w:rFonts w:cs="宋体" w:asciiTheme="minorEastAsia" w:hAnsiTheme="minorEastAsia" w:eastAsiaTheme="minorEastAsia"/>
          <w:b/>
          <w:sz w:val="32"/>
          <w:szCs w:val="32"/>
        </w:rPr>
        <w:br w:type="page"/>
      </w:r>
    </w:p>
    <w:p>
      <w:pPr>
        <w:tabs>
          <w:tab w:val="left" w:pos="6930"/>
        </w:tabs>
        <w:spacing w:line="360" w:lineRule="auto"/>
        <w:ind w:right="62"/>
        <w:jc w:val="center"/>
        <w:outlineLvl w:val="0"/>
        <w:rPr>
          <w:rFonts w:cs="宋体" w:asciiTheme="minorEastAsia" w:hAnsiTheme="minorEastAsia" w:eastAsiaTheme="minorEastAsia"/>
          <w:sz w:val="32"/>
          <w:szCs w:val="32"/>
        </w:rPr>
      </w:pPr>
      <w:bookmarkStart w:id="5" w:name="_Toc195709370"/>
      <w:r>
        <w:rPr>
          <w:rFonts w:hint="eastAsia" w:cs="宋体" w:asciiTheme="minorEastAsia" w:hAnsiTheme="minorEastAsia" w:eastAsiaTheme="minorEastAsia"/>
          <w:b/>
          <w:sz w:val="32"/>
          <w:szCs w:val="32"/>
        </w:rPr>
        <w:t>第二章投标人须知</w:t>
      </w:r>
      <w:bookmarkEnd w:id="3"/>
      <w:bookmarkEnd w:id="4"/>
      <w:bookmarkEnd w:id="5"/>
    </w:p>
    <w:p>
      <w:pPr>
        <w:spacing w:line="360" w:lineRule="auto"/>
        <w:jc w:val="center"/>
        <w:outlineLvl w:val="1"/>
        <w:rPr>
          <w:rFonts w:cs="宋体" w:asciiTheme="minorEastAsia" w:hAnsiTheme="minorEastAsia" w:eastAsiaTheme="minorEastAsia"/>
          <w:b/>
          <w:sz w:val="28"/>
        </w:rPr>
      </w:pPr>
      <w:bookmarkStart w:id="6" w:name="_Toc195709371"/>
      <w:bookmarkStart w:id="7" w:name="_Toc421107718"/>
      <w:bookmarkStart w:id="8" w:name="_Toc12838"/>
      <w:r>
        <w:rPr>
          <w:rFonts w:hint="eastAsia" w:cs="宋体" w:asciiTheme="minorEastAsia" w:hAnsiTheme="minorEastAsia" w:eastAsiaTheme="minorEastAsia"/>
          <w:b/>
          <w:sz w:val="28"/>
        </w:rPr>
        <w:t>投标人须知前附表</w:t>
      </w:r>
      <w:bookmarkEnd w:id="6"/>
      <w:bookmarkEnd w:id="7"/>
      <w:bookmarkEnd w:id="8"/>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本须知前附表的内容与《投标人须知》中内容如果有矛盾的话，应以本须知前附表为准。</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9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项号</w:t>
            </w:r>
          </w:p>
        </w:tc>
        <w:tc>
          <w:tcPr>
            <w:tcW w:w="4707"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07" w:type="pct"/>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项目名称：福州市鼓楼区华大街道外环境“四害”消杀服务项目（二次）</w:t>
            </w:r>
          </w:p>
          <w:p>
            <w:pPr>
              <w:pStyle w:val="31"/>
              <w:spacing w:line="400" w:lineRule="exact"/>
              <w:ind w:left="1217" w:hanging="1216" w:hangingChars="5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采购人名称：福州市鼓楼区华大街道办事处</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项目内容：详见《招标项目一览表》及《第三章招标内容及要求》</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项目编号：FJHZ-GK-2025071-1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707" w:type="pct"/>
            <w:vAlign w:val="center"/>
          </w:tcPr>
          <w:p>
            <w:pPr>
              <w:autoSpaceDE w:val="0"/>
              <w:autoSpaceDN w:val="0"/>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资格标准：</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（1）投标人须提供合格有效的营业执照副本复印件。</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（2）财务状况报告：提供2023或2024年度的审计报告(包括资产负债表、利润表、现金流量表)；或开户行出具的资信证明（附开户许可证或基本存款账户信息）。</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（3）依法缴纳税收的相关材料：提供投标截止时间前六个月（不含投标截止时间当月）内任意一个月的依法缴纳税收的凭据。</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（4）依法缴纳社会保障资金的相关材料：提供投标截止时间前六个月（不含投标截止时间当月）内任意一个月的依法缴纳社会保障资金的凭据。</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（5）提供参加政府采购活动前3年内在经营活动中没有重大违法记录的书面声明。</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（6）由于2018年8月1日起检察机关不再提供无行贿犯罪告知函查询，如投标人无法开具无行贿犯罪告知函的，投标人必须提供无行贿犯罪说明或承诺函(格式自拟）。</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（7）信用信息查询：①信用记录查询的截止时点：信用记录查询的截止时点为本项目投标截止当日。②信用记录查询渠道：信用中国（www.creditchina.gov.cn）、中国政府采购网（www.ccgp.gov.cn）。 ③信用记录的查询：由评标委员会通过上述网站查询并打印投标人的信用记录。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（8）具有履行合同所必需设备和专业技术能力的声明函。</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（9）本项目不允许联合体投标。</w:t>
            </w:r>
          </w:p>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10）特定条件：根据《福建省财政厅关于印发推行政府采购供应商资格承诺制指导意见的通知》（闽财购〔2024〕6号），参加本项目投标的投标人提供《政府采购供应商资格承诺函》（格式见附件）的，在投标（响应）文件中可不提供《中华人民共和国政府采购法实施条例》第十七条第一款规定的资格条件证明材料（证明材料指法人或者其他组织的营业执照等证明文件、财务状况报告证明文件、依法缴纳税收和社会保障资金的证明文件、具备履行合同所必需设备和专业技术能力的声明函、参加政府采购活动前3年内在经营活动中没有重大违法记录的书面声明），投标人可自行选择是否提供本承诺函，若不提供本承诺函的，应按招标文件要求提供相应的证明材料。投标人应对其承诺内容的真实性、合法性、有效性负责，不得作出虚假承诺，承诺不实的，属于提供虚假材料谋取中标、成交，依法追究相关的法律责任。</w:t>
            </w:r>
          </w:p>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11）专门面向中小企业采购：①本采购包专门面向符合财政部、工信部文件（财库〔2020〕46号）规定的中、小、微型企业。投标人须提供《中小企业声明函（工程、服务）》。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五章规定提供。注：享受扶持政策获得政府采购合同的，小微企业不得将合同分包给大中型企业，中型企业不得将合同分包给大型企业。（本项目为服务类采购项目，采购标的对应的中小企业划分标准所属行业为“其他未列明行业”。）</w:t>
            </w:r>
          </w:p>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（12）根据《福州市除四害条例》和《福州市爱国卫生运动委员会办公室关于调整除四害专业服务组织备案权限的通知》（榕爱卫办〔2023〕13号）规定，投标人应符合以下任意一项要求：</w:t>
            </w:r>
          </w:p>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①投标人已在爱卫办进行有害生物防制服务机构备案的，须提供相关网站的备案公示截图证明材料。</w:t>
            </w:r>
          </w:p>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②未在爱卫办进行有害生物防制服务机构备案的，应承诺中标后合同签订前在爱卫办登记备案。须提供承诺函且承诺的内容满足上述要求。</w:t>
            </w:r>
          </w:p>
          <w:p>
            <w:pPr>
              <w:autoSpaceDE w:val="0"/>
              <w:autoSpaceDN w:val="0"/>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注：投标人必须提交以上文件或证明的复印件，所有文件应是最新（有效）、清晰并加盖投标人公章，复印件应注明“与原件一致”，否则资格审查不合格。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707" w:type="pct"/>
            <w:vAlign w:val="center"/>
          </w:tcPr>
          <w:p>
            <w:pPr>
              <w:autoSpaceDE w:val="0"/>
              <w:autoSpaceDN w:val="0"/>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投标文件有效期：投标文件提交截止时间起</w:t>
            </w:r>
            <w:r>
              <w:rPr>
                <w:rFonts w:hint="eastAsia" w:asciiTheme="minorEastAsia" w:hAnsiTheme="minorEastAsia" w:eastAsiaTheme="minorEastAsia" w:cstheme="minorEastAsia"/>
                <w:sz w:val="24"/>
                <w:szCs w:val="24"/>
                <w:u w:val="single"/>
              </w:rPr>
              <w:t>90</w:t>
            </w:r>
            <w:r>
              <w:rPr>
                <w:rFonts w:hint="eastAsia" w:asciiTheme="minorEastAsia" w:hAnsiTheme="minorEastAsia" w:eastAsiaTheme="minorEastAsia" w:cstheme="minorEastAsia"/>
                <w:sz w:val="24"/>
                <w:szCs w:val="24"/>
              </w:rPr>
              <w:t>个日历日。</w:t>
            </w:r>
          </w:p>
          <w:p>
            <w:pPr>
              <w:autoSpaceDE w:val="0"/>
              <w:autoSpaceDN w:val="0"/>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707" w:type="pct"/>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投标文件提交地址：福州市鼓楼区洪山镇洪山园路52号华润万象城（三期）S11楼3层07-13、15办公</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接收人：福建华真招标代理有限公司工作人员</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投标文件提交截止时间：以招标公告时间为准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707" w:type="pct"/>
            <w:vAlign w:val="center"/>
          </w:tcPr>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保证金缴交：</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金须以公司名义，以银行转账或电汇等非现金形式提交（不直接接受现金、现金存款方式）。保证金转账单或电汇单上必须注明所投标的项目编号，并在投标文件中附上复印清晰的保证金转账单或电汇底单复印件。</w:t>
            </w:r>
            <w:bookmarkStart w:id="71" w:name="_GoBack"/>
            <w:bookmarkEnd w:id="71"/>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(2)保证金：</w:t>
            </w:r>
            <w:r>
              <w:rPr>
                <w:rFonts w:hint="eastAsia" w:asciiTheme="minorEastAsia" w:hAnsiTheme="minorEastAsia" w:eastAsiaTheme="minorEastAsia" w:cstheme="minorEastAsia"/>
                <w:b/>
                <w:sz w:val="24"/>
                <w:szCs w:val="24"/>
              </w:rPr>
              <w:t>￥3300元（大写：叁仟叁佰元整）</w:t>
            </w:r>
            <w:r>
              <w:rPr>
                <w:rFonts w:hint="eastAsia" w:asciiTheme="minorEastAsia" w:hAnsiTheme="minorEastAsia" w:eastAsiaTheme="minorEastAsia" w:cstheme="minorEastAsia"/>
                <w:sz w:val="24"/>
                <w:szCs w:val="24"/>
              </w:rPr>
              <w:t>；投标人应在投标截止时间前一工作日下午</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:00之前到达本招标文件所提供的指定账户上。</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(3)若汇款人名称与投标人不一致或未在规定时间内到达指定账户或采用现金、现金存款方式缴交的，投标文件将被拒收，并将其原封不动地退回投标人。</w:t>
            </w:r>
          </w:p>
          <w:p>
            <w:pPr>
              <w:spacing w:line="400" w:lineRule="exact"/>
              <w:ind w:firstLine="481"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注:已在</w:t>
            </w:r>
            <w:r>
              <w:rPr>
                <w:rFonts w:hint="eastAsia" w:asciiTheme="minorEastAsia" w:hAnsiTheme="minorEastAsia" w:eastAsiaTheme="minorEastAsia" w:cstheme="minorEastAsia"/>
                <w:b/>
                <w:spacing w:val="-6"/>
                <w:sz w:val="24"/>
                <w:szCs w:val="24"/>
              </w:rPr>
              <w:t>项目编号：FJHZ-GK-2025071缴交保证金，本次可不重复缴交。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707" w:type="pct"/>
            <w:vAlign w:val="center"/>
          </w:tcPr>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评标标准和方法：本项目</w:t>
            </w:r>
            <w:r>
              <w:rPr>
                <w:rFonts w:hint="eastAsia" w:asciiTheme="minorEastAsia" w:hAnsiTheme="minorEastAsia" w:eastAsiaTheme="minorEastAsia" w:cstheme="minorEastAsia"/>
                <w:b/>
                <w:bCs/>
                <w:sz w:val="24"/>
                <w:szCs w:val="24"/>
              </w:rPr>
              <w:t>采用综合评分法推荐一名中标候选人，具体详见附件A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707" w:type="pct"/>
            <w:vAlign w:val="center"/>
          </w:tcPr>
          <w:p>
            <w:pPr>
              <w:spacing w:line="400" w:lineRule="exact"/>
              <w:ind w:firstLine="468" w:firstLineChars="195"/>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评标委员会对投标人所提供的文件仅负审核的责任。即使投标人所提交的文件通过了审核，在投标过程中乃至确定中标人后，如发现投标人所提供的文件不合法或不真实，仍可废除中标人中标资格并追究中标人的法律责任。采购人有权在投标过程中或签订合同之前（或合同履行过程中）对招标文件中的各种资料、说明、承诺的真实性进行核查，投标人应无条件配合采购人的核查工作，不得托词拒绝核查或隐瞒真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707" w:type="pct"/>
            <w:vAlign w:val="center"/>
          </w:tcPr>
          <w:p>
            <w:pPr>
              <w:spacing w:line="4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本项目预算价为合同包一：</w:t>
            </w:r>
            <w:r>
              <w:rPr>
                <w:rFonts w:hint="eastAsia" w:asciiTheme="minorEastAsia" w:hAnsiTheme="minorEastAsia" w:eastAsiaTheme="minorEastAsia" w:cstheme="minorEastAsia"/>
                <w:b/>
                <w:bCs/>
                <w:sz w:val="24"/>
                <w:szCs w:val="24"/>
              </w:rPr>
              <w:t>￥</w:t>
            </w:r>
            <w:r>
              <w:rPr>
                <w:rFonts w:asciiTheme="minorEastAsia" w:hAnsiTheme="minorEastAsia" w:eastAsiaTheme="minorEastAsia" w:cstheme="minorEastAsia"/>
                <w:b/>
                <w:bCs/>
                <w:sz w:val="24"/>
                <w:szCs w:val="24"/>
              </w:rPr>
              <w:t>165000</w:t>
            </w:r>
            <w:r>
              <w:rPr>
                <w:rFonts w:hint="eastAsia" w:asciiTheme="minorEastAsia" w:hAnsiTheme="minorEastAsia" w:eastAsiaTheme="minorEastAsia" w:cstheme="minorEastAsia"/>
                <w:b/>
                <w:bCs/>
                <w:sz w:val="24"/>
                <w:szCs w:val="24"/>
              </w:rPr>
              <w:t>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大写：壹拾陆万伍仟元整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投标人</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bCs/>
                <w:sz w:val="24"/>
                <w:szCs w:val="24"/>
              </w:rPr>
              <w:t>报价</w:t>
            </w:r>
            <w:r>
              <w:rPr>
                <w:rFonts w:hint="eastAsia" w:asciiTheme="minorEastAsia" w:hAnsiTheme="minorEastAsia" w:eastAsiaTheme="minorEastAsia" w:cstheme="minorEastAsia"/>
                <w:sz w:val="24"/>
                <w:szCs w:val="24"/>
              </w:rPr>
              <w:t>超过品目号预算价及预算总价视为投标无效</w:t>
            </w:r>
            <w:r>
              <w:rPr>
                <w:rFonts w:hint="eastAsia" w:asciiTheme="minorEastAsia" w:hAnsiTheme="minorEastAsia" w:eastAsiaTheme="minorEastAsia" w:cs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707" w:type="pct"/>
            <w:vAlign w:val="center"/>
          </w:tcPr>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定标原则：</w:t>
            </w:r>
          </w:p>
          <w:p>
            <w:pPr>
              <w:spacing w:line="40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评标委员会将对提交投标的合格投标人从技术、商务及报价部分分别进行评议并评分，并汇总出技术、商务及报价部分的综合得分。综合得分最高的投标人将被推荐为中标候选人,如果出现相同的综合得分，则报价低的投标人排序在前优先推荐；如果报价仍相同，则技术部分得分高的投标人优先排序在前推荐,仍然并列相同的，则通过随机抽取方式确定优先顺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707" w:type="pct"/>
            <w:vAlign w:val="center"/>
          </w:tcPr>
          <w:p>
            <w:pPr>
              <w:spacing w:line="400" w:lineRule="exac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特别提示：</w:t>
            </w:r>
          </w:p>
          <w:p>
            <w:pPr>
              <w:spacing w:line="400" w:lineRule="exact"/>
              <w:ind w:firstLine="720" w:firstLineChars="3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根据闽财购[2016]37号文件规定，评标委员会在评标过程中发现凡有下列情形之一的，视为投标人相互恶意串通投标，并做出其响应无效的决定：</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（1）不同投标人的投标文件由同一单位或者个人编制；</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（2）不同投标人委托同一单位或者个人办理响应事文件提交事宜；</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（3）不同投标人的投标文件载明的项目管理成员为同一人；</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（4）不同投标人的投标文件异常一致或者报价呈规律性差异。</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（5）不同投标人的投标文件相互混装；</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4707" w:type="pct"/>
            <w:vAlign w:val="center"/>
          </w:tcPr>
          <w:p>
            <w:pPr>
              <w:spacing w:line="400" w:lineRule="exac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重大偏差与细微偏差：</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（一）重大偏差：</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（1）投标文件未按招标文件要求加盖公章并由单位负责人或其书面授权的代理人签字的；</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（2）投标文件载明的投标项目服务期限不符合招标文件规定的；</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（3）明显不符合技术服务指标及要求的；</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（4）投标文件附有采购人不能接受的条件；</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（5）不符合招标文件中规定的其他实质性要求。</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注：投标人的投标文件若有上述情形之一的，认定为未对招标文件作出实质性响应，作响应无效处理。</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（二）、细微偏差：</w:t>
            </w:r>
          </w:p>
          <w:p>
            <w:pPr>
              <w:spacing w:line="4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bCs/>
                <w:sz w:val="24"/>
                <w:szCs w:val="24"/>
              </w:rPr>
              <w:t>在实质上响应招标文件要求，但在个别地方存在漏项或者提供了不完整的技术信息和数据等情况，并且补正这些遗漏或者不完整不会对其他</w:t>
            </w:r>
            <w:r>
              <w:rPr>
                <w:rFonts w:hint="eastAsia" w:asciiTheme="minorEastAsia" w:hAnsiTheme="minorEastAsia" w:eastAsiaTheme="minorEastAsia" w:cstheme="minorEastAsia"/>
                <w:sz w:val="24"/>
                <w:szCs w:val="24"/>
              </w:rPr>
              <w:t>提交投标文件的</w:t>
            </w:r>
            <w:r>
              <w:rPr>
                <w:rFonts w:hint="eastAsia" w:asciiTheme="minorEastAsia" w:hAnsiTheme="minorEastAsia" w:eastAsiaTheme="minorEastAsia" w:cstheme="minorEastAsia"/>
                <w:bCs/>
                <w:sz w:val="24"/>
                <w:szCs w:val="24"/>
              </w:rPr>
              <w:t>投标人造成不公平的结果。细微偏差不影响</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bCs/>
                <w:sz w:val="24"/>
                <w:szCs w:val="24"/>
              </w:rPr>
              <w:t>的有效性。</w:t>
            </w:r>
          </w:p>
          <w:p>
            <w:pPr>
              <w:spacing w:line="4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评标委员会应当书面要求存在细微偏差的</w:t>
            </w: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bCs/>
                <w:sz w:val="24"/>
                <w:szCs w:val="24"/>
              </w:rPr>
              <w:t>投标人在投标结束前予以补正。补正的程序和方法按照招标文件规定执行。无法补正的，可在评审时对细微偏差作不利于该</w:t>
            </w: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bCs/>
                <w:sz w:val="24"/>
                <w:szCs w:val="24"/>
              </w:rPr>
              <w:t>投标人的认定。</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细微偏差的可能情形包括：</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（1）有明显文字和算术计算错误的内容，能接受评标委员会提出修正意见的；</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（2）同类问题出现前后文字表述不一致；</w:t>
            </w:r>
          </w:p>
          <w:p>
            <w:pPr>
              <w:spacing w:line="4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（3）含义不明确的表述；</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评标委员会判定重大偏差、细微偏差是依据投标文件，而不寻求其他的外部证据。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4707" w:type="pct"/>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招标代理服务费：</w:t>
            </w:r>
          </w:p>
          <w:p>
            <w:pPr>
              <w:spacing w:line="400" w:lineRule="exact"/>
              <w:rPr>
                <w:rFonts w:asciiTheme="minorEastAsia" w:hAnsiTheme="minorEastAsia" w:eastAsiaTheme="minorEastAsia" w:cstheme="minorEastAsia"/>
                <w:sz w:val="24"/>
                <w:szCs w:val="24"/>
              </w:rPr>
            </w:pPr>
            <w:r>
              <w:rPr>
                <w:rStyle w:val="55"/>
                <w:rFonts w:hint="eastAsia" w:asciiTheme="minorEastAsia" w:hAnsiTheme="minorEastAsia" w:eastAsiaTheme="minorEastAsia" w:cstheme="minorEastAsia"/>
                <w:b w:val="0"/>
                <w:sz w:val="24"/>
                <w:szCs w:val="24"/>
              </w:rPr>
              <w:t>（1）本项目招标代理服务费向中标人收取，招标代理服务收费的标准：100(万元)以下部分收费费率标准: 1.5%，若招标代理服务费不足5000元，按照5000元收取招标代理服务费。</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（2）中标人应在领取中标通知书前应先以转账或电汇付款方式向招标代理机构缴纳招标代理服务费。</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（3）招标代理服务费缴交账户名：福建华真招标代理有限公司 开户行：招商银行股份有限公司福州仓山支行 账号：5919 0615 1310 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4707" w:type="pct"/>
            <w:vAlign w:val="center"/>
          </w:tcPr>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采购项目行政监督部门：采购人监督部门</w:t>
            </w:r>
          </w:p>
        </w:tc>
      </w:tr>
    </w:tbl>
    <w:p>
      <w:pPr>
        <w:spacing w:line="360" w:lineRule="exact"/>
        <w:outlineLvl w:val="1"/>
        <w:rPr>
          <w:rFonts w:asciiTheme="minorEastAsia" w:hAnsiTheme="minorEastAsia" w:eastAsiaTheme="minorEastAsia" w:cstheme="minorEastAsia"/>
          <w:b/>
          <w:sz w:val="24"/>
          <w:szCs w:val="24"/>
        </w:rPr>
      </w:pPr>
      <w:bookmarkStart w:id="9" w:name="_Toc12028"/>
      <w:bookmarkStart w:id="10" w:name="_Toc421107722"/>
    </w:p>
    <w:p>
      <w:pPr>
        <w:widowControl/>
        <w:spacing w:line="3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bookmarkEnd w:id="9"/>
    <w:p>
      <w:pPr>
        <w:spacing w:line="360" w:lineRule="exact"/>
        <w:outlineLvl w:val="1"/>
        <w:rPr>
          <w:rFonts w:asciiTheme="minorEastAsia" w:hAnsiTheme="minorEastAsia" w:eastAsiaTheme="minorEastAsia" w:cstheme="minorEastAsia"/>
          <w:b/>
          <w:spacing w:val="-4"/>
          <w:sz w:val="24"/>
          <w:szCs w:val="24"/>
        </w:rPr>
      </w:pPr>
      <w:bookmarkStart w:id="11" w:name="_Toc47966971"/>
      <w:bookmarkStart w:id="12" w:name="_Toc4120"/>
      <w:bookmarkStart w:id="13" w:name="_Toc195709372"/>
      <w:bookmarkStart w:id="14" w:name="_Toc460320231"/>
      <w:bookmarkStart w:id="15" w:name="_Toc447101480"/>
      <w:bookmarkStart w:id="16" w:name="_Toc52289403"/>
      <w:bookmarkStart w:id="17" w:name="_Toc19075"/>
      <w:r>
        <w:rPr>
          <w:rFonts w:hint="eastAsia" w:asciiTheme="minorEastAsia" w:hAnsiTheme="minorEastAsia" w:eastAsiaTheme="minorEastAsia" w:cstheme="minorEastAsia"/>
          <w:b/>
          <w:spacing w:val="-4"/>
          <w:sz w:val="24"/>
          <w:szCs w:val="24"/>
        </w:rPr>
        <w:t>附件A：评标方法</w:t>
      </w:r>
      <w:bookmarkEnd w:id="11"/>
      <w:bookmarkEnd w:id="12"/>
      <w:bookmarkEnd w:id="13"/>
      <w:bookmarkEnd w:id="14"/>
      <w:bookmarkEnd w:id="15"/>
      <w:bookmarkEnd w:id="16"/>
    </w:p>
    <w:p>
      <w:pPr>
        <w:spacing w:line="400" w:lineRule="exact"/>
        <w:rPr>
          <w:rFonts w:asciiTheme="minorEastAsia" w:hAnsiTheme="minorEastAsia" w:eastAsiaTheme="minorEastAsia" w:cstheme="minorEastAsia"/>
          <w:sz w:val="24"/>
          <w:szCs w:val="24"/>
        </w:rPr>
      </w:pPr>
      <w:bookmarkStart w:id="18" w:name="_Toc460320232"/>
      <w:r>
        <w:rPr>
          <w:rFonts w:hint="eastAsia" w:asciiTheme="minorEastAsia" w:hAnsiTheme="minorEastAsia" w:eastAsiaTheme="minorEastAsia" w:cstheme="minorEastAsia"/>
          <w:sz w:val="24"/>
          <w:szCs w:val="24"/>
        </w:rPr>
        <w:t>一、评标标准：</w:t>
      </w:r>
      <w:bookmarkEnd w:id="18"/>
    </w:p>
    <w:p>
      <w:pPr>
        <w:snapToGrid w:val="0"/>
        <w:spacing w:line="400" w:lineRule="exact"/>
        <w:ind w:firstLine="480" w:firstLineChars="200"/>
        <w:rPr>
          <w:rStyle w:val="55"/>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评标工作将依据</w:t>
      </w:r>
      <w:bookmarkStart w:id="19" w:name="OLE_LINK2"/>
      <w:r>
        <w:rPr>
          <w:rFonts w:hint="eastAsia" w:asciiTheme="minorEastAsia" w:hAnsiTheme="minorEastAsia" w:eastAsiaTheme="minorEastAsia" w:cstheme="minorEastAsia"/>
          <w:sz w:val="24"/>
          <w:szCs w:val="24"/>
        </w:rPr>
        <w:t>《中华人民共和国政府采购法》</w:t>
      </w:r>
      <w:bookmarkEnd w:id="19"/>
      <w:r>
        <w:rPr>
          <w:rFonts w:hint="eastAsia" w:asciiTheme="minorEastAsia" w:hAnsiTheme="minorEastAsia" w:eastAsiaTheme="minorEastAsia" w:cstheme="minorEastAsia"/>
          <w:sz w:val="24"/>
          <w:szCs w:val="24"/>
        </w:rPr>
        <w:t>、《中华人民共和国政府采购法实施条例》、《政府采购货物和服务招标投标管理办法》及《福建省省级政府采购货物和服务项目招标文件编制和实施指引》的规定进行，遵循“公开、公平、公正”和“诚实信用”的原则。评标委员会将按照规定对各投标人的投标文件采用相同的程序和标准进行评价和比较，对通过资格及符合性检查的合格投标人根据以下标准和方法进行评估，评议过程严格按照招标文件的要求和条件进行。</w:t>
      </w:r>
    </w:p>
    <w:p>
      <w:pPr>
        <w:pStyle w:val="48"/>
        <w:shd w:val="clear" w:color="auto" w:fill="FFFFFF"/>
        <w:spacing w:before="0" w:beforeAutospacing="0" w:after="0" w:afterAutospacing="0" w:line="400" w:lineRule="exact"/>
        <w:rPr>
          <w:rFonts w:asciiTheme="minorEastAsia" w:hAnsiTheme="minorEastAsia" w:eastAsiaTheme="minorEastAsia" w:cstheme="minorEastAsia"/>
          <w:shd w:val="clear" w:color="auto" w:fill="FFFFFF"/>
        </w:rPr>
      </w:pPr>
      <w:r>
        <w:rPr>
          <w:rStyle w:val="55"/>
          <w:rFonts w:hint="eastAsia" w:asciiTheme="minorEastAsia" w:hAnsiTheme="minorEastAsia" w:eastAsiaTheme="minorEastAsia" w:cstheme="minorEastAsia"/>
          <w:shd w:val="clear" w:color="auto" w:fill="FFFFFF"/>
        </w:rPr>
        <w:t>本项目合同包1采用综合评分法</w:t>
      </w:r>
      <w:r>
        <w:rPr>
          <w:rFonts w:hint="eastAsia" w:asciiTheme="minorEastAsia" w:hAnsiTheme="minorEastAsia" w:eastAsiaTheme="minorEastAsia" w:cstheme="minorEastAsia"/>
          <w:shd w:val="clear" w:color="auto" w:fill="FFFFFF"/>
        </w:rPr>
        <w:t>：</w:t>
      </w:r>
    </w:p>
    <w:p>
      <w:pPr>
        <w:pStyle w:val="48"/>
        <w:spacing w:before="0" w:beforeAutospacing="0" w:after="0" w:afterAutospacing="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（1）投标文件满足招标文件全部实质性要求，且按照评审因素的量化指标评审得分（即评标总得分）最高的投标人为中标候选人。</w:t>
      </w:r>
    </w:p>
    <w:p>
      <w:pPr>
        <w:widowControl/>
        <w:spacing w:line="4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（2）评分按价格、技术和商务三大部分进行，总分为100分（对技术、商务部分评分结果统计时，取各个评标委员会评分汇总后的算术平均值，计算分数时四舍五入保留小数点后2位数），分值分布如下：</w:t>
      </w:r>
    </w:p>
    <w:p>
      <w:pPr>
        <w:widowControl/>
        <w:spacing w:line="400" w:lineRule="exact"/>
        <w:ind w:firstLine="595"/>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各部分评分分值分布如下：</w:t>
      </w:r>
    </w:p>
    <w:p>
      <w:pPr>
        <w:widowControl/>
        <w:spacing w:line="400" w:lineRule="exact"/>
        <w:ind w:firstLine="595"/>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A：技术部分评分        满分65分</w:t>
      </w:r>
    </w:p>
    <w:p>
      <w:pPr>
        <w:widowControl/>
        <w:spacing w:line="400" w:lineRule="exact"/>
        <w:ind w:firstLine="595"/>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B：商务部分评分        满分25分</w:t>
      </w:r>
    </w:p>
    <w:p>
      <w:pPr>
        <w:widowControl/>
        <w:spacing w:line="400" w:lineRule="exact"/>
        <w:ind w:firstLine="595"/>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C：报价部分评分        满分10分    </w:t>
      </w:r>
    </w:p>
    <w:p>
      <w:pPr>
        <w:widowControl/>
        <w:spacing w:line="400" w:lineRule="exact"/>
        <w:ind w:firstLine="595"/>
        <w:jc w:val="left"/>
        <w:rPr>
          <w:rFonts w:asciiTheme="minorEastAsia" w:hAnsiTheme="minorEastAsia" w:eastAsiaTheme="minorEastAsia" w:cstheme="minorEastAsia"/>
          <w:kern w:val="0"/>
          <w:sz w:val="24"/>
          <w:szCs w:val="24"/>
        </w:rPr>
      </w:pPr>
    </w:p>
    <w:p>
      <w:pPr>
        <w:widowControl/>
        <w:spacing w:line="400" w:lineRule="exact"/>
        <w:ind w:firstLine="595"/>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（3）各项评审因素的设置如下：</w:t>
      </w:r>
    </w:p>
    <w:p>
      <w:pPr>
        <w:widowControl/>
        <w:spacing w:line="400" w:lineRule="exact"/>
        <w:ind w:firstLine="598"/>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包1</w:t>
      </w:r>
    </w:p>
    <w:p>
      <w:pPr>
        <w:widowControl/>
        <w:spacing w:line="400" w:lineRule="exact"/>
        <w:jc w:val="lef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A：技术部分评分           满分65分</w:t>
      </w:r>
    </w:p>
    <w:tbl>
      <w:tblPr>
        <w:tblStyle w:val="50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736"/>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35" w:type="dxa"/>
            <w:noWrap/>
            <w:vAlign w:val="center"/>
          </w:tcPr>
          <w:p>
            <w:pPr>
              <w:spacing w:line="420" w:lineRule="exact"/>
              <w:rPr>
                <w:rFonts w:ascii="宋体" w:hAnsi="宋体" w:cs="宋体"/>
                <w:sz w:val="24"/>
                <w:szCs w:val="24"/>
              </w:rPr>
            </w:pPr>
            <w:r>
              <w:rPr>
                <w:rFonts w:hint="eastAsia" w:ascii="宋体" w:hAnsi="宋体" w:cs="宋体"/>
                <w:sz w:val="24"/>
                <w:szCs w:val="24"/>
              </w:rPr>
              <w:t>评标项目</w:t>
            </w:r>
          </w:p>
        </w:tc>
        <w:tc>
          <w:tcPr>
            <w:tcW w:w="736" w:type="dxa"/>
            <w:noWrap/>
            <w:vAlign w:val="center"/>
          </w:tcPr>
          <w:p>
            <w:pPr>
              <w:spacing w:line="420" w:lineRule="exact"/>
              <w:rPr>
                <w:rFonts w:ascii="宋体" w:hAnsi="宋体" w:cs="宋体"/>
                <w:sz w:val="24"/>
                <w:szCs w:val="24"/>
              </w:rPr>
            </w:pPr>
            <w:r>
              <w:rPr>
                <w:rFonts w:hint="eastAsia" w:ascii="宋体" w:hAnsi="宋体" w:cs="宋体"/>
                <w:sz w:val="24"/>
                <w:szCs w:val="24"/>
              </w:rPr>
              <w:t>评标分值</w:t>
            </w:r>
          </w:p>
        </w:tc>
        <w:tc>
          <w:tcPr>
            <w:tcW w:w="7814" w:type="dxa"/>
            <w:noWrap/>
            <w:vAlign w:val="center"/>
          </w:tcPr>
          <w:p>
            <w:pPr>
              <w:spacing w:line="420" w:lineRule="exact"/>
              <w:rPr>
                <w:rFonts w:ascii="宋体" w:hAnsi="宋体" w:cs="宋体"/>
                <w:sz w:val="24"/>
                <w:szCs w:val="24"/>
              </w:rPr>
            </w:pPr>
            <w:r>
              <w:rPr>
                <w:rFonts w:hint="eastAsia" w:ascii="宋体" w:hAnsi="宋体" w:cs="宋体"/>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1、服务响应</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22</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据各投标人对招标文件第三章《招标内容及要求》“技术和服务要求”中的各项基本要求逐项响应承诺等情况，由评标委员会进行评议,其中“★”标示的内容为不允许负偏离的实质性要求，投标人出现负偏离或未响应的按无效响应处理；其余未以“★”标示的内容</w:t>
            </w:r>
            <w:r>
              <w:rPr>
                <w:rFonts w:hint="eastAsia" w:ascii="宋体" w:hAnsi="宋体" w:cs="宋体"/>
                <w:b/>
                <w:bCs/>
                <w:kern w:val="0"/>
                <w:sz w:val="24"/>
                <w:szCs w:val="24"/>
              </w:rPr>
              <w:t>（共22项）</w:t>
            </w:r>
            <w:r>
              <w:rPr>
                <w:rFonts w:hint="eastAsia" w:ascii="宋体" w:hAnsi="宋体" w:cs="宋体"/>
                <w:kern w:val="0"/>
                <w:sz w:val="24"/>
                <w:szCs w:val="24"/>
              </w:rPr>
              <w:t>，全部满足的得22分，</w:t>
            </w:r>
            <w:r>
              <w:rPr>
                <w:rFonts w:hint="eastAsia" w:ascii="宋体" w:hAnsi="宋体" w:cs="宋体"/>
                <w:b/>
                <w:bCs/>
                <w:kern w:val="0"/>
                <w:sz w:val="24"/>
                <w:szCs w:val="24"/>
              </w:rPr>
              <w:t>每负偏离一项扣1分</w:t>
            </w:r>
            <w:r>
              <w:rPr>
                <w:rFonts w:hint="eastAsia" w:ascii="宋体" w:hAnsi="宋体" w:cs="宋体"/>
                <w:kern w:val="0"/>
                <w:sz w:val="24"/>
                <w:szCs w:val="24"/>
              </w:rPr>
              <w:t>，正偏离不加分。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2、服务方案</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根据投标人制定的虫害消杀服务方案情况进行评分：方案详实、完整、可操作性强的得 3 分；方案部分详实或部分内容可操作性较强的得2.9分；方案阐述简短或方案可操作性一般的得2.8分；未提供方案的不得分。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3、应急方案</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提供的在自然灾害、停水、停电、疫情爆发等情况下的应急预备方案进行评分：方案详实、完整、可操作性强的得3分；方案部分详实或部分内容可操作性较强的得2.9分；方案阐述简短或无实质内容或方案可操作性一般的得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4、档案建设方案</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根据投标人针对本项目提供的在服务期内档案建设方案进行评分：方案详实、完整的得 3 分；方案部分详实或部分完整的得2.9分；方案阐述简短或方案可操作性一般的得 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5、药品使用方案</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根据投标人提供的药品使用培训细则情况进行评分：方案详实、完整、方案可操作性强的得 3 分；方案部分详实或部分内容可操作性较强的得 2.9分；方案阐述简短或方案可操作性一般的得 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6、监测方法</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2</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各投标人针对防制对象、种类、密度的监测方法进行评分：监测方法全面、具体，科学合理，针对性和可行性强，有利于提高服务质量的得2分；监测方法完整、合理、可行，可保障基本的服务质量的得1.9分； 监测方法基本完整，有一定的可行性，但对服务质量的保障不足的得1.8分；未提供方案的不得分。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7、现场施工文明作业情况</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根据投标人提供的现场施工文明作业情况（包含但不限于作业现场的安全文明措施、针对现场环境和查杀作业质量、保障情况）进行评分：方案详实、完整、可操作性强的得 3 分；方案部分详实或部分内容可操作性较强的得2.9分；方案阐述简短或方案可操作性一般的得 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8、拟投入设备情况1</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根据投标人针对本项目拟投入的背负式电动喷雾器情况进行评分：在满足招标文件要求 18台的基础上每增加3 台得 1 分，满分 3 分，须提供设备图片及投标人自行购置的发票复印件（或有效的租赁合同复印件）并加盖公章，未提供的本项不得分。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9、拟投入设备情况2</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根据投标人针对本项目拟投入的超低容量电动喷雾器情况进行评分：在满足招标文件要求9台的基础上每增加3台得 1分，满分 3分，须提供设备图片及投标人自行购置的发票复印件（或有效的租赁合同复印件）并加盖公章，未提供的本项不得分。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10、拟投入设备情况3</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根据投标人针对本项目拟投入的手提热烟雾机情况进行评分：在满足招标文件要求 9 台的基础上每增加1台得 1 分，满分 3 分。须提供设备图片及投标人自行购置的发票复印件（或有效的租赁合同复印件）并加盖公章，未提供的本项不得分。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11、拟投入设备情况4</w:t>
            </w:r>
          </w:p>
        </w:tc>
        <w:tc>
          <w:tcPr>
            <w:tcW w:w="736" w:type="dxa"/>
            <w:noWrap/>
            <w:vAlign w:val="center"/>
          </w:tcPr>
          <w:p>
            <w:pPr>
              <w:widowControl/>
              <w:spacing w:line="420" w:lineRule="exact"/>
              <w:ind w:firstLine="240" w:firstLineChars="100"/>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根据投标人针对本项目拟投入的大型车载式喷雾车情况进行评分：在满足招标文件要求1台的基础上每增加 1 台得 1 分，满分 3 分，须提供设备图片及投标人自行购置的发票复印件（或有效的租赁合同复印件）并加盖公章，未提供的本项不得分。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12、拟投入设备情况5</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根据投标人拟投入本项目车辆进行评分：每提供一辆得1分，满分3分。须提供提供行驶证、登记证、自有产权证明材料复印件（或有效的租赁合同复印件）并加盖公章，未提供或提供不全的不得分。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13、药械库房</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kern w:val="0"/>
                <w:sz w:val="24"/>
                <w:szCs w:val="24"/>
              </w:rPr>
            </w:pPr>
            <w:r>
              <w:rPr>
                <w:rFonts w:hint="eastAsia" w:ascii="宋体" w:hAnsi="宋体" w:cs="宋体"/>
                <w:kern w:val="0"/>
                <w:sz w:val="24"/>
                <w:szCs w:val="24"/>
              </w:rPr>
              <w:t>根据投标人的药械库房的设施条件情况(通风条件，防火、防盗等安全设备，药械摆放是否整齐有序，是否符合安全存放要求)进行评分：通风良好，防火、防盗等安全设备齐全，药械摆放整齐有序，符合安全存放要求的得3分，通风较良好，防火、防盗等安全设备较齐全，药械摆放较整齐有序，较符合安全存放要求的得2.9分，通风良好，防火、防盗等安全设备齐全，药械摆放不整齐，但符合安全存放要求的得2.8分；未提供方案的不得分。注：投标人须提供药械库房的场所租赁合同或产权证明材料复印件及现场照片，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14、安全操作规程、作业流程、维护保养方案</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针对本项目制定的机械作业安全操作规程、作业流程、维护保养方案进行评分：方案详实、完整、可操作性强的得 3分；方案部分详实或部分内容可操作性较强的得 2.9分；方案阐述简短或方案可操作性一般的得 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15、管理系统</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2</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根据投标人投入本项目使用的管理系统情况进行评分：提供系统软件截图能体现人员签到（附有定位有时间）、疫情报告（附有定位有时间有现场图片）、工作报告（附有消杀后的现场情况）的系统截图（PC 端或移动端），全部提供的得 2 分，未提供或提供不全的本项不得分。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16、个人防护设备</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根据投标人针对本项目工作人员所配备的个人防护措施及装备情况，(包括但不限于配备的防护种类、数量等的完善度)等方面进行评分，个人防护措施及装备情况完善充分的得 3 分；个人防护措施及装备情况较完善较充分的得2.9分；个人防护措施及装备简陋、一般的得 2.8分；未提供方案的不得分。</w:t>
            </w:r>
          </w:p>
        </w:tc>
      </w:tr>
    </w:tbl>
    <w:p>
      <w:pPr>
        <w:pStyle w:val="2"/>
        <w:spacing w:after="0" w:line="400" w:lineRule="exact"/>
        <w:ind w:firstLine="240"/>
        <w:rPr>
          <w:rFonts w:asciiTheme="minorEastAsia" w:hAnsiTheme="minorEastAsia" w:eastAsiaTheme="minorEastAsia" w:cstheme="minorEastAsia"/>
          <w:sz w:val="24"/>
        </w:rPr>
      </w:pPr>
    </w:p>
    <w:p>
      <w:pPr>
        <w:widowControl/>
        <w:spacing w:line="400" w:lineRule="exact"/>
        <w:jc w:val="lef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B：商务部分评分           满分25分</w:t>
      </w:r>
    </w:p>
    <w:tbl>
      <w:tblPr>
        <w:tblStyle w:val="501"/>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09"/>
        <w:gridCol w:w="7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评标项目</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评标分值</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435" w:type="dxa"/>
            <w:vMerge w:val="restart"/>
            <w:noWrap/>
            <w:vAlign w:val="center"/>
          </w:tcPr>
          <w:p>
            <w:pPr>
              <w:spacing w:line="420" w:lineRule="exact"/>
              <w:rPr>
                <w:rFonts w:ascii="宋体" w:hAnsi="宋体" w:cs="宋体"/>
                <w:sz w:val="24"/>
                <w:szCs w:val="24"/>
              </w:rPr>
            </w:pPr>
            <w:r>
              <w:rPr>
                <w:rFonts w:hint="eastAsia" w:ascii="宋体" w:hAnsi="宋体" w:cs="宋体"/>
                <w:sz w:val="24"/>
                <w:szCs w:val="24"/>
              </w:rPr>
              <w:t>1、综合实力</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1</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1.1投标人获得卫生有害生物防治相关机构颁发的有害生物防制服务能力 A级的得 1 分；须提供有效期内的证书复印件，未提供的本项不得分。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435" w:type="dxa"/>
            <w:vMerge w:val="continue"/>
            <w:noWrap/>
            <w:vAlign w:val="center"/>
          </w:tcPr>
          <w:p>
            <w:pPr>
              <w:spacing w:line="420" w:lineRule="exact"/>
              <w:rPr>
                <w:rFonts w:ascii="宋体" w:hAnsi="宋体" w:cs="宋体"/>
                <w:sz w:val="24"/>
                <w:szCs w:val="24"/>
              </w:rPr>
            </w:pP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3</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1.2投标人获得有效的质量管理体系认证的得 1 分；获得有效的环境管理体系认证的得 1 分；获得有效的职业健康安全管理体系认证的得1分；</w:t>
            </w:r>
            <w:r>
              <w:rPr>
                <w:rFonts w:hint="eastAsia" w:ascii="宋体" w:hAnsi="宋体" w:cs="宋体"/>
                <w:kern w:val="0"/>
                <w:sz w:val="24"/>
                <w:szCs w:val="24"/>
              </w:rPr>
              <w:t>需提供有效证书复印件（认证范围须与本项目相关）或中国国家认证认可监督管理委员会(http://www.cnca.gov.cn)或中国合格评定国家认可委员会(https://www.cnas.org.cn)网站的下载网页并注明网址，否则不得分。评审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35" w:type="dxa"/>
            <w:vMerge w:val="continue"/>
            <w:noWrap/>
            <w:vAlign w:val="center"/>
          </w:tcPr>
          <w:p>
            <w:pPr>
              <w:spacing w:line="420" w:lineRule="exact"/>
              <w:rPr>
                <w:rFonts w:ascii="宋体" w:hAnsi="宋体" w:cs="宋体"/>
                <w:sz w:val="24"/>
                <w:szCs w:val="24"/>
              </w:rPr>
            </w:pP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1</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1.3因涉及药品施药及储存问题，投标人具备《危险化学品经营许可证》的得1分，需提供有效的证书复印件，未提供的本项不得分。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35" w:type="dxa"/>
            <w:vMerge w:val="restart"/>
            <w:noWrap/>
            <w:vAlign w:val="center"/>
          </w:tcPr>
          <w:p>
            <w:pPr>
              <w:spacing w:line="420" w:lineRule="exact"/>
              <w:rPr>
                <w:rFonts w:ascii="宋体" w:hAnsi="宋体" w:cs="宋体"/>
                <w:sz w:val="24"/>
                <w:szCs w:val="24"/>
              </w:rPr>
            </w:pPr>
            <w:r>
              <w:rPr>
                <w:rFonts w:hint="eastAsia" w:ascii="宋体" w:hAnsi="宋体" w:cs="宋体"/>
                <w:sz w:val="24"/>
                <w:szCs w:val="24"/>
              </w:rPr>
              <w:t>2、保险情况</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2</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2.1投标人</w:t>
            </w:r>
            <w:r>
              <w:rPr>
                <w:rFonts w:ascii="宋体" w:hAnsi="宋体" w:cs="宋体"/>
                <w:kern w:val="0"/>
                <w:sz w:val="24"/>
                <w:szCs w:val="24"/>
              </w:rPr>
              <w:t>承诺</w:t>
            </w:r>
            <w:r>
              <w:rPr>
                <w:rFonts w:hint="eastAsia" w:ascii="宋体" w:hAnsi="宋体" w:cs="宋体"/>
                <w:kern w:val="0"/>
                <w:sz w:val="24"/>
                <w:szCs w:val="24"/>
              </w:rPr>
              <w:t>中标</w:t>
            </w:r>
            <w:r>
              <w:rPr>
                <w:rFonts w:ascii="宋体" w:hAnsi="宋体" w:cs="宋体"/>
                <w:kern w:val="0"/>
                <w:sz w:val="24"/>
                <w:szCs w:val="24"/>
              </w:rPr>
              <w:t>后为本项目</w:t>
            </w:r>
            <w:r>
              <w:rPr>
                <w:rFonts w:hint="eastAsia" w:ascii="宋体" w:hAnsi="宋体" w:cs="宋体"/>
                <w:sz w:val="24"/>
                <w:szCs w:val="24"/>
              </w:rPr>
              <w:t>购买社会公众责任险投保金额</w:t>
            </w:r>
            <w:r>
              <w:rPr>
                <w:rFonts w:hint="eastAsia" w:ascii="宋体" w:hAnsi="宋体" w:cs="宋体"/>
                <w:kern w:val="0"/>
                <w:sz w:val="24"/>
                <w:szCs w:val="24"/>
              </w:rPr>
              <w:t>≥</w:t>
            </w:r>
            <w:r>
              <w:rPr>
                <w:rFonts w:hint="eastAsia" w:ascii="宋体" w:hAnsi="宋体" w:cs="宋体"/>
                <w:sz w:val="24"/>
                <w:szCs w:val="24"/>
              </w:rPr>
              <w:t>50万元得1分，购买社会公众责任险投保金额</w:t>
            </w:r>
            <w:r>
              <w:rPr>
                <w:rFonts w:hint="eastAsia" w:ascii="宋体" w:hAnsi="宋体" w:cs="宋体"/>
                <w:kern w:val="0"/>
                <w:sz w:val="24"/>
                <w:szCs w:val="24"/>
              </w:rPr>
              <w:t>≥150万的得2分，</w:t>
            </w:r>
            <w:r>
              <w:rPr>
                <w:rFonts w:hint="eastAsia" w:ascii="宋体" w:hAnsi="宋体" w:cs="宋体"/>
                <w:sz w:val="24"/>
                <w:szCs w:val="24"/>
              </w:rPr>
              <w:t>其余不得分。须提供承诺函（格式自拟），未提供的不得分。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35" w:type="dxa"/>
            <w:vMerge w:val="continue"/>
            <w:noWrap/>
            <w:vAlign w:val="center"/>
          </w:tcPr>
          <w:p>
            <w:pPr>
              <w:spacing w:line="420" w:lineRule="exact"/>
              <w:rPr>
                <w:rFonts w:ascii="宋体" w:hAnsi="宋体" w:cs="宋体"/>
                <w:sz w:val="24"/>
                <w:szCs w:val="24"/>
              </w:rPr>
            </w:pP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2</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2.2投标人</w:t>
            </w:r>
            <w:r>
              <w:rPr>
                <w:rFonts w:ascii="宋体" w:hAnsi="宋体" w:cs="宋体"/>
                <w:kern w:val="0"/>
                <w:sz w:val="24"/>
                <w:szCs w:val="24"/>
              </w:rPr>
              <w:t>承诺</w:t>
            </w:r>
            <w:r>
              <w:rPr>
                <w:rFonts w:hint="eastAsia" w:ascii="宋体" w:hAnsi="宋体" w:cs="宋体"/>
                <w:kern w:val="0"/>
                <w:sz w:val="24"/>
                <w:szCs w:val="24"/>
              </w:rPr>
              <w:t>中标</w:t>
            </w:r>
            <w:r>
              <w:rPr>
                <w:rFonts w:ascii="宋体" w:hAnsi="宋体" w:cs="宋体"/>
                <w:kern w:val="0"/>
                <w:sz w:val="24"/>
                <w:szCs w:val="24"/>
              </w:rPr>
              <w:t>后为本项目</w:t>
            </w:r>
            <w:r>
              <w:rPr>
                <w:rFonts w:hint="eastAsia" w:ascii="宋体" w:hAnsi="宋体" w:cs="宋体"/>
                <w:sz w:val="24"/>
                <w:szCs w:val="24"/>
              </w:rPr>
              <w:t>购买雇主责任险投保金额</w:t>
            </w:r>
            <w:r>
              <w:rPr>
                <w:rFonts w:hint="eastAsia" w:ascii="宋体" w:hAnsi="宋体" w:cs="宋体"/>
                <w:kern w:val="0"/>
                <w:sz w:val="24"/>
                <w:szCs w:val="24"/>
              </w:rPr>
              <w:t>≥</w:t>
            </w:r>
            <w:r>
              <w:rPr>
                <w:rFonts w:hint="eastAsia" w:ascii="宋体" w:hAnsi="宋体" w:cs="宋体"/>
                <w:sz w:val="24"/>
                <w:szCs w:val="24"/>
              </w:rPr>
              <w:t>50万元得1分，购买雇主责任险投保金额</w:t>
            </w:r>
            <w:r>
              <w:rPr>
                <w:rFonts w:hint="eastAsia" w:ascii="宋体" w:hAnsi="宋体" w:cs="宋体"/>
                <w:kern w:val="0"/>
                <w:sz w:val="24"/>
                <w:szCs w:val="24"/>
              </w:rPr>
              <w:t>≥150万的得2分，</w:t>
            </w:r>
            <w:r>
              <w:rPr>
                <w:rFonts w:hint="eastAsia" w:ascii="宋体" w:hAnsi="宋体" w:cs="宋体"/>
                <w:sz w:val="24"/>
                <w:szCs w:val="24"/>
              </w:rPr>
              <w:t>其余不得分。须提供承诺函（格式自拟），未提供的不得分。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3、业绩</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3</w:t>
            </w:r>
          </w:p>
        </w:tc>
        <w:tc>
          <w:tcPr>
            <w:tcW w:w="7919" w:type="dxa"/>
            <w:noWrap/>
            <w:vAlign w:val="center"/>
          </w:tcPr>
          <w:p>
            <w:pPr>
              <w:spacing w:line="420" w:lineRule="exact"/>
              <w:rPr>
                <w:rFonts w:ascii="宋体" w:hAnsi="宋体" w:cs="宋体"/>
                <w:sz w:val="24"/>
                <w:szCs w:val="24"/>
              </w:rPr>
            </w:pPr>
            <w:r>
              <w:rPr>
                <w:rFonts w:hint="eastAsia" w:ascii="宋体" w:hAnsi="宋体" w:cs="宋体"/>
                <w:bCs/>
                <w:sz w:val="24"/>
                <w:szCs w:val="24"/>
              </w:rPr>
              <w:t>投标人自2020年1月1日以来（以合同签订时间为准）同类项目业绩：每提供1份合同业绩的得3分，满分3分。投标人须提供该业绩项目的中标/成交公告[提供相关网站中标/成交公告的下载网页并注明网址]、中标/成交通知书复印件、合同复印件，以及能够证明该业绩项目已经采购人验收合格的相关证明文件复印件，所有材料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4、满意度</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2</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根据投标人所提供的</w:t>
            </w:r>
            <w:r>
              <w:rPr>
                <w:rFonts w:hint="eastAsia" w:ascii="宋体" w:hAnsi="宋体" w:cs="宋体"/>
                <w:bCs/>
                <w:sz w:val="24"/>
                <w:szCs w:val="24"/>
              </w:rPr>
              <w:t>2020年1月1日以来（以合同签订时间为准）</w:t>
            </w:r>
            <w:r>
              <w:rPr>
                <w:rFonts w:hint="eastAsia" w:ascii="宋体" w:hAnsi="宋体" w:cs="宋体"/>
                <w:sz w:val="24"/>
                <w:szCs w:val="24"/>
              </w:rPr>
              <w:t>已完成的同类业绩的客户满意证明材料，每提供一份满意证明材料得1分，满分2分。须提供合同复印件及业主方盖章的评价意见书复印件，满意度评价须在90分及以上或良好或优秀或其它相似意思，同一用户不重复得分。注：本项评分与“业绩”项相同项目的证明材料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5、人员技术配备1</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3</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根据投标人针对本项目拟投入的服务人员中,在满足基本要求9人的基础上，每增加2人（须持有有害生物防治证书或公共卫生消毒相关证书的人员）得 1 分，满分3分。须提供拟派人员证书复印件及投标截止时间前6个月内任意一个月的社保证明材料（社保缴交单位须与投标人一致），未提供或提供不全者的不得分。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6、服务响应</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3</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根据投标人针对本项目拟定的售后服务方案（包括但不限于售后服务人员资质、专业人员配备情况及现有消杀服务能力等情况）进行评分：提供方案完整、详细、具体的得 3 分；提供方案较完整、较详细、较具体的得2.9分；提供方案一般的得2.8分；</w:t>
            </w:r>
            <w:r>
              <w:rPr>
                <w:rFonts w:hint="eastAsia" w:ascii="宋体" w:hAnsi="宋体" w:cs="宋体"/>
                <w:kern w:val="0"/>
                <w:sz w:val="24"/>
                <w:szCs w:val="24"/>
              </w:rPr>
              <w:t>未提供方案的不得分</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7、承诺</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2</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投标人承诺如若有临时应急处置任务，在接到采购人通知后可在 2小时内到场处理的得2分，须提供相关承诺函（格式自拟），未承诺的本项不得分。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8、服务质量保证</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3</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根据投标人制定的服务质量保证情况进行</w:t>
            </w:r>
            <w:r>
              <w:rPr>
                <w:rFonts w:hint="eastAsia" w:ascii="宋体" w:hAnsi="宋体" w:cs="宋体"/>
                <w:kern w:val="0"/>
                <w:sz w:val="24"/>
                <w:szCs w:val="24"/>
              </w:rPr>
              <w:t>评分</w:t>
            </w:r>
            <w:r>
              <w:rPr>
                <w:rFonts w:hint="eastAsia" w:ascii="宋体" w:hAnsi="宋体" w:cs="宋体"/>
                <w:sz w:val="24"/>
                <w:szCs w:val="24"/>
              </w:rPr>
              <w:t>：方案详实、完整、可操作性强的得 3分；方案部分详实或部分内容可操作性较强的得 2.9分；方案阐述简短或方案可操作性一般的得 2.8分；</w:t>
            </w:r>
            <w:r>
              <w:rPr>
                <w:rFonts w:hint="eastAsia" w:ascii="宋体" w:hAnsi="宋体" w:cs="宋体"/>
                <w:kern w:val="0"/>
                <w:sz w:val="24"/>
                <w:szCs w:val="24"/>
              </w:rPr>
              <w:t>未提供方案的不得分</w:t>
            </w:r>
            <w:r>
              <w:rPr>
                <w:rFonts w:hint="eastAsia" w:ascii="宋体" w:hAnsi="宋体" w:cs="宋体"/>
                <w:sz w:val="24"/>
                <w:szCs w:val="24"/>
              </w:rPr>
              <w:t>。</w:t>
            </w:r>
          </w:p>
        </w:tc>
      </w:tr>
    </w:tbl>
    <w:p>
      <w:pPr>
        <w:pStyle w:val="48"/>
        <w:spacing w:before="0" w:beforeAutospacing="0" w:after="0" w:afterAutospacing="0" w:line="400" w:lineRule="exact"/>
        <w:rPr>
          <w:rFonts w:asciiTheme="minorEastAsia" w:hAnsiTheme="minorEastAsia" w:eastAsiaTheme="minorEastAsia" w:cstheme="minorEastAsia"/>
          <w:b/>
        </w:rPr>
      </w:pPr>
    </w:p>
    <w:p>
      <w:pPr>
        <w:pStyle w:val="48"/>
        <w:spacing w:before="0" w:beforeAutospacing="0" w:after="0" w:afterAutospacing="0"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C：报价部分评分               满分</w:t>
      </w:r>
      <w:r>
        <w:rPr>
          <w:rFonts w:hint="eastAsia" w:asciiTheme="minorEastAsia" w:hAnsiTheme="minorEastAsia" w:eastAsiaTheme="minorEastAsia" w:cstheme="minorEastAsia"/>
          <w:b/>
          <w:u w:val="single"/>
        </w:rPr>
        <w:t>10</w:t>
      </w:r>
      <w:r>
        <w:rPr>
          <w:rFonts w:hint="eastAsia" w:asciiTheme="minorEastAsia" w:hAnsiTheme="minorEastAsia" w:eastAsiaTheme="minorEastAsia" w:cstheme="minorEastAsia"/>
          <w:b/>
        </w:rPr>
        <w:t>分</w:t>
      </w:r>
    </w:p>
    <w:p>
      <w:pPr>
        <w:pStyle w:val="48"/>
        <w:spacing w:before="0" w:beforeAutospacing="0" w:after="0" w:afterAutospacing="0" w:line="400" w:lineRule="exact"/>
        <w:ind w:firstLine="480"/>
      </w:pPr>
      <w:r>
        <w:rPr>
          <w:rFonts w:hint="eastAsia" w:asciiTheme="minorEastAsia" w:hAnsiTheme="minorEastAsia" w:eastAsiaTheme="minorEastAsia" w:cstheme="minorEastAsia"/>
        </w:rPr>
        <w:t>a.价格分采用低价优先法计算，即满足招标文件要求且投标价格最低的投标报价为评标基准价，其价格分为满分。其他投标人的价格分统一按照下列公式计算：投标报价得分=（评标基准价／投标报价）×100×报价分值权重。</w:t>
      </w:r>
      <w:r>
        <w:rPr>
          <w:rFonts w:hint="eastAsia"/>
        </w:rPr>
        <w:t>因落实政府采购政策需进行价格扣除的，以扣除后的价格计算评标基准价和投标报价。</w:t>
      </w:r>
    </w:p>
    <w:p>
      <w:pPr>
        <w:pStyle w:val="48"/>
        <w:spacing w:before="0" w:beforeAutospacing="0" w:after="0" w:afterAutospacing="0" w:line="400" w:lineRule="exact"/>
        <w:ind w:firstLine="480"/>
        <w:rPr>
          <w:rFonts w:asciiTheme="minorEastAsia" w:hAnsiTheme="minorEastAsia" w:eastAsiaTheme="minorEastAsia" w:cstheme="minorEastAsia"/>
        </w:rPr>
      </w:pPr>
    </w:p>
    <w:p>
      <w:pPr>
        <w:spacing w:line="40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二、其它规定</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1、评标应全程保密且不得透露给任一投标人或与评标工作无关的人员。</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2、评标将进行全程实时录音录像，录音录像资料随采购文件一并存档。</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3、若投标人有任何试图干扰具体评标事务，影响评标委员会独立履行职责的行为，</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其投标无效且不予退还投标保证金。情节严重的，由财政部门列入不良行为记录。</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4、其他：无</w:t>
      </w:r>
    </w:p>
    <w:p>
      <w:pPr>
        <w:spacing w:line="360" w:lineRule="exact"/>
        <w:ind w:firstLine="434" w:firstLineChars="181"/>
        <w:rPr>
          <w:rFonts w:asciiTheme="minorEastAsia" w:hAnsiTheme="minorEastAsia" w:eastAsiaTheme="minorEastAsia" w:cstheme="minorEastAsia"/>
          <w:sz w:val="24"/>
          <w:szCs w:val="24"/>
        </w:rPr>
      </w:pPr>
    </w:p>
    <w:p>
      <w:pPr>
        <w:widowControl/>
        <w:spacing w:line="360" w:lineRule="exact"/>
        <w:ind w:firstLine="595"/>
        <w:jc w:val="left"/>
        <w:rPr>
          <w:rFonts w:asciiTheme="minorEastAsia" w:hAnsiTheme="minorEastAsia" w:eastAsiaTheme="minorEastAsia" w:cstheme="minorEastAsia"/>
          <w:b/>
          <w:bCs/>
          <w:kern w:val="0"/>
          <w:sz w:val="24"/>
          <w:szCs w:val="24"/>
        </w:rPr>
      </w:pPr>
    </w:p>
    <w:bookmarkEnd w:id="10"/>
    <w:bookmarkEnd w:id="17"/>
    <w:p>
      <w:pPr>
        <w:widowControl/>
        <w:jc w:val="left"/>
        <w:rPr>
          <w:rFonts w:asciiTheme="minorEastAsia" w:hAnsiTheme="minorEastAsia" w:eastAsiaTheme="minorEastAsia" w:cstheme="minorEastAsia"/>
          <w:b/>
          <w:sz w:val="24"/>
          <w:szCs w:val="24"/>
        </w:rPr>
      </w:pPr>
      <w:bookmarkStart w:id="20" w:name="_Toc531180675"/>
      <w:bookmarkStart w:id="21" w:name="_Toc24854"/>
      <w:bookmarkStart w:id="22" w:name="_Toc421107730"/>
      <w:r>
        <w:rPr>
          <w:rFonts w:asciiTheme="minorEastAsia" w:hAnsiTheme="minorEastAsia" w:eastAsiaTheme="minorEastAsia" w:cstheme="minorEastAsia"/>
          <w:b/>
          <w:sz w:val="24"/>
          <w:szCs w:val="24"/>
        </w:rPr>
        <w:br w:type="page"/>
      </w:r>
    </w:p>
    <w:p>
      <w:pPr>
        <w:snapToGrid w:val="0"/>
        <w:spacing w:line="360" w:lineRule="exact"/>
        <w:jc w:val="center"/>
        <w:outlineLvl w:val="1"/>
        <w:rPr>
          <w:rFonts w:asciiTheme="minorEastAsia" w:hAnsiTheme="minorEastAsia" w:eastAsiaTheme="minorEastAsia" w:cstheme="minorEastAsia"/>
          <w:b/>
          <w:sz w:val="24"/>
          <w:szCs w:val="24"/>
        </w:rPr>
      </w:pPr>
      <w:bookmarkStart w:id="23" w:name="_Toc195709373"/>
      <w:r>
        <w:rPr>
          <w:rFonts w:hint="eastAsia" w:asciiTheme="minorEastAsia" w:hAnsiTheme="minorEastAsia" w:eastAsiaTheme="minorEastAsia" w:cstheme="minorEastAsia"/>
          <w:b/>
          <w:sz w:val="24"/>
          <w:szCs w:val="24"/>
        </w:rPr>
        <w:t>一、说明</w:t>
      </w:r>
      <w:bookmarkEnd w:id="20"/>
      <w:bookmarkEnd w:id="23"/>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适用范围</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本招标文件仅适用于招标邀请中所叙述项目的货物及服务采购。</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 定义</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“采购人”系指本次采购项目的业主方。</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“代理机构”系指本次招标采购项目活动组织方。</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“投标人”系指购买了本招标文件，且已经提交或者准备提交本次投标文件的制造商或供货商。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“货物”系指投标人按招标文件规定向采购人提供的一切货物、备品备件、工具及其它有关技术资料和材料。</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“服务”系指招标文件规定投标人须承担的调试、技术协助、校准、以及其他类似的义务。</w:t>
      </w:r>
    </w:p>
    <w:p>
      <w:pPr>
        <w:pStyle w:val="2"/>
        <w:ind w:firstLine="600" w:firstLineChars="250"/>
      </w:pPr>
      <w:r>
        <w:rPr>
          <w:rFonts w:hint="eastAsia" w:cs="宋体" w:asciiTheme="minorEastAsia" w:hAnsiTheme="minorEastAsia" w:eastAsiaTheme="minorEastAsia"/>
          <w:sz w:val="24"/>
        </w:rPr>
        <w:t>2.6</w:t>
      </w:r>
      <w:r>
        <w:rPr>
          <w:rFonts w:cs="宋体" w:asciiTheme="minorEastAsia" w:hAnsiTheme="minorEastAsia" w:eastAsiaTheme="minorEastAsia"/>
          <w:sz w:val="24"/>
        </w:rPr>
        <w:t>“单位负责人”指单位法定代表人（</w:t>
      </w:r>
      <w:r>
        <w:rPr>
          <w:rFonts w:hint="eastAsia" w:cs="宋体" w:asciiTheme="minorEastAsia" w:hAnsiTheme="minorEastAsia" w:eastAsiaTheme="minorEastAsia"/>
          <w:sz w:val="24"/>
        </w:rPr>
        <w:t>投标人</w:t>
      </w:r>
      <w:r>
        <w:rPr>
          <w:rFonts w:cs="宋体" w:asciiTheme="minorEastAsia" w:hAnsiTheme="minorEastAsia" w:eastAsiaTheme="minorEastAsia"/>
          <w:sz w:val="24"/>
        </w:rPr>
        <w:t>为法人的）或法律、法规规定代表单位行使职权的主要负责人（</w:t>
      </w:r>
      <w:r>
        <w:rPr>
          <w:rFonts w:hint="eastAsia" w:cs="宋体" w:asciiTheme="minorEastAsia" w:hAnsiTheme="minorEastAsia" w:eastAsiaTheme="minorEastAsia"/>
          <w:sz w:val="24"/>
        </w:rPr>
        <w:t>投标人</w:t>
      </w:r>
      <w:r>
        <w:rPr>
          <w:rFonts w:cs="宋体" w:asciiTheme="minorEastAsia" w:hAnsiTheme="minorEastAsia" w:eastAsiaTheme="minorEastAsia"/>
          <w:sz w:val="24"/>
        </w:rPr>
        <w:t>为其他组织的）。</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合格的投标人</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投标人应符合投标人须知前附表第2项所规定的资格标准条件。</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投标人应遵守中国的有关法律、法规和规章的规定。</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3.3投标人不得与本次招标项下设计、编制技术规格和其它文件的公司或提供咨询服务的公司包括其附属机构有任何关联。</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一个投标人只能提交一个投标文件。但如果投标人之间存在下列互为关联关系的情形之一的，不得同时参加本项目投标：</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（1）单位负责人为同一人的两个及两个以上法人；</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（2）母公司、直接或间接持股50％及以上的被投资公司;</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（3）均为同一家母公司直接或间接持股50％及以上的被投资公司。</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招标代理人在同一个项目中只能接受一个投标人的委托参加投标。</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参加政府采购活动前三年内，在经营活动中没有重大违法记录。</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投标人应具备《中华人民共和国政府采购法》第二十二条规定的条件。</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 投标费用</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投标人自行承担其参加投标所涉及的一切费用。</w:t>
      </w:r>
    </w:p>
    <w:p>
      <w:pPr>
        <w:spacing w:line="360" w:lineRule="exact"/>
        <w:jc w:val="center"/>
        <w:rPr>
          <w:rFonts w:asciiTheme="minorEastAsia" w:hAnsiTheme="minorEastAsia" w:eastAsiaTheme="minorEastAsia" w:cstheme="minorEastAsia"/>
          <w:b/>
          <w:bCs/>
          <w:sz w:val="24"/>
          <w:szCs w:val="24"/>
        </w:rPr>
      </w:pPr>
      <w:bookmarkStart w:id="24" w:name="_Toc2312"/>
    </w:p>
    <w:p>
      <w:pPr>
        <w:spacing w:line="360" w:lineRule="exact"/>
        <w:jc w:val="center"/>
        <w:outlineLvl w:val="1"/>
        <w:rPr>
          <w:rFonts w:asciiTheme="minorEastAsia" w:hAnsiTheme="minorEastAsia" w:eastAsiaTheme="minorEastAsia" w:cstheme="minorEastAsia"/>
          <w:b/>
          <w:sz w:val="24"/>
          <w:szCs w:val="24"/>
        </w:rPr>
      </w:pPr>
      <w:bookmarkStart w:id="25" w:name="_Toc195709374"/>
      <w:bookmarkStart w:id="26" w:name="_Toc531180676"/>
      <w:r>
        <w:rPr>
          <w:rFonts w:hint="eastAsia" w:asciiTheme="minorEastAsia" w:hAnsiTheme="minorEastAsia" w:eastAsiaTheme="minorEastAsia" w:cstheme="minorEastAsia"/>
          <w:b/>
          <w:bCs/>
          <w:sz w:val="24"/>
          <w:szCs w:val="24"/>
        </w:rPr>
        <w:t>二、招标文件</w:t>
      </w:r>
      <w:bookmarkEnd w:id="24"/>
      <w:bookmarkEnd w:id="25"/>
      <w:bookmarkEnd w:id="26"/>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招标文件的组成</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招标文件用以阐明所需货物及服务招标程序和合同主要条款。招标文件由下述部分组成：</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（1）招标邀请</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（2）投标人须知 </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（3）招标内容及要求</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Cs/>
          <w:sz w:val="24"/>
          <w:szCs w:val="24"/>
        </w:rPr>
        <w:t>合同主要条款</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（5）投标文件格式</w:t>
      </w:r>
    </w:p>
    <w:p>
      <w:pPr>
        <w:spacing w:line="360" w:lineRule="exact"/>
        <w:rPr>
          <w:rFonts w:asciiTheme="minorEastAsia" w:hAnsiTheme="minorEastAsia" w:eastAsiaTheme="minorEastAsia" w:cstheme="minorEastAsia"/>
          <w:b/>
          <w:bCs/>
          <w:sz w:val="24"/>
          <w:szCs w:val="24"/>
        </w:rPr>
      </w:pPr>
      <w:bookmarkStart w:id="27" w:name="_Toc415567497"/>
      <w:bookmarkStart w:id="28" w:name="_Toc430488851"/>
      <w:bookmarkStart w:id="29" w:name="_Toc430489119"/>
      <w:bookmarkStart w:id="30" w:name="_Toc430422413"/>
      <w:bookmarkStart w:id="31" w:name="_Toc430488644"/>
      <w:bookmarkStart w:id="32" w:name="_Toc430490612"/>
      <w:bookmarkStart w:id="33" w:name="_Toc430492126"/>
      <w:r>
        <w:rPr>
          <w:rFonts w:hint="eastAsia" w:asciiTheme="minorEastAsia" w:hAnsiTheme="minorEastAsia" w:eastAsiaTheme="minorEastAsia" w:cstheme="minorEastAsia"/>
          <w:b/>
          <w:bCs/>
          <w:sz w:val="24"/>
          <w:szCs w:val="24"/>
        </w:rPr>
        <w:t>6.</w:t>
      </w:r>
      <w:bookmarkEnd w:id="27"/>
      <w:bookmarkEnd w:id="28"/>
      <w:bookmarkEnd w:id="29"/>
      <w:bookmarkEnd w:id="30"/>
      <w:bookmarkEnd w:id="31"/>
      <w:bookmarkEnd w:id="32"/>
      <w:bookmarkEnd w:id="33"/>
      <w:r>
        <w:rPr>
          <w:rFonts w:hint="eastAsia" w:asciiTheme="minorEastAsia" w:hAnsiTheme="minorEastAsia" w:eastAsiaTheme="minorEastAsia" w:cstheme="minorEastAsia"/>
          <w:b/>
          <w:bCs/>
          <w:sz w:val="24"/>
          <w:szCs w:val="24"/>
        </w:rPr>
        <w:t xml:space="preserve"> 招标文件的澄清</w:t>
      </w:r>
    </w:p>
    <w:p>
      <w:pPr>
        <w:spacing w:line="360" w:lineRule="exact"/>
        <w:ind w:firstLine="480" w:firstLineChars="200"/>
        <w:rPr>
          <w:rFonts w:asciiTheme="minorEastAsia" w:hAnsiTheme="minorEastAsia" w:eastAsiaTheme="minorEastAsia" w:cstheme="minorEastAsia"/>
          <w:sz w:val="24"/>
          <w:szCs w:val="24"/>
        </w:rPr>
      </w:pPr>
      <w:bookmarkStart w:id="34" w:name="_Toc430488852"/>
      <w:bookmarkStart w:id="35" w:name="_Toc430488645"/>
      <w:bookmarkStart w:id="36" w:name="_Toc430490613"/>
      <w:bookmarkStart w:id="37" w:name="_Toc430489120"/>
      <w:bookmarkStart w:id="38" w:name="_Toc430422414"/>
      <w:bookmarkStart w:id="39" w:name="_Toc430492127"/>
      <w:bookmarkStart w:id="40" w:name="_Toc415567498"/>
      <w:r>
        <w:rPr>
          <w:rFonts w:hint="eastAsia" w:asciiTheme="minorEastAsia" w:hAnsiTheme="minorEastAsia" w:eastAsiaTheme="minorEastAsia" w:cstheme="minorEastAsia"/>
          <w:sz w:val="24"/>
          <w:szCs w:val="24"/>
        </w:rPr>
        <w:t>6.1  投标人对招标文件提出质疑，应以书面形式原件并携带单位负责人授权书原件、授权代表身份证复印件、企业营业执照副本复印件、税务登记证副本复印件、组织机构代码证复印件并加盖投标人公章，送达福建华真招标代理有限公司。</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质疑的内容须提供事实依据，投标人在报名之日起7个工作日内, 未以书面形式（有效签名的原件并加盖投标人公章）提出疑义的视为认同本招标文件中所有条款，今后将无权提出任何疑义。</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投标人需在法定质疑期内一次性提出针对同一招标程序环节质疑，否则重复提交的质疑函将不予接收。</w:t>
      </w:r>
    </w:p>
    <w:p>
      <w:pPr>
        <w:widowControl/>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6.4质疑书格式如下：</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tcBorders>
              <w:top w:val="single" w:color="auto" w:sz="4" w:space="0"/>
              <w:left w:val="single" w:color="auto" w:sz="4" w:space="0"/>
              <w:bottom w:val="single" w:color="auto" w:sz="4" w:space="0"/>
              <w:right w:val="single" w:color="auto" w:sz="4" w:space="0"/>
            </w:tcBorders>
          </w:tcPr>
          <w:p>
            <w:pPr>
              <w:spacing w:line="360" w:lineRule="exact"/>
              <w:ind w:left="1" w:hanging="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质 疑 书</w:t>
            </w:r>
          </w:p>
          <w:p>
            <w:pPr>
              <w:spacing w:line="360" w:lineRule="exact"/>
              <w:ind w:left="1" w:hanging="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(招标代理机构名称)：</w:t>
            </w:r>
          </w:p>
          <w:p>
            <w:pPr>
              <w:spacing w:line="360" w:lineRule="exact"/>
              <w:ind w:left="1"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我方认为项目的招标活动中有几个内容损害了我公司的权益，现以书面原件形式提出质疑，并</w:t>
            </w:r>
            <w:r>
              <w:rPr>
                <w:rFonts w:hint="eastAsia" w:asciiTheme="minorEastAsia" w:hAnsiTheme="minorEastAsia" w:eastAsiaTheme="minorEastAsia" w:cstheme="minorEastAsia"/>
                <w:kern w:val="0"/>
                <w:sz w:val="24"/>
                <w:szCs w:val="24"/>
              </w:rPr>
              <w:t>提出以下请求和提供必要的证明材料。质疑的事实和理由：</w:t>
            </w:r>
          </w:p>
          <w:p>
            <w:pPr>
              <w:spacing w:line="360" w:lineRule="exact"/>
              <w:ind w:left="1" w:firstLine="468" w:firstLineChars="1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(事宜经过)            </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(事宜经过)            </w:t>
            </w:r>
            <w:r>
              <w:rPr>
                <w:rFonts w:hint="eastAsia" w:asciiTheme="minorEastAsia" w:hAnsiTheme="minorEastAsia" w:eastAsiaTheme="minorEastAsia" w:cstheme="minorEastAsia"/>
                <w:sz w:val="24"/>
                <w:szCs w:val="24"/>
              </w:rPr>
              <w:t>；……</w:t>
            </w:r>
          </w:p>
          <w:p>
            <w:pPr>
              <w:spacing w:line="360" w:lineRule="exact"/>
              <w:ind w:left="1" w:firstLine="468" w:firstLineChars="1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我们认为，以上几项，违背了法律法规的有关规定，其中第1项违背《</w:t>
            </w:r>
            <w:r>
              <w:rPr>
                <w:rFonts w:hint="eastAsia" w:asciiTheme="minorEastAsia" w:hAnsiTheme="minorEastAsia" w:eastAsiaTheme="minorEastAsia" w:cstheme="minorEastAsia"/>
                <w:sz w:val="24"/>
                <w:szCs w:val="24"/>
                <w:u w:val="single"/>
              </w:rPr>
              <w:t xml:space="preserve">           法</w:t>
            </w:r>
            <w:r>
              <w:rPr>
                <w:rFonts w:hint="eastAsia" w:asciiTheme="minorEastAsia" w:hAnsiTheme="minorEastAsia" w:eastAsiaTheme="minorEastAsia" w:cstheme="minorEastAsia"/>
                <w:sz w:val="24"/>
                <w:szCs w:val="24"/>
              </w:rPr>
              <w:t>》第条的“”规定，第2项违背《</w:t>
            </w:r>
            <w:r>
              <w:rPr>
                <w:rFonts w:hint="eastAsia" w:asciiTheme="minorEastAsia" w:hAnsiTheme="minorEastAsia" w:eastAsiaTheme="minorEastAsia" w:cstheme="minorEastAsia"/>
                <w:sz w:val="24"/>
                <w:szCs w:val="24"/>
                <w:u w:val="single"/>
              </w:rPr>
              <w:t xml:space="preserve">              法</w:t>
            </w:r>
            <w:r>
              <w:rPr>
                <w:rFonts w:hint="eastAsia" w:asciiTheme="minorEastAsia" w:hAnsiTheme="minorEastAsia" w:eastAsiaTheme="minorEastAsia" w:cstheme="minorEastAsia"/>
                <w:sz w:val="24"/>
                <w:szCs w:val="24"/>
              </w:rPr>
              <w:t>》第条的规定，请予审查纠正为盼。</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投标人：(全称并加</w:t>
            </w:r>
            <w:r>
              <w:rPr>
                <w:rFonts w:hint="eastAsia" w:asciiTheme="minorEastAsia" w:hAnsiTheme="minorEastAsia" w:eastAsiaTheme="minorEastAsia" w:cstheme="minorEastAsia"/>
                <w:sz w:val="24"/>
                <w:szCs w:val="24"/>
                <w:u w:val="single"/>
              </w:rPr>
              <w:t>盖</w:t>
            </w:r>
            <w:r>
              <w:rPr>
                <w:rFonts w:hint="eastAsia" w:asciiTheme="minorEastAsia" w:hAnsiTheme="minorEastAsia" w:eastAsiaTheme="minorEastAsia" w:cstheme="minorEastAsia"/>
                <w:sz w:val="24"/>
                <w:szCs w:val="24"/>
              </w:rPr>
              <w:t>投标人公章)</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单位负责人签字：</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代理人签字：</w:t>
            </w:r>
          </w:p>
          <w:p>
            <w:pPr>
              <w:spacing w:line="36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地址：联系电话：</w:t>
            </w:r>
          </w:p>
          <w:p>
            <w:pPr>
              <w:spacing w:line="36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邮编：传真：</w:t>
            </w:r>
          </w:p>
          <w:p>
            <w:pPr>
              <w:spacing w:line="36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日期：</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注：投标人提供的资料应包括但不限于以下内容：</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1.投标人提出质疑时，应提交质疑函和必要的证明材料。</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若委托代理人进行质疑的，质疑函应按要求列明“授权代表”的有关内容，并在附件中提交由投标人签署的授权委托书。授权委托书应载明代理人的姓名或者名称、代理事项、具体权限、期限和相关事项。</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3.质疑函的质疑事项应具体、明确，并有必要的事实依据和法律依据。</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4.质疑函的质疑请求应与质疑事项相关。</w:t>
            </w:r>
          </w:p>
        </w:tc>
      </w:tr>
    </w:tbl>
    <w:p>
      <w:pPr>
        <w:spacing w:line="360" w:lineRule="exact"/>
        <w:rPr>
          <w:rFonts w:asciiTheme="minorEastAsia" w:hAnsiTheme="minorEastAsia" w:eastAsiaTheme="minorEastAsia" w:cstheme="minorEastAsia"/>
          <w:b/>
          <w:bCs/>
          <w:sz w:val="24"/>
          <w:szCs w:val="24"/>
        </w:rPr>
      </w:pP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7. 招标文件的修改</w:t>
      </w:r>
      <w:bookmarkEnd w:id="34"/>
      <w:bookmarkEnd w:id="35"/>
      <w:bookmarkEnd w:id="36"/>
      <w:bookmarkEnd w:id="37"/>
      <w:bookmarkEnd w:id="38"/>
      <w:bookmarkEnd w:id="39"/>
      <w:bookmarkEnd w:id="40"/>
    </w:p>
    <w:p>
      <w:pPr>
        <w:snapToGrid w:val="0"/>
        <w:spacing w:line="360" w:lineRule="exact"/>
        <w:ind w:firstLine="480" w:firstLineChars="200"/>
        <w:rPr>
          <w:rFonts w:asciiTheme="minorEastAsia" w:hAnsiTheme="minorEastAsia" w:eastAsiaTheme="minorEastAsia" w:cstheme="minorEastAsia"/>
          <w:sz w:val="24"/>
          <w:szCs w:val="24"/>
        </w:rPr>
      </w:pPr>
      <w:bookmarkStart w:id="41" w:name="_Toc322791701"/>
      <w:r>
        <w:rPr>
          <w:rFonts w:hint="eastAsia" w:asciiTheme="minorEastAsia" w:hAnsiTheme="minorEastAsia" w:eastAsiaTheme="minorEastAsia" w:cstheme="minorEastAsia"/>
          <w:sz w:val="24"/>
          <w:szCs w:val="24"/>
        </w:rPr>
        <w:t>7.1 修改内容为招标文件的组成部分，对投标人具有约束力。</w:t>
      </w:r>
      <w:bookmarkEnd w:id="41"/>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招标代理机构可酌情推迟投标截止时间和开标时间，但应当至少在投标截止时间15日前将变更时间以书面形式通知所有投标人。该修改内容为招标文件的组成部分。</w:t>
      </w:r>
    </w:p>
    <w:p>
      <w:pPr>
        <w:snapToGrid w:val="0"/>
        <w:spacing w:line="360" w:lineRule="exact"/>
        <w:rPr>
          <w:rFonts w:asciiTheme="minorEastAsia" w:hAnsiTheme="minorEastAsia" w:eastAsiaTheme="minorEastAsia" w:cstheme="minorEastAsia"/>
          <w:sz w:val="24"/>
          <w:szCs w:val="24"/>
        </w:rPr>
      </w:pPr>
    </w:p>
    <w:p>
      <w:pPr>
        <w:spacing w:line="360" w:lineRule="exact"/>
        <w:jc w:val="center"/>
        <w:outlineLvl w:val="1"/>
        <w:rPr>
          <w:rFonts w:asciiTheme="minorEastAsia" w:hAnsiTheme="minorEastAsia" w:eastAsiaTheme="minorEastAsia" w:cstheme="minorEastAsia"/>
          <w:b/>
          <w:sz w:val="24"/>
          <w:szCs w:val="24"/>
        </w:rPr>
      </w:pPr>
      <w:bookmarkStart w:id="42" w:name="_Toc195709375"/>
      <w:bookmarkStart w:id="43" w:name="_Toc531180677"/>
      <w:bookmarkStart w:id="44" w:name="_Toc1185"/>
      <w:bookmarkStart w:id="45" w:name="_Toc421107724"/>
      <w:r>
        <w:rPr>
          <w:rFonts w:hint="eastAsia" w:asciiTheme="minorEastAsia" w:hAnsiTheme="minorEastAsia" w:eastAsiaTheme="minorEastAsia" w:cstheme="minorEastAsia"/>
          <w:b/>
          <w:sz w:val="24"/>
          <w:szCs w:val="24"/>
        </w:rPr>
        <w:t>三、投标文件的编写</w:t>
      </w:r>
      <w:bookmarkEnd w:id="42"/>
      <w:bookmarkEnd w:id="43"/>
      <w:bookmarkEnd w:id="44"/>
      <w:bookmarkEnd w:id="45"/>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 要求</w:t>
      </w:r>
    </w:p>
    <w:p>
      <w:pPr>
        <w:spacing w:line="36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投标人应仔细阅读招标文件的所有内容，按照招标文件的要求提交投标文件。投标文件应对招标文件的要求做出实质性响应，并保证所提供的全部资料的真实性，否则其投标文件将被拒绝。</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投标文件语言</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投标文件应用中文书写。投标文件中所附或所引用的原件不是中文时，应附中文译本。各种计量单位及符号应采用国际上统一使用的公制计量单位和符号。</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10.投标文件的组成</w:t>
      </w:r>
    </w:p>
    <w:p>
      <w:pPr>
        <w:tabs>
          <w:tab w:val="left" w:pos="360"/>
        </w:tabs>
        <w:spacing w:line="360" w:lineRule="exact"/>
        <w:ind w:firstLine="1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详见第五章投标文件格式</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 投标有效期</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投标文件从</w:t>
      </w:r>
      <w:r>
        <w:rPr>
          <w:rFonts w:hint="eastAsia" w:asciiTheme="minorEastAsia" w:hAnsiTheme="minorEastAsia" w:eastAsiaTheme="minorEastAsia" w:cstheme="minorEastAsia"/>
          <w:bCs/>
          <w:sz w:val="24"/>
          <w:szCs w:val="24"/>
        </w:rPr>
        <w:t>投标人须知前附表</w:t>
      </w:r>
      <w:r>
        <w:rPr>
          <w:rFonts w:hint="eastAsia" w:asciiTheme="minorEastAsia" w:hAnsiTheme="minorEastAsia" w:eastAsiaTheme="minorEastAsia" w:cstheme="minorEastAsia"/>
          <w:sz w:val="24"/>
          <w:szCs w:val="24"/>
        </w:rPr>
        <w:t>第4项所规定的投标截止期之后开始生效，在</w:t>
      </w:r>
      <w:r>
        <w:rPr>
          <w:rFonts w:hint="eastAsia" w:asciiTheme="minorEastAsia" w:hAnsiTheme="minorEastAsia" w:eastAsiaTheme="minorEastAsia" w:cstheme="minorEastAsia"/>
          <w:bCs/>
          <w:sz w:val="24"/>
          <w:szCs w:val="24"/>
        </w:rPr>
        <w:t>投标人须知前附表</w:t>
      </w:r>
      <w:r>
        <w:rPr>
          <w:rFonts w:hint="eastAsia" w:asciiTheme="minorEastAsia" w:hAnsiTheme="minorEastAsia" w:eastAsiaTheme="minorEastAsia" w:cstheme="minorEastAsia"/>
          <w:sz w:val="24"/>
          <w:szCs w:val="24"/>
        </w:rPr>
        <w:t>第3项所规定的期限内保持有效。有效期不足将导致其投标文件被拒绝。</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特殊情况下福建华真招标代理有限公司可于投标有效期满之前书面要求投标人同意延长有效期，投标人应在福建华真招标代理有限公司规定的期限内以书面形式予以答复。投标人可以拒绝上述要求而其投标保证金可按规定予以退还。投标人答复不明确或者逾期未答复的，均视为拒绝上述要求。对于接受该要求的投标人，既不要求也不允许其修改招标文件，但有关退还或不予退还投标保证金的规定在投标有效期延长期内继续有效。</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 投标保证金</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投标保证金为投标文件的组成部分之一。</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投标人应在提交投标文件之前向福建华真招标代理有限公司缴交投标人须知前附表第5项要求的投标保证金。</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投标保证金用于保护本次招标活动免受投标人的行为而引起的风险。</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保证金的形式：以公司名义按银行转账、电汇等非现金方式（不接受现金、现金存款方式）。</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 未按规定缴交投标保证金的投标，将被视为无效投标。</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 福建华真招标代理有限公司将在中标通知书发出后予以原额无息退还中标人以外的投标人的投标保证金。投标人应向福建华真招标代理有限公司提供《退回保证金申请函》及开户许可证复印件并加盖公章办理退还投标保证金手续。</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 在中标人签订合同后5个工作日内，中标人的投标保证金予以原额无息退还。</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 发生以下情况之一的，投标保证金将不予退还：</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（1）中标人在投标截止期后，投标有效期内撤回投标；</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（2）中标人未能做到按本须知第22条规定签订合同；</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（3）中标人未按投标人须知前附表规定缴纳成交服务费；</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（4）以他人名义投标或者以其他方式弄虚作假，骗取成交；</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（5）本招标文件中规定的其他没收投标保证金的情形。</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上述不予退还投标保证金的情况给采购单位造成损失的，还要承担赔偿责任。</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13、投标文件的编制</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13.1  投标文件的装订：投标人须按本招标文件中第五章第一册“报价部分”和第二册“技术商务部分”要求规定的内容和顺序分别编制和单独装订投标文件：</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报价部分投标文件要求独立编制：投标文件正本一份，副本五份。正本必须用A4幅面纸张打印，应编制封面、目录、页码。副本可以用正本的完整复印件。正、副本均须胶装（永久性、无破坏不可拆分）装订成册，逐页加盖投标人单位公章并加盖骑缝章。封面须标明“正本”、“副本”字样。正本与副本如有不一致，则以正本为准。（请各投标人特别注意）</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技术商务部分投标文件要求独立编制：正本一份，副本五份。正本必须用A4幅面纸张打印，应编制封面、目录、页码。副本可以用正本的完整复印件。正、副本均须胶装（永久性、无破坏不可拆分）装订成册，逐页加盖投标人单位公章并加盖骑缝章。封面须标明“正本”、“副本”字样。正本与副本如有不一致，则以正本为准。</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投标人在投标时，需提交一套全部投标文件盖章并扫描内容的电子文件（U盘），与投标文件正本一致。</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★未按以上规定编制装订者其投标将被视为投标无效。（请各投标人特别注意）</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投标文件应由投标人的单位负责人或者其授权的代表签字，如由后者签字，应提供“单位负责人授权委托书”。</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除非有另外的规定或许可，投标货币为人民币。</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 投标人应提交证明其提供材料符合招标文件要求的技术投标文件，该文件可以是文字资料、图纸和数据，并须提供货物主要技术性能的详细描述。</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 投标文件的正本和全部副本均应使用不能擦去的墨料或墨水打印、书写或复印，并由单位负责人或其授权代表签署，盖投标人公章。</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未按本须知规定的格式填写投标文件、投标文件字迹模糊不清的，其投标被拒绝。</w:t>
      </w:r>
    </w:p>
    <w:p>
      <w:pPr>
        <w:spacing w:line="360" w:lineRule="exact"/>
        <w:ind w:left="1" w:firstLine="481"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13.7 所有证明文件复印件须注明“与原件一致”并加盖投标人公章，否则按无效标处理。</w:t>
      </w:r>
    </w:p>
    <w:p>
      <w:pPr>
        <w:spacing w:line="360" w:lineRule="exact"/>
        <w:jc w:val="center"/>
        <w:outlineLvl w:val="1"/>
        <w:rPr>
          <w:rFonts w:asciiTheme="minorEastAsia" w:hAnsiTheme="minorEastAsia" w:eastAsiaTheme="minorEastAsia" w:cstheme="minorEastAsia"/>
          <w:b/>
          <w:sz w:val="24"/>
          <w:szCs w:val="24"/>
        </w:rPr>
      </w:pPr>
      <w:bookmarkStart w:id="46" w:name="_Toc27915"/>
      <w:bookmarkStart w:id="47" w:name="_Toc421107725"/>
      <w:bookmarkStart w:id="48" w:name="_Toc531180678"/>
    </w:p>
    <w:p>
      <w:pPr>
        <w:spacing w:line="360" w:lineRule="exact"/>
        <w:jc w:val="center"/>
        <w:outlineLvl w:val="1"/>
        <w:rPr>
          <w:rFonts w:asciiTheme="minorEastAsia" w:hAnsiTheme="minorEastAsia" w:eastAsiaTheme="minorEastAsia" w:cstheme="minorEastAsia"/>
          <w:b/>
          <w:sz w:val="24"/>
          <w:szCs w:val="24"/>
        </w:rPr>
      </w:pPr>
      <w:bookmarkStart w:id="49" w:name="_Toc195709376"/>
      <w:r>
        <w:rPr>
          <w:rFonts w:hint="eastAsia" w:asciiTheme="minorEastAsia" w:hAnsiTheme="minorEastAsia" w:eastAsiaTheme="minorEastAsia" w:cstheme="minorEastAsia"/>
          <w:b/>
          <w:sz w:val="24"/>
          <w:szCs w:val="24"/>
        </w:rPr>
        <w:t>四、投标文件的提交</w:t>
      </w:r>
      <w:bookmarkEnd w:id="46"/>
      <w:bookmarkEnd w:id="47"/>
      <w:bookmarkEnd w:id="48"/>
      <w:bookmarkEnd w:id="49"/>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投标文件的密封、标记和递交</w:t>
      </w:r>
    </w:p>
    <w:p>
      <w:pPr>
        <w:spacing w:line="360" w:lineRule="exact"/>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投标人应将报价标与技术商务标分开单独密封。投标人应将报价标与技术商务标正本和全部副本及分别用信封密封，并标明招标编号、投标人名称、投标项目名称及“正本”或“副本”字样。报价标与技术商务标未密封将导致投标被拒绝。</w:t>
      </w:r>
    </w:p>
    <w:p>
      <w:pPr>
        <w:spacing w:line="36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每一信封密封处应注明“于年月日之前（指招标邀请中规定的开标日期及时间）不准启封”的字样，并加盖投标人公章。</w:t>
      </w:r>
    </w:p>
    <w:p>
      <w:pPr>
        <w:spacing w:line="360" w:lineRule="exact"/>
        <w:ind w:firstLine="470" w:firstLineChars="19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招标编号：</w:t>
      </w:r>
    </w:p>
    <w:p>
      <w:pPr>
        <w:spacing w:line="36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p>
      <w:pPr>
        <w:spacing w:line="360" w:lineRule="exact"/>
        <w:ind w:firstLine="470" w:firstLineChars="19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单位全称（盖单位章）             </w:t>
      </w:r>
    </w:p>
    <w:p>
      <w:pPr>
        <w:spacing w:line="360" w:lineRule="exact"/>
        <w:ind w:firstLine="470" w:firstLineChars="19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单位负责人或委托代理人签字：</w:t>
      </w:r>
    </w:p>
    <w:p>
      <w:pPr>
        <w:spacing w:line="360" w:lineRule="exact"/>
        <w:ind w:firstLine="470" w:firstLineChars="19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投标人地址：</w:t>
      </w:r>
    </w:p>
    <w:p>
      <w:pPr>
        <w:spacing w:line="360" w:lineRule="exact"/>
        <w:ind w:firstLine="470" w:firstLineChars="19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联系人及联系电话：</w:t>
      </w:r>
    </w:p>
    <w:p>
      <w:pPr>
        <w:spacing w:line="36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注明：</w:t>
      </w:r>
      <w:r>
        <w:rPr>
          <w:rFonts w:hint="eastAsia" w:asciiTheme="minorEastAsia" w:hAnsiTheme="minorEastAsia" w:eastAsiaTheme="minorEastAsia" w:cstheme="minorEastAsia"/>
          <w:sz w:val="24"/>
          <w:szCs w:val="24"/>
          <w:u w:val="single"/>
        </w:rPr>
        <w:t xml:space="preserve">在     年     月     日    前不得开启                  </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 如果未按上述规定进行密封和标记，福建华真招标代理有限公司将不承担由此造成的对投标文件的误投或提前拆封的责任。</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投标文件应在投标邀请中规定的截止时间前送达，迟到的投标文件为无效投标文件, 将被拒收。</w:t>
      </w:r>
    </w:p>
    <w:p>
      <w:pPr>
        <w:tabs>
          <w:tab w:val="left" w:pos="540"/>
        </w:tabs>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投标人在投标截止时间前，可以对所提交的投标文件进行修改或者撤回，并书面通知福建华真招标代理有限公司。修改的内容和撤回通知应当按本须知要求签署、盖章、密封，并作为投标文件的组成部分。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 投标人在投标截止时间后不得修改、撤回投标文件。投标人在投标截止时间后修改投标文件的，其投标被拒绝。</w:t>
      </w:r>
    </w:p>
    <w:p>
      <w:pPr>
        <w:spacing w:line="360" w:lineRule="exact"/>
        <w:jc w:val="center"/>
        <w:rPr>
          <w:rFonts w:asciiTheme="minorEastAsia" w:hAnsiTheme="minorEastAsia" w:eastAsiaTheme="minorEastAsia" w:cstheme="minorEastAsia"/>
          <w:b/>
          <w:sz w:val="24"/>
          <w:szCs w:val="24"/>
        </w:rPr>
      </w:pPr>
      <w:bookmarkStart w:id="50" w:name="_Toc352597462"/>
      <w:bookmarkStart w:id="51" w:name="_Toc531180679"/>
      <w:bookmarkStart w:id="52" w:name="_Toc30517"/>
      <w:bookmarkStart w:id="53" w:name="_Toc266745675"/>
      <w:bookmarkStart w:id="54" w:name="_Toc530554790"/>
    </w:p>
    <w:p>
      <w:pPr>
        <w:spacing w:line="360" w:lineRule="exact"/>
        <w:jc w:val="center"/>
        <w:outlineLvl w:val="1"/>
        <w:rPr>
          <w:rFonts w:asciiTheme="minorEastAsia" w:hAnsiTheme="minorEastAsia" w:eastAsiaTheme="minorEastAsia" w:cstheme="minorEastAsia"/>
          <w:b/>
          <w:sz w:val="24"/>
          <w:szCs w:val="24"/>
        </w:rPr>
      </w:pPr>
      <w:bookmarkStart w:id="55" w:name="_Toc195709377"/>
      <w:r>
        <w:rPr>
          <w:rFonts w:hint="eastAsia" w:asciiTheme="minorEastAsia" w:hAnsiTheme="minorEastAsia" w:eastAsiaTheme="minorEastAsia" w:cstheme="minorEastAsia"/>
          <w:b/>
          <w:sz w:val="24"/>
          <w:szCs w:val="24"/>
        </w:rPr>
        <w:t>五、投标文件的评估和比较</w:t>
      </w:r>
      <w:bookmarkEnd w:id="50"/>
      <w:bookmarkEnd w:id="51"/>
      <w:bookmarkEnd w:id="52"/>
      <w:bookmarkEnd w:id="53"/>
      <w:bookmarkEnd w:id="55"/>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15.开标、评标时间</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15.1 在投标人须知前附表中所规定的时间、地点开标。</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15.2开标由招标代理机构主持，采购人、投标人和有关方面代表参加。所有投标人应派授权代表参加开标会，并签到。</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16.评标委员会</w:t>
      </w:r>
    </w:p>
    <w:p>
      <w:pPr>
        <w:spacing w:line="3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16.1招标代理机构根据招标货物和服务的特点依法组建评标委员会。评标委员会由技术、经济、法律方面的专家和采购人代表组成。成员为5人或5人以上单数组成，专家不能少于三分之二。由评标委员会对投标文件进行审查、质疑、评估和比较，并做出授予合同的建议。</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评标委员会成员有下列情形之一的，应当回避：</w:t>
      </w:r>
    </w:p>
    <w:p>
      <w:pPr>
        <w:spacing w:line="360" w:lineRule="exact"/>
        <w:ind w:firstLine="480" w:firstLineChars="200"/>
        <w:rPr>
          <w:rFonts w:asciiTheme="minorEastAsia" w:hAnsiTheme="minorEastAsia" w:eastAsiaTheme="minorEastAsia" w:cstheme="minorEastAsia"/>
          <w:sz w:val="24"/>
          <w:szCs w:val="24"/>
        </w:rPr>
      </w:pPr>
      <w:bookmarkStart w:id="56" w:name="_Toc233627390"/>
      <w:r>
        <w:rPr>
          <w:rFonts w:hint="eastAsia" w:asciiTheme="minorEastAsia" w:hAnsiTheme="minorEastAsia" w:eastAsiaTheme="minorEastAsia" w:cstheme="minorEastAsia"/>
          <w:sz w:val="24"/>
          <w:szCs w:val="24"/>
        </w:rPr>
        <w:t>(1) 现在或者在采购活动发生前三年内，与投标人存在雇佣关系；</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现在或者在采购活动发生前三年内担任投标人的财务顾问、法律顾问或技术顾问；</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现在或者在采购活动发生前三年内是投标人的控股股东或者实际控制人；</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与投标人的单位负责人或者负责人是直系血亲、三代以内旁系血亲及姻亲关系；</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与投标人之间存在其他影响或可能影响采购活动依法进行的利害关系。</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 评标原则</w:t>
      </w:r>
      <w:bookmarkEnd w:id="56"/>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评标活动遵循公平、公正、科学和择优的原则。</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17.投标文件的初审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对所有投标人的评估，都采用相同的程序和标准。评议过程将严格按照招标文件的要求和条件进行。</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有关投标文件的审查、澄清、评估和比较以及推荐中标候选人的一切情况都不得透露给任一投标人或与上述评标工作无关的人员。</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投标人任何试图影响评委会对投标文件的评估、比较或者推荐候选人的行为，都将导致其投标被拒绝，并被没收投标保证金。</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17.1评委会将对投标文件进行检查，以确定投标文件是否完整、有无计算上的错误、是否提交了投标保证金、文件是否已正确签署。</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算术错误将按以下方法更正：</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(1)投标文件中开标一览表内容与投标文件中明细表内容不一致的，以开标一览表为准。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如果投标人不接受按上述方法对投标文件中的算术错误进行更正，其投标将被拒绝并没收其投标保证金。</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17.3资格性检查和符合性检查 </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17.3.1资格性检查。依据法律法规和招标文件的规定，在对投标文件详细评估之前，评标委员会将依据投标人提交的投标文件按投标人须知前附表第2项所述的资格标准对投标人进行资格审查,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其投标将被拒绝。</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17.3.2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(1)实质性影响合同的范围、质量和履行；(2)实质性违背招标文件，限制了采购人的权利和中标人合同项下的义务；(3)不公正地影响了其它作出实质性响应的投标人的竞争地位。对没有实质性响应的投标文件将不进行评估，其投标将被拒绝。凡有下列情况之一者，投标文件也将被视为未实质性响应招标文件要求：</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投标文件未按照本须知第13、14条的规定进行编制、密封、标记的；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（2）未按规定由投标人的单位负责人或其授权代表签字，或未逐页加盖投标人公章的；或签字人未经单位负责人有效授权委托的；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（3）未按规定提交投标保证金的；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（4）投标文件有效期不满足招标文件要求的；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（5）一个投标人不止响应一个标；</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（6）投标文件组成不符合招标文件要求的；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（7）投标文件中提供虚假或失实资料的；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（8）未按规定提交加盖骑缝章及盖公章，并用胶装(为永久性、无破坏不可拆分)装订成册的；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（9）未按规定提交由企业加盖公章并注明复印件与原件一致的单位负责人、被授权人（若有）身份证复印件；</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（10）所有证明文件复印件未注明“与原件一致”并加盖投标人公章；</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（11）未按规定的格式填写，内容不全或关键字迹模糊、无法辨认的；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（12）投标人名称或组织结构与资格性审查时不一致且未提供有效证明的；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（13）违反规定采取分包、转包方式履行合同的；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（14）投标内容与采购内容及要求有重大偏离或保留的；</w:t>
      </w:r>
    </w:p>
    <w:p>
      <w:pPr>
        <w:spacing w:line="360" w:lineRule="exact"/>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（15）投标人提交的是可选择的报价；</w:t>
      </w:r>
    </w:p>
    <w:p>
      <w:pPr>
        <w:spacing w:line="360" w:lineRule="exact"/>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（16）未提供招标代理服务费承诺书的；</w:t>
      </w:r>
    </w:p>
    <w:p>
      <w:pPr>
        <w:spacing w:line="360" w:lineRule="exact"/>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（17）投标文件内容不符合招标文件中规定的其它实质性条款。</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评标委员会对资格性审查、符合性审查及判定投标的响应性只根据投标文件本身的内容，而不寻求其他的外部证据。</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18.投标文件的澄清 </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单位负责人或者授权代表签字，并不得超出投标文件的范围或者改变投标文件的实质性内容。</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19.比较与评价</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19.1评标委员会将按投标人须知前附表第6项所述评标方法与标准，对资格性检查和符合性检查合格的投标文件进行商务和技术评估，综合比较与评价。</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19.2对漏（缺）报项的处理：招标文件中要求列入投标的费用（含配置、功能），漏（缺）报的视同已含在投标总价中。</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19.4评标委员会将按比较与评价最优在先原则, 排列评价顺序, 根据在投标人须知前附表第6项推荐出中标候选人。</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 在评标期间，若出现符合本须知规定的所有投标条件的投标人不足三家情形的，本次招标程序终止，除采购任务取消情形外，招标采购单位将依法重新组织招标或者采取其他方式采购。</w:t>
      </w:r>
    </w:p>
    <w:bookmarkEnd w:id="54"/>
    <w:p>
      <w:pPr>
        <w:spacing w:line="360" w:lineRule="exact"/>
        <w:jc w:val="center"/>
        <w:outlineLvl w:val="1"/>
        <w:rPr>
          <w:rFonts w:asciiTheme="minorEastAsia" w:hAnsiTheme="minorEastAsia" w:eastAsiaTheme="minorEastAsia" w:cstheme="minorEastAsia"/>
          <w:b/>
          <w:sz w:val="24"/>
          <w:szCs w:val="24"/>
        </w:rPr>
      </w:pPr>
      <w:bookmarkStart w:id="57" w:name="_Toc195709378"/>
      <w:bookmarkStart w:id="58" w:name="_Toc26342"/>
      <w:bookmarkStart w:id="59" w:name="_Toc266745676"/>
      <w:bookmarkStart w:id="60" w:name="_Toc531180680"/>
      <w:bookmarkStart w:id="61" w:name="_Toc352597463"/>
      <w:r>
        <w:rPr>
          <w:rFonts w:hint="eastAsia" w:asciiTheme="minorEastAsia" w:hAnsiTheme="minorEastAsia" w:eastAsiaTheme="minorEastAsia" w:cstheme="minorEastAsia"/>
          <w:b/>
          <w:sz w:val="24"/>
          <w:szCs w:val="24"/>
        </w:rPr>
        <w:t>六、定标与签订合同</w:t>
      </w:r>
      <w:bookmarkEnd w:id="57"/>
      <w:bookmarkEnd w:id="58"/>
      <w:bookmarkEnd w:id="59"/>
      <w:bookmarkEnd w:id="60"/>
      <w:bookmarkEnd w:id="61"/>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20.定标准则</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20.1最低报价价不作为中标的保证。</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20.2投标人的投标文件符合招标文件要求，按招标文件确定评标标准、方法，经评委评审并推荐中标候选人。</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21.中标通知</w:t>
      </w:r>
    </w:p>
    <w:p>
      <w:pPr>
        <w:adjustRightInd w:val="0"/>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评标结束后，评标结果经采购人确认后，招标代理机构方应在刊登本采购项目招标公告的媒介上对中标结果进行公示，同时招标代理机构向中标投标人发出中标通知书。中标通知书对采购人和中标投标人具有同等法律效力。中标通知书发出后，采购人改变中标结果，或者中标投标人放弃中标，应按相关法律、规章、规范性文件的要求承担相应的法律责任。投标人对中标公告有异议的，应当在知道或应当知道其权益受到损害之日起7个工作日内，以书面形式向采购人或招标代理机构提出质疑。</w:t>
      </w:r>
    </w:p>
    <w:p>
      <w:pPr>
        <w:adjustRightInd w:val="0"/>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21.2《中标通知书》发出同时应将落标书面通知没有中标的其它投标人。</w:t>
      </w:r>
    </w:p>
    <w:p>
      <w:pPr>
        <w:adjustRightInd w:val="0"/>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21.3《中标通知书》将作为签订合同的依据。《合同》签订后，《中标通知书》成为《合同》的一部分。</w:t>
      </w:r>
    </w:p>
    <w:p>
      <w:pPr>
        <w:adjustRightInd w:val="0"/>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21.4中标公示期结束后5个工作日内，未中标投标人按照相关流程并持</w:t>
      </w:r>
      <w:r>
        <w:rPr>
          <w:rFonts w:hint="eastAsia" w:asciiTheme="minorEastAsia" w:hAnsiTheme="minorEastAsia" w:eastAsiaTheme="minorEastAsia" w:cstheme="minorEastAsia"/>
          <w:b/>
          <w:sz w:val="24"/>
          <w:szCs w:val="24"/>
        </w:rPr>
        <w:t>《退回保证金申请函》及开户许可证复印件并加盖公章</w:t>
      </w:r>
      <w:r>
        <w:rPr>
          <w:rFonts w:hint="eastAsia" w:asciiTheme="minorEastAsia" w:hAnsiTheme="minorEastAsia" w:eastAsiaTheme="minorEastAsia" w:cstheme="minorEastAsia"/>
          <w:sz w:val="24"/>
          <w:szCs w:val="24"/>
        </w:rPr>
        <w:t>办理退还投标保证金手续；中标人签订政府采购合同后在5个工作日内，持</w:t>
      </w:r>
      <w:r>
        <w:rPr>
          <w:rFonts w:hint="eastAsia" w:asciiTheme="minorEastAsia" w:hAnsiTheme="minorEastAsia" w:eastAsiaTheme="minorEastAsia" w:cstheme="minorEastAsia"/>
          <w:b/>
          <w:sz w:val="24"/>
          <w:szCs w:val="24"/>
        </w:rPr>
        <w:t>政府采购合同（原件或复印件加盖中标人公章）、《退回保证金申请函》及开户许可证复印件并加盖公章</w:t>
      </w:r>
      <w:r>
        <w:rPr>
          <w:rFonts w:hint="eastAsia" w:asciiTheme="minorEastAsia" w:hAnsiTheme="minorEastAsia" w:eastAsiaTheme="minorEastAsia" w:cstheme="minorEastAsia"/>
          <w:sz w:val="24"/>
          <w:szCs w:val="24"/>
        </w:rPr>
        <w:t>到福建华真招标代理有限公司办理退还投标保证金手续。</w:t>
      </w:r>
    </w:p>
    <w:p>
      <w:pPr>
        <w:adjustRightInd w:val="0"/>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21.5在中标人支付所有招标服务费、提交履约保证金并签订合同后五个工作日内，以原缴交方式退还中标投标人的投标保证金。</w:t>
      </w:r>
    </w:p>
    <w:p>
      <w:pPr>
        <w:adjustRightInd w:val="0"/>
        <w:snapToGrid w:val="0"/>
        <w:spacing w:line="360" w:lineRule="exact"/>
        <w:ind w:firstLine="481"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21.6 福建华真招标代理有限公司将在中标投标人确定之日起两个工作日发布中标通知书</w:t>
      </w:r>
      <w:r>
        <w:rPr>
          <w:rFonts w:hint="eastAsia" w:asciiTheme="minorEastAsia" w:hAnsiTheme="minorEastAsia" w:eastAsiaTheme="minorEastAsia" w:cstheme="minorEastAsia"/>
          <w:sz w:val="24"/>
          <w:szCs w:val="24"/>
        </w:rPr>
        <w:t xml:space="preserve">。    </w:t>
      </w:r>
    </w:p>
    <w:p>
      <w:pPr>
        <w:snapToGrid w:val="0"/>
        <w:spacing w:line="3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21.7投标人对中标公告有异议的，应按以下要求向招标代理机构提交中标质疑书（注：以下质疑格式与内容亦适用于对招标文件的质疑），未按以下格式及要求提交质疑书的质疑将不予受理：</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21.7.1中标质疑书应当包括下列主要内容</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21.7.1.1 质疑书接收对象（采购人或招标代理机构）；</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21.7.1.2质疑的项目名称 、招标编号、合同包名称；</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21.7.1.3质疑人的名称、地址、联系电话（含传真）、单位负责人等；</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21.7.1.4质疑的具体事项及事实依据、证据材料；</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21.7.1.5质疑的日期；</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21.7.1.6应提交由单位负责人或授权代表（提供授权函）签署的书面原件并携带相关资料及企业营业执照副本复印件（加盖单位公章，原件备查，若无法提供原件或与原件不符的，视为虚假质疑）送达招标代理机构。</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21.7.2注意事项：</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21.7.2.1质疑人委托代理人办理质疑事务时应当向采购人或招标代理机构提交质疑人的授权委托书和代理人的身份证复印件；授权委托书应载明委托代理的事项和具体委托权限。</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21.7.2.2中标质疑书中的事实依据中应写清采购活动经过，客观情况和有关法律、政策依据，质疑人应列举所有可供证明的证据。明确载明：证人姓名、住所和联系方式；书证、物证的来源及由谁保管；并提供复印件以便调查。质疑书应规范装订，编上页码、加盖骑缝章。</w:t>
      </w:r>
    </w:p>
    <w:p>
      <w:pPr>
        <w:tabs>
          <w:tab w:val="left" w:pos="5580"/>
        </w:tabs>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21.7.2.3 未参加投标的投标人（或未购买招标文件的潜在投标人）的质疑书将不予受理。</w:t>
      </w:r>
    </w:p>
    <w:p>
      <w:pPr>
        <w:snapToGrid w:val="0"/>
        <w:spacing w:line="3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21.7.2.4 质疑书用传真方式送达的，应立即用特快专递方式寄送原件，同时应在3个日历日内送达招标代理机构，否则招标代理机构将不予受理。     </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22.签订合同</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采购人、中标投标人在《中标通知书》发出之日起30日内，根据招标文件确定的事项和中标投标人投标文件，参照本招标文件第四章的《合同》文本签订合同。双方所签订的合同不得对招标文件和中标投标人投标文件作实质性修改。中标投标人逾期未签订合同，按照有关法律规定承担相应的法律责任，招标代理机构将没收招标保证金，以抵偿对采购人造成的损失。</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招标文件、招标文件的修改文件、中标投标人的投标文件、补充或修改的文件及澄清或承诺文件等，均为双方签订《合同》的组成部分，并与《合同》一并作为本招标文件所列采购项目的互补性法律文件，与《合同》具有同等法律效力。</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22.3采购人在合同履行中，需追加与合同标的相同的货物或者服务的，在不改变合同其他条款的前提下，可与投标人协商签订补充合同，但所有补充合同的采购金额不得超过原合同采购金额的百分之十。 </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23.招标项目行政监督部门</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23.1招标项目行政监督部门可视情况依法派员对本招标活动的全程进行监督。</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23.2投标人如对招标活动有异议，可以按照有关规定向投标须知前附表第18项所述招标项目行政监督部门投诉。</w:t>
      </w:r>
    </w:p>
    <w:p>
      <w:pPr>
        <w:pStyle w:val="116"/>
        <w:jc w:val="center"/>
        <w:outlineLvl w:val="0"/>
        <w:rPr>
          <w:rFonts w:asciiTheme="minorEastAsia" w:hAnsiTheme="minorEastAsia" w:eastAsiaTheme="minorEastAsia"/>
          <w:b/>
          <w:sz w:val="32"/>
          <w:szCs w:val="32"/>
        </w:rPr>
      </w:pPr>
      <w:r>
        <w:rPr>
          <w:rFonts w:asciiTheme="minorEastAsia" w:hAnsiTheme="minorEastAsia" w:eastAsiaTheme="minorEastAsia"/>
          <w:b/>
          <w:sz w:val="32"/>
          <w:szCs w:val="32"/>
        </w:rPr>
        <w:br w:type="page"/>
      </w:r>
      <w:bookmarkStart w:id="62" w:name="_Toc195709379"/>
      <w:r>
        <w:rPr>
          <w:rFonts w:hint="eastAsia" w:asciiTheme="minorEastAsia" w:hAnsiTheme="minorEastAsia" w:eastAsiaTheme="minorEastAsia"/>
          <w:b/>
          <w:sz w:val="32"/>
          <w:szCs w:val="32"/>
        </w:rPr>
        <w:t>第三章  招标内容及要求</w:t>
      </w:r>
      <w:bookmarkEnd w:id="21"/>
      <w:bookmarkEnd w:id="22"/>
      <w:bookmarkEnd w:id="62"/>
    </w:p>
    <w:p>
      <w:pPr>
        <w:spacing w:line="460" w:lineRule="exact"/>
        <w:rPr>
          <w:rFonts w:cs="宋体" w:asciiTheme="minorEastAsia" w:hAnsiTheme="minorEastAsia" w:eastAsiaTheme="minorEastAsia"/>
          <w:b/>
          <w:bCs/>
          <w:sz w:val="24"/>
          <w:szCs w:val="24"/>
        </w:rPr>
      </w:pPr>
      <w:bookmarkStart w:id="63" w:name="_Toc13112"/>
      <w:bookmarkStart w:id="64" w:name="_Toc20892"/>
      <w:r>
        <w:rPr>
          <w:rFonts w:hint="eastAsia" w:cs="宋体" w:asciiTheme="minorEastAsia" w:hAnsiTheme="minorEastAsia" w:eastAsiaTheme="minorEastAsia"/>
          <w:b/>
          <w:bCs/>
          <w:sz w:val="24"/>
          <w:szCs w:val="24"/>
        </w:rPr>
        <w:t>一、项目概况</w:t>
      </w:r>
    </w:p>
    <w:p>
      <w:pPr>
        <w:spacing w:line="500" w:lineRule="exact"/>
        <w:rPr>
          <w:rFonts w:ascii="Calibri" w:hAnsi="Calibri"/>
          <w:szCs w:val="24"/>
        </w:rPr>
      </w:pPr>
      <w:r>
        <w:rPr>
          <w:rFonts w:hint="eastAsia" w:ascii="宋体" w:hAnsi="宋体"/>
          <w:bCs/>
          <w:sz w:val="24"/>
          <w:szCs w:val="24"/>
        </w:rPr>
        <w:t>1、项目一览表</w:t>
      </w:r>
    </w:p>
    <w:tbl>
      <w:tblPr>
        <w:tblStyle w:val="502"/>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4022"/>
        <w:gridCol w:w="187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tcPr>
          <w:p>
            <w:pPr>
              <w:spacing w:line="360" w:lineRule="auto"/>
              <w:rPr>
                <w:rFonts w:ascii="宋体" w:hAnsi="宋体" w:cs="宋体"/>
                <w:kern w:val="0"/>
                <w:sz w:val="24"/>
                <w:szCs w:val="24"/>
              </w:rPr>
            </w:pPr>
            <w:r>
              <w:rPr>
                <w:rFonts w:hint="eastAsia" w:ascii="宋体" w:hAnsi="宋体" w:cs="宋体"/>
                <w:kern w:val="0"/>
                <w:sz w:val="24"/>
                <w:szCs w:val="24"/>
              </w:rPr>
              <w:t>序号</w:t>
            </w:r>
          </w:p>
        </w:tc>
        <w:tc>
          <w:tcPr>
            <w:tcW w:w="4022" w:type="dxa"/>
            <w:noWrap/>
          </w:tcPr>
          <w:p>
            <w:pPr>
              <w:spacing w:line="360" w:lineRule="auto"/>
              <w:rPr>
                <w:rFonts w:ascii="宋体" w:hAnsi="宋体" w:cs="宋体"/>
                <w:kern w:val="0"/>
                <w:sz w:val="24"/>
                <w:szCs w:val="24"/>
              </w:rPr>
            </w:pPr>
            <w:r>
              <w:rPr>
                <w:rFonts w:hint="eastAsia" w:ascii="宋体" w:hAnsi="宋体" w:cs="宋体"/>
                <w:kern w:val="0"/>
                <w:sz w:val="24"/>
                <w:szCs w:val="24"/>
              </w:rPr>
              <w:t>项目</w:t>
            </w:r>
          </w:p>
        </w:tc>
        <w:tc>
          <w:tcPr>
            <w:tcW w:w="1873" w:type="dxa"/>
            <w:noWrap/>
          </w:tcPr>
          <w:p>
            <w:pPr>
              <w:spacing w:line="360" w:lineRule="auto"/>
              <w:rPr>
                <w:rFonts w:ascii="宋体" w:hAnsi="宋体" w:cs="宋体"/>
                <w:kern w:val="0"/>
                <w:sz w:val="24"/>
                <w:szCs w:val="24"/>
              </w:rPr>
            </w:pPr>
            <w:r>
              <w:rPr>
                <w:rFonts w:hint="eastAsia" w:ascii="宋体" w:hAnsi="宋体" w:cs="宋体"/>
                <w:kern w:val="0"/>
                <w:sz w:val="24"/>
                <w:szCs w:val="24"/>
              </w:rPr>
              <w:t>数量</w:t>
            </w:r>
          </w:p>
        </w:tc>
        <w:tc>
          <w:tcPr>
            <w:tcW w:w="2551" w:type="dxa"/>
            <w:noWrap/>
          </w:tcPr>
          <w:p>
            <w:pPr>
              <w:spacing w:line="360" w:lineRule="auto"/>
              <w:rPr>
                <w:rFonts w:ascii="宋体" w:hAnsi="宋体" w:cs="宋体"/>
                <w:kern w:val="0"/>
                <w:sz w:val="24"/>
                <w:szCs w:val="24"/>
              </w:rPr>
            </w:pPr>
            <w:r>
              <w:rPr>
                <w:rFonts w:hint="eastAsia" w:ascii="宋体" w:hAnsi="宋体" w:cs="宋体"/>
                <w:kern w:val="0"/>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3" w:type="dxa"/>
            <w:noWrap/>
          </w:tcPr>
          <w:p>
            <w:pPr>
              <w:spacing w:line="360" w:lineRule="auto"/>
              <w:rPr>
                <w:rFonts w:ascii="宋体" w:hAnsi="宋体" w:cs="宋体"/>
                <w:kern w:val="0"/>
                <w:sz w:val="24"/>
                <w:szCs w:val="24"/>
              </w:rPr>
            </w:pPr>
            <w:r>
              <w:rPr>
                <w:rFonts w:hint="eastAsia" w:ascii="宋体" w:hAnsi="宋体" w:cs="宋体"/>
                <w:kern w:val="0"/>
                <w:sz w:val="24"/>
                <w:szCs w:val="24"/>
              </w:rPr>
              <w:t>1</w:t>
            </w:r>
          </w:p>
        </w:tc>
        <w:tc>
          <w:tcPr>
            <w:tcW w:w="4022" w:type="dxa"/>
            <w:noWrap/>
          </w:tcPr>
          <w:p>
            <w:pPr>
              <w:spacing w:line="360" w:lineRule="auto"/>
              <w:rPr>
                <w:rFonts w:ascii="宋体" w:hAnsi="宋体" w:cs="宋体"/>
                <w:kern w:val="0"/>
                <w:sz w:val="24"/>
                <w:szCs w:val="24"/>
              </w:rPr>
            </w:pPr>
            <w:r>
              <w:rPr>
                <w:rFonts w:hint="eastAsia" w:ascii="宋体" w:hAnsi="宋体" w:cs="宋体"/>
                <w:bCs/>
                <w:kern w:val="0"/>
                <w:sz w:val="24"/>
                <w:szCs w:val="24"/>
              </w:rPr>
              <w:t>公共环境消杀人工服务（含应急）</w:t>
            </w:r>
          </w:p>
        </w:tc>
        <w:tc>
          <w:tcPr>
            <w:tcW w:w="1873" w:type="dxa"/>
            <w:noWrap/>
          </w:tcPr>
          <w:p>
            <w:pPr>
              <w:spacing w:line="360" w:lineRule="auto"/>
              <w:rPr>
                <w:rFonts w:ascii="宋体" w:hAnsi="宋体" w:cs="宋体"/>
                <w:kern w:val="0"/>
                <w:sz w:val="24"/>
                <w:szCs w:val="24"/>
              </w:rPr>
            </w:pPr>
            <w:r>
              <w:rPr>
                <w:rFonts w:hint="eastAsia" w:ascii="宋体" w:hAnsi="宋体" w:cs="宋体"/>
                <w:kern w:val="0"/>
                <w:sz w:val="24"/>
                <w:szCs w:val="24"/>
              </w:rPr>
              <w:t>1项</w:t>
            </w:r>
          </w:p>
        </w:tc>
        <w:tc>
          <w:tcPr>
            <w:tcW w:w="2551" w:type="dxa"/>
            <w:vMerge w:val="restart"/>
            <w:noWrap/>
            <w:vAlign w:val="center"/>
          </w:tcPr>
          <w:p>
            <w:pPr>
              <w:spacing w:line="360" w:lineRule="auto"/>
              <w:jc w:val="center"/>
              <w:rPr>
                <w:rFonts w:ascii="宋体" w:hAnsi="宋体" w:cs="宋体"/>
                <w:sz w:val="24"/>
                <w:szCs w:val="24"/>
              </w:rPr>
            </w:pPr>
            <w:r>
              <w:rPr>
                <w:rFonts w:hint="eastAsia" w:ascii="宋体" w:hAnsi="宋体" w:cs="宋体"/>
                <w:sz w:val="24"/>
                <w:szCs w:val="24"/>
              </w:rPr>
              <w:t>165000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tcPr>
          <w:p>
            <w:pPr>
              <w:spacing w:line="360" w:lineRule="auto"/>
              <w:rPr>
                <w:rFonts w:ascii="宋体" w:hAnsi="宋体" w:cs="宋体"/>
                <w:kern w:val="0"/>
                <w:sz w:val="24"/>
                <w:szCs w:val="24"/>
              </w:rPr>
            </w:pPr>
            <w:r>
              <w:rPr>
                <w:rFonts w:hint="eastAsia" w:ascii="宋体" w:hAnsi="宋体" w:cs="宋体"/>
                <w:kern w:val="0"/>
                <w:sz w:val="24"/>
                <w:szCs w:val="24"/>
              </w:rPr>
              <w:t>2</w:t>
            </w:r>
          </w:p>
        </w:tc>
        <w:tc>
          <w:tcPr>
            <w:tcW w:w="4022" w:type="dxa"/>
            <w:noWrap/>
          </w:tcPr>
          <w:p>
            <w:pPr>
              <w:spacing w:line="360" w:lineRule="auto"/>
              <w:rPr>
                <w:rFonts w:ascii="宋体" w:hAnsi="宋体" w:cs="宋体"/>
                <w:kern w:val="0"/>
                <w:sz w:val="24"/>
                <w:szCs w:val="24"/>
              </w:rPr>
            </w:pPr>
            <w:r>
              <w:rPr>
                <w:rFonts w:hint="eastAsia" w:ascii="宋体" w:hAnsi="宋体" w:cs="宋体"/>
                <w:bCs/>
                <w:kern w:val="0"/>
                <w:sz w:val="24"/>
                <w:szCs w:val="24"/>
              </w:rPr>
              <w:t>除“四害”药品</w:t>
            </w:r>
          </w:p>
        </w:tc>
        <w:tc>
          <w:tcPr>
            <w:tcW w:w="1873" w:type="dxa"/>
            <w:noWrap/>
          </w:tcPr>
          <w:p>
            <w:pPr>
              <w:spacing w:line="360" w:lineRule="auto"/>
              <w:rPr>
                <w:rFonts w:ascii="宋体" w:hAnsi="宋体" w:cs="宋体"/>
                <w:kern w:val="0"/>
                <w:sz w:val="24"/>
                <w:szCs w:val="24"/>
              </w:rPr>
            </w:pPr>
            <w:r>
              <w:rPr>
                <w:rFonts w:hint="eastAsia" w:ascii="宋体" w:hAnsi="宋体" w:cs="宋体"/>
                <w:kern w:val="0"/>
                <w:sz w:val="24"/>
                <w:szCs w:val="24"/>
              </w:rPr>
              <w:t>1批</w:t>
            </w:r>
          </w:p>
        </w:tc>
        <w:tc>
          <w:tcPr>
            <w:tcW w:w="2551" w:type="dxa"/>
            <w:vMerge w:val="continue"/>
            <w:noWrap/>
          </w:tcPr>
          <w:p>
            <w:pPr>
              <w:spacing w:line="360" w:lineRule="auto"/>
              <w:rPr>
                <w:rFonts w:ascii="宋体" w:hAnsi="宋体" w:cs="宋体"/>
                <w:sz w:val="24"/>
                <w:szCs w:val="24"/>
              </w:rPr>
            </w:pPr>
          </w:p>
        </w:tc>
      </w:tr>
    </w:tbl>
    <w:p>
      <w:pPr>
        <w:spacing w:line="500" w:lineRule="exact"/>
        <w:rPr>
          <w:rFonts w:ascii="宋体" w:hAnsi="宋体"/>
          <w:b/>
          <w:bCs/>
          <w:sz w:val="24"/>
          <w:szCs w:val="24"/>
        </w:rPr>
      </w:pPr>
      <w:r>
        <w:rPr>
          <w:rFonts w:hint="eastAsia" w:ascii="Calibri" w:hAnsi="Calibri"/>
          <w:b/>
          <w:bCs/>
          <w:sz w:val="24"/>
          <w:szCs w:val="24"/>
        </w:rPr>
        <w:t>★</w:t>
      </w:r>
      <w:r>
        <w:rPr>
          <w:rFonts w:hint="eastAsia" w:ascii="宋体" w:hAnsi="宋体"/>
          <w:b/>
          <w:bCs/>
          <w:sz w:val="24"/>
          <w:szCs w:val="24"/>
        </w:rPr>
        <w:t>注：投标人报价超过最高限价的视为无效报价，其投标文件按无效处理。</w:t>
      </w:r>
    </w:p>
    <w:p>
      <w:pPr>
        <w:numPr>
          <w:ilvl w:val="0"/>
          <w:numId w:val="15"/>
        </w:numPr>
        <w:spacing w:line="500" w:lineRule="exact"/>
        <w:rPr>
          <w:rFonts w:ascii="宋体" w:hAnsi="宋体"/>
          <w:sz w:val="24"/>
          <w:szCs w:val="24"/>
        </w:rPr>
      </w:pPr>
      <w:r>
        <w:rPr>
          <w:rFonts w:hint="eastAsia" w:ascii="宋体" w:hAnsi="宋体"/>
          <w:bCs/>
          <w:sz w:val="24"/>
          <w:szCs w:val="24"/>
        </w:rPr>
        <w:t>本项目为福州市鼓楼区华大街道外环境“四害”消杀服务项目（二次），</w:t>
      </w:r>
      <w:r>
        <w:rPr>
          <w:rFonts w:hint="eastAsia" w:ascii="宋体" w:hAnsi="宋体"/>
          <w:sz w:val="24"/>
          <w:szCs w:val="24"/>
        </w:rPr>
        <w:t>服务期限为1年。</w:t>
      </w:r>
    </w:p>
    <w:p>
      <w:pPr>
        <w:numPr>
          <w:ilvl w:val="0"/>
          <w:numId w:val="15"/>
        </w:numPr>
        <w:spacing w:line="500" w:lineRule="exact"/>
        <w:rPr>
          <w:rFonts w:ascii="宋体" w:hAnsi="宋体"/>
          <w:sz w:val="24"/>
          <w:szCs w:val="24"/>
        </w:rPr>
      </w:pPr>
      <w:r>
        <w:rPr>
          <w:rFonts w:hint="eastAsia" w:ascii="宋体" w:hAnsi="宋体"/>
          <w:sz w:val="24"/>
          <w:szCs w:val="24"/>
        </w:rPr>
        <w:t>服务内容：</w:t>
      </w:r>
    </w:p>
    <w:p>
      <w:pPr>
        <w:spacing w:line="520" w:lineRule="exact"/>
        <w:rPr>
          <w:rFonts w:ascii="宋体" w:hAnsi="宋体" w:cs="宋体"/>
          <w:sz w:val="24"/>
          <w:szCs w:val="24"/>
        </w:rPr>
      </w:pPr>
      <w:r>
        <w:rPr>
          <w:rFonts w:hint="eastAsia" w:ascii="宋体" w:hAnsi="宋体" w:cs="宋体"/>
          <w:sz w:val="24"/>
          <w:szCs w:val="24"/>
        </w:rPr>
        <w:t>（1）、公共环境消杀服务：对华大街道 9 个社区的公共区域、小区居民区（无物业小区及部分物业小区）、绿化带（含公共道路区域两旁绿化带）、下水道、地下室、小区地下室及其他外环境场所等进行不少于 23 次的消杀服务(含应急消杀)。</w:t>
      </w:r>
    </w:p>
    <w:p>
      <w:pPr>
        <w:spacing w:line="520" w:lineRule="exact"/>
        <w:rPr>
          <w:rFonts w:ascii="宋体" w:hAnsi="宋体" w:cs="宋体"/>
          <w:sz w:val="24"/>
          <w:szCs w:val="24"/>
        </w:rPr>
      </w:pPr>
      <w:r>
        <w:rPr>
          <w:rFonts w:hint="eastAsia" w:ascii="宋体" w:hAnsi="宋体" w:cs="宋体"/>
          <w:sz w:val="24"/>
          <w:szCs w:val="24"/>
        </w:rPr>
        <w:t>（2）2024年华大街道拟采购药品预估数量，具体以实际用量为准。</w:t>
      </w:r>
    </w:p>
    <w:tbl>
      <w:tblPr>
        <w:tblStyle w:val="50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536"/>
        <w:gridCol w:w="2597"/>
        <w:gridCol w:w="1598"/>
        <w:gridCol w:w="1644"/>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2" w:type="pct"/>
          </w:tcPr>
          <w:p>
            <w:pPr>
              <w:spacing w:line="520" w:lineRule="exact"/>
              <w:rPr>
                <w:rFonts w:ascii="宋体" w:hAnsi="宋体" w:cs="宋体"/>
                <w:sz w:val="24"/>
                <w:szCs w:val="24"/>
              </w:rPr>
            </w:pPr>
            <w:r>
              <w:rPr>
                <w:rFonts w:hint="eastAsia" w:ascii="宋体" w:hAnsi="宋体" w:cs="宋体"/>
                <w:sz w:val="24"/>
                <w:szCs w:val="24"/>
              </w:rPr>
              <w:t>药品类别</w:t>
            </w:r>
          </w:p>
        </w:tc>
        <w:tc>
          <w:tcPr>
            <w:tcW w:w="771" w:type="pct"/>
          </w:tcPr>
          <w:p>
            <w:pPr>
              <w:spacing w:line="520" w:lineRule="exact"/>
              <w:rPr>
                <w:rFonts w:ascii="宋体" w:hAnsi="宋体" w:cs="宋体"/>
                <w:sz w:val="24"/>
                <w:szCs w:val="24"/>
              </w:rPr>
            </w:pPr>
            <w:r>
              <w:rPr>
                <w:rFonts w:hint="eastAsia" w:ascii="宋体" w:hAnsi="宋体" w:cs="宋体"/>
                <w:sz w:val="24"/>
                <w:szCs w:val="24"/>
              </w:rPr>
              <w:t>热雾剂（升）</w:t>
            </w:r>
          </w:p>
        </w:tc>
        <w:tc>
          <w:tcPr>
            <w:tcW w:w="1303" w:type="pct"/>
          </w:tcPr>
          <w:p>
            <w:pPr>
              <w:spacing w:line="520" w:lineRule="exact"/>
              <w:rPr>
                <w:rFonts w:ascii="宋体" w:hAnsi="宋体" w:cs="宋体"/>
                <w:sz w:val="24"/>
                <w:szCs w:val="24"/>
              </w:rPr>
            </w:pPr>
            <w:r>
              <w:rPr>
                <w:rFonts w:hint="eastAsia" w:ascii="宋体" w:hAnsi="宋体" w:cs="宋体"/>
                <w:sz w:val="24"/>
                <w:szCs w:val="24"/>
              </w:rPr>
              <w:t>水乳剂或微乳剂（升）</w:t>
            </w:r>
          </w:p>
        </w:tc>
        <w:tc>
          <w:tcPr>
            <w:tcW w:w="802" w:type="pct"/>
          </w:tcPr>
          <w:p>
            <w:pPr>
              <w:spacing w:line="520" w:lineRule="exact"/>
              <w:rPr>
                <w:rFonts w:ascii="宋体" w:hAnsi="宋体" w:cs="宋体"/>
                <w:sz w:val="24"/>
                <w:szCs w:val="24"/>
              </w:rPr>
            </w:pPr>
            <w:r>
              <w:rPr>
                <w:rFonts w:hint="eastAsia" w:ascii="宋体" w:hAnsi="宋体" w:cs="宋体"/>
                <w:sz w:val="24"/>
                <w:szCs w:val="24"/>
              </w:rPr>
              <w:t>灭鼠药（吨）</w:t>
            </w:r>
          </w:p>
        </w:tc>
        <w:tc>
          <w:tcPr>
            <w:tcW w:w="825" w:type="pct"/>
          </w:tcPr>
          <w:p>
            <w:pPr>
              <w:spacing w:line="520" w:lineRule="exact"/>
              <w:rPr>
                <w:rFonts w:ascii="宋体" w:hAnsi="宋体" w:cs="宋体"/>
                <w:sz w:val="24"/>
                <w:szCs w:val="24"/>
              </w:rPr>
            </w:pPr>
            <w:r>
              <w:rPr>
                <w:rFonts w:hint="eastAsia" w:ascii="宋体" w:hAnsi="宋体" w:cs="宋体"/>
                <w:sz w:val="24"/>
                <w:szCs w:val="24"/>
              </w:rPr>
              <w:t>烟熏片（包）</w:t>
            </w:r>
          </w:p>
        </w:tc>
        <w:tc>
          <w:tcPr>
            <w:tcW w:w="666" w:type="pct"/>
          </w:tcPr>
          <w:p>
            <w:pPr>
              <w:spacing w:line="520" w:lineRule="exact"/>
              <w:rPr>
                <w:rFonts w:ascii="宋体" w:hAnsi="宋体" w:cs="宋体"/>
                <w:sz w:val="24"/>
                <w:szCs w:val="24"/>
              </w:rPr>
            </w:pPr>
            <w:r>
              <w:rPr>
                <w:rFonts w:hint="eastAsia" w:ascii="宋体" w:hAnsi="宋体" w:cs="宋体"/>
                <w:sz w:val="24"/>
                <w:szCs w:val="24"/>
              </w:rPr>
              <w:t>颗粒杀虫剂（千克）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spacing w:line="360" w:lineRule="auto"/>
              <w:rPr>
                <w:rFonts w:ascii="宋体" w:hAnsi="宋体" w:cs="宋体"/>
                <w:sz w:val="24"/>
                <w:szCs w:val="24"/>
              </w:rPr>
            </w:pPr>
            <w:r>
              <w:rPr>
                <w:rFonts w:hint="eastAsia" w:ascii="宋体" w:hAnsi="宋体" w:cs="宋体"/>
                <w:sz w:val="24"/>
                <w:szCs w:val="24"/>
              </w:rPr>
              <w:t>预估数量</w:t>
            </w:r>
          </w:p>
        </w:tc>
        <w:tc>
          <w:tcPr>
            <w:tcW w:w="771" w:type="pct"/>
          </w:tcPr>
          <w:p>
            <w:pPr>
              <w:spacing w:line="360" w:lineRule="auto"/>
              <w:rPr>
                <w:rFonts w:ascii="宋体" w:hAnsi="宋体" w:cs="宋体"/>
                <w:sz w:val="24"/>
                <w:szCs w:val="24"/>
              </w:rPr>
            </w:pPr>
            <w:r>
              <w:rPr>
                <w:rFonts w:hint="eastAsia" w:ascii="宋体" w:hAnsi="宋体" w:cs="宋体"/>
                <w:sz w:val="24"/>
                <w:szCs w:val="24"/>
              </w:rPr>
              <w:t>700</w:t>
            </w:r>
          </w:p>
        </w:tc>
        <w:tc>
          <w:tcPr>
            <w:tcW w:w="1303" w:type="pct"/>
          </w:tcPr>
          <w:p>
            <w:pPr>
              <w:spacing w:line="360" w:lineRule="auto"/>
              <w:rPr>
                <w:rFonts w:ascii="宋体" w:hAnsi="宋体" w:cs="宋体"/>
                <w:sz w:val="24"/>
                <w:szCs w:val="24"/>
              </w:rPr>
            </w:pPr>
            <w:r>
              <w:rPr>
                <w:rFonts w:hint="eastAsia" w:ascii="宋体" w:hAnsi="宋体" w:cs="宋体"/>
                <w:sz w:val="24"/>
                <w:szCs w:val="24"/>
              </w:rPr>
              <w:t>750</w:t>
            </w:r>
          </w:p>
        </w:tc>
        <w:tc>
          <w:tcPr>
            <w:tcW w:w="802" w:type="pct"/>
          </w:tcPr>
          <w:p>
            <w:pPr>
              <w:spacing w:line="360" w:lineRule="auto"/>
              <w:rPr>
                <w:rFonts w:ascii="宋体" w:hAnsi="宋体" w:cs="宋体"/>
                <w:sz w:val="24"/>
                <w:szCs w:val="24"/>
              </w:rPr>
            </w:pPr>
            <w:r>
              <w:rPr>
                <w:rFonts w:hint="eastAsia" w:ascii="宋体" w:hAnsi="宋体" w:cs="宋体"/>
                <w:sz w:val="24"/>
                <w:szCs w:val="24"/>
              </w:rPr>
              <w:t>1.5</w:t>
            </w:r>
          </w:p>
        </w:tc>
        <w:tc>
          <w:tcPr>
            <w:tcW w:w="825" w:type="pct"/>
          </w:tcPr>
          <w:p>
            <w:pPr>
              <w:spacing w:line="360" w:lineRule="auto"/>
              <w:rPr>
                <w:rFonts w:ascii="宋体" w:hAnsi="宋体" w:cs="宋体"/>
                <w:sz w:val="24"/>
                <w:szCs w:val="24"/>
              </w:rPr>
            </w:pPr>
            <w:r>
              <w:rPr>
                <w:rFonts w:hint="eastAsia" w:ascii="宋体" w:hAnsi="宋体" w:cs="宋体"/>
                <w:sz w:val="24"/>
                <w:szCs w:val="24"/>
              </w:rPr>
              <w:t>5000</w:t>
            </w:r>
          </w:p>
        </w:tc>
        <w:tc>
          <w:tcPr>
            <w:tcW w:w="666" w:type="pct"/>
          </w:tcPr>
          <w:p>
            <w:pPr>
              <w:spacing w:line="360" w:lineRule="auto"/>
              <w:rPr>
                <w:rFonts w:ascii="宋体" w:hAnsi="宋体" w:cs="宋体"/>
                <w:sz w:val="24"/>
                <w:szCs w:val="24"/>
              </w:rPr>
            </w:pPr>
            <w:r>
              <w:rPr>
                <w:rFonts w:hint="eastAsia" w:ascii="宋体" w:hAnsi="宋体" w:cs="宋体"/>
                <w:sz w:val="24"/>
                <w:szCs w:val="24"/>
              </w:rPr>
              <w:t>200</w:t>
            </w:r>
          </w:p>
        </w:tc>
      </w:tr>
    </w:tbl>
    <w:p>
      <w:pPr>
        <w:spacing w:line="500" w:lineRule="exact"/>
        <w:rPr>
          <w:rFonts w:ascii="宋体" w:hAnsi="宋体"/>
          <w:bCs/>
          <w:sz w:val="24"/>
          <w:szCs w:val="24"/>
        </w:rPr>
      </w:pPr>
      <w:r>
        <w:rPr>
          <w:rFonts w:hint="eastAsia" w:ascii="宋体" w:hAnsi="宋体"/>
          <w:bCs/>
          <w:sz w:val="24"/>
          <w:szCs w:val="24"/>
        </w:rPr>
        <w:t>4、投标人使用的</w:t>
      </w:r>
      <w:r>
        <w:rPr>
          <w:rFonts w:hint="eastAsia" w:ascii="宋体" w:hAnsi="宋体" w:cs="宋体"/>
          <w:sz w:val="24"/>
          <w:szCs w:val="24"/>
        </w:rPr>
        <w:t>生物密度监测方法应符合国家标准。</w:t>
      </w:r>
    </w:p>
    <w:p>
      <w:pPr>
        <w:spacing w:line="500" w:lineRule="exact"/>
        <w:ind w:firstLine="480" w:firstLineChars="200"/>
        <w:rPr>
          <w:rFonts w:ascii="宋体" w:hAnsi="宋体" w:cs="宋体"/>
          <w:sz w:val="24"/>
          <w:szCs w:val="24"/>
        </w:rPr>
      </w:pPr>
      <w:r>
        <w:rPr>
          <w:rFonts w:hint="eastAsia" w:ascii="宋体" w:hAnsi="宋体" w:cs="宋体"/>
          <w:sz w:val="24"/>
          <w:szCs w:val="24"/>
        </w:rPr>
        <w:t>WS/T 687—2020病媒生物防制操作规程 居民区</w:t>
      </w:r>
    </w:p>
    <w:p>
      <w:pPr>
        <w:spacing w:line="500" w:lineRule="exact"/>
        <w:ind w:firstLine="480" w:firstLineChars="200"/>
        <w:rPr>
          <w:rFonts w:ascii="宋体" w:hAnsi="宋体" w:cs="宋体"/>
          <w:sz w:val="24"/>
          <w:szCs w:val="24"/>
        </w:rPr>
      </w:pPr>
      <w:r>
        <w:rPr>
          <w:rFonts w:hint="eastAsia" w:ascii="宋体" w:hAnsi="宋体" w:cs="宋体"/>
          <w:sz w:val="24"/>
          <w:szCs w:val="24"/>
        </w:rPr>
        <w:t>GB/T 23795 病媒生物密度监测方法 蜚蠊</w:t>
      </w:r>
    </w:p>
    <w:p>
      <w:pPr>
        <w:spacing w:line="500" w:lineRule="exact"/>
        <w:ind w:firstLine="480" w:firstLineChars="200"/>
        <w:rPr>
          <w:rFonts w:ascii="宋体" w:hAnsi="宋体" w:cs="宋体"/>
          <w:sz w:val="24"/>
          <w:szCs w:val="24"/>
        </w:rPr>
      </w:pPr>
      <w:r>
        <w:rPr>
          <w:rFonts w:hint="eastAsia" w:ascii="宋体" w:hAnsi="宋体" w:cs="宋体"/>
          <w:sz w:val="24"/>
          <w:szCs w:val="24"/>
        </w:rPr>
        <w:t>GB/T 23796 病媒生物密度监测方法 蝇类</w:t>
      </w:r>
    </w:p>
    <w:p>
      <w:pPr>
        <w:spacing w:line="500" w:lineRule="exact"/>
        <w:ind w:firstLine="480" w:firstLineChars="200"/>
        <w:rPr>
          <w:rFonts w:ascii="宋体" w:hAnsi="宋体" w:cs="宋体"/>
          <w:sz w:val="24"/>
          <w:szCs w:val="24"/>
        </w:rPr>
      </w:pPr>
      <w:r>
        <w:rPr>
          <w:rFonts w:hint="eastAsia" w:ascii="宋体" w:hAnsi="宋体" w:cs="宋体"/>
          <w:sz w:val="24"/>
          <w:szCs w:val="24"/>
        </w:rPr>
        <w:t>GB/T 23797 病媒生物密度监测方法 蚊虫</w:t>
      </w:r>
    </w:p>
    <w:p>
      <w:pPr>
        <w:spacing w:line="500" w:lineRule="exact"/>
        <w:ind w:firstLine="480" w:firstLineChars="200"/>
        <w:rPr>
          <w:rFonts w:ascii="宋体" w:hAnsi="宋体" w:cs="宋体"/>
          <w:sz w:val="24"/>
          <w:szCs w:val="24"/>
        </w:rPr>
      </w:pPr>
      <w:r>
        <w:rPr>
          <w:rFonts w:hint="eastAsia" w:ascii="宋体" w:hAnsi="宋体" w:cs="宋体"/>
          <w:sz w:val="24"/>
          <w:szCs w:val="24"/>
        </w:rPr>
        <w:t>GB/T 23798 病媒生物密度监测方法 鼠类</w:t>
      </w:r>
    </w:p>
    <w:p>
      <w:pPr>
        <w:spacing w:line="500" w:lineRule="exact"/>
        <w:ind w:firstLine="480" w:firstLineChars="200"/>
        <w:rPr>
          <w:rFonts w:ascii="宋体" w:hAnsi="宋体" w:cs="宋体"/>
          <w:sz w:val="24"/>
          <w:szCs w:val="24"/>
        </w:rPr>
      </w:pPr>
      <w:r>
        <w:rPr>
          <w:rFonts w:hint="eastAsia" w:ascii="宋体" w:hAnsi="宋体" w:cs="宋体"/>
          <w:sz w:val="24"/>
          <w:szCs w:val="24"/>
        </w:rPr>
        <w:t>GB/T 27770 病媒生物密度控制水平 鼠类</w:t>
      </w:r>
    </w:p>
    <w:p>
      <w:pPr>
        <w:spacing w:line="500" w:lineRule="exact"/>
        <w:ind w:firstLine="480" w:firstLineChars="200"/>
        <w:rPr>
          <w:rFonts w:ascii="宋体" w:hAnsi="宋体" w:cs="宋体"/>
          <w:sz w:val="24"/>
          <w:szCs w:val="24"/>
        </w:rPr>
      </w:pPr>
      <w:r>
        <w:rPr>
          <w:rFonts w:hint="eastAsia" w:ascii="宋体" w:hAnsi="宋体" w:cs="宋体"/>
          <w:sz w:val="24"/>
          <w:szCs w:val="24"/>
        </w:rPr>
        <w:t>GB/T 27771 病媒生物密度控制水平 蚊虫</w:t>
      </w:r>
    </w:p>
    <w:p>
      <w:pPr>
        <w:spacing w:line="500" w:lineRule="exact"/>
        <w:ind w:firstLine="480" w:firstLineChars="200"/>
        <w:rPr>
          <w:rFonts w:ascii="宋体" w:hAnsi="宋体" w:cs="宋体"/>
          <w:sz w:val="24"/>
          <w:szCs w:val="24"/>
        </w:rPr>
      </w:pPr>
      <w:r>
        <w:rPr>
          <w:rFonts w:hint="eastAsia" w:ascii="宋体" w:hAnsi="宋体" w:cs="宋体"/>
          <w:sz w:val="24"/>
          <w:szCs w:val="24"/>
        </w:rPr>
        <w:t>GB/T 27772 病媒生物密度控制水平 蝇类</w:t>
      </w:r>
    </w:p>
    <w:p>
      <w:pPr>
        <w:spacing w:line="500" w:lineRule="exact"/>
        <w:ind w:firstLine="480" w:firstLineChars="200"/>
        <w:rPr>
          <w:rFonts w:ascii="宋体" w:hAnsi="宋体" w:cs="宋体"/>
          <w:sz w:val="24"/>
          <w:szCs w:val="24"/>
        </w:rPr>
      </w:pPr>
      <w:r>
        <w:rPr>
          <w:rFonts w:hint="eastAsia" w:ascii="宋体" w:hAnsi="宋体" w:cs="宋体"/>
          <w:sz w:val="24"/>
          <w:szCs w:val="24"/>
        </w:rPr>
        <w:t>GB/T 27773 病媒生物密度控制水平 蜚蠊</w:t>
      </w:r>
    </w:p>
    <w:p>
      <w:pPr>
        <w:tabs>
          <w:tab w:val="left" w:pos="900"/>
        </w:tabs>
        <w:spacing w:line="46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二、技术和服务要求</w:t>
      </w:r>
    </w:p>
    <w:p>
      <w:pPr>
        <w:spacing w:line="520" w:lineRule="exact"/>
        <w:ind w:firstLine="480" w:firstLineChars="200"/>
        <w:rPr>
          <w:rFonts w:ascii="宋体" w:hAnsi="宋体" w:cs="宋体"/>
          <w:sz w:val="24"/>
          <w:szCs w:val="24"/>
        </w:rPr>
      </w:pPr>
      <w:r>
        <w:rPr>
          <w:rFonts w:hint="eastAsia" w:ascii="宋体" w:hAnsi="宋体" w:cs="宋体"/>
          <w:sz w:val="24"/>
          <w:szCs w:val="24"/>
        </w:rPr>
        <w:t>(一)基本服务要求</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(第1项)</w:t>
      </w:r>
      <w:r>
        <w:rPr>
          <w:rFonts w:hint="eastAsia" w:ascii="宋体" w:hAnsi="宋体" w:cs="宋体"/>
          <w:sz w:val="24"/>
          <w:szCs w:val="24"/>
        </w:rPr>
        <w:t>除四害，关键环节和治本措施是通过环境综合治理，清理卫生死角，清除“四害”孳生地；同时，完善卫生基础设施和防蚊蝇鼠等设施建设，利用限制因素降低室内外容害限量，达到控制“四害”密度的目的。本技术和服务要求主要针对除四害外环境消杀的特点所列的化学防制技术和服务要求。</w:t>
      </w:r>
    </w:p>
    <w:p>
      <w:pPr>
        <w:spacing w:line="520" w:lineRule="exact"/>
        <w:ind w:firstLine="481" w:firstLineChars="200"/>
        <w:rPr>
          <w:rFonts w:ascii="宋体" w:hAnsi="宋体" w:cs="宋体"/>
          <w:sz w:val="24"/>
          <w:szCs w:val="24"/>
        </w:rPr>
      </w:pPr>
      <w:r>
        <w:rPr>
          <w:rFonts w:hint="eastAsia" w:ascii="Calibri" w:hAnsi="Calibri"/>
          <w:b/>
          <w:bCs/>
          <w:sz w:val="24"/>
          <w:szCs w:val="24"/>
        </w:rPr>
        <w:t>★</w:t>
      </w:r>
      <w:r>
        <w:rPr>
          <w:rFonts w:hint="eastAsia" w:ascii="宋体" w:hAnsi="宋体" w:cs="宋体"/>
          <w:sz w:val="24"/>
          <w:szCs w:val="24"/>
        </w:rPr>
        <w:t>消杀工作应达到国家病媒生物密度控制水平标准C级或以上要求，并确保通过国家卫生城市暗访和省市各级明察暗访检查，未达到标准或影响了创卫工作的，要追究中标人违约责任。加强巡查，查遗补漏，及时灭治。将防治过程及防治效果进行记录、拍照存档。</w:t>
      </w:r>
    </w:p>
    <w:p>
      <w:pPr>
        <w:spacing w:line="520" w:lineRule="exact"/>
        <w:ind w:firstLine="480" w:firstLineChars="200"/>
        <w:rPr>
          <w:rFonts w:ascii="宋体" w:hAnsi="宋体" w:cs="宋体"/>
          <w:sz w:val="24"/>
          <w:szCs w:val="24"/>
        </w:rPr>
      </w:pPr>
      <w:r>
        <w:rPr>
          <w:rFonts w:hint="eastAsia" w:ascii="宋体" w:hAnsi="宋体" w:cs="宋体"/>
          <w:sz w:val="24"/>
          <w:szCs w:val="24"/>
        </w:rPr>
        <w:t>1、灭鼠：</w:t>
      </w:r>
    </w:p>
    <w:p>
      <w:pPr>
        <w:spacing w:line="520" w:lineRule="exact"/>
        <w:rPr>
          <w:rFonts w:ascii="宋体" w:hAnsi="宋体" w:cs="宋体"/>
          <w:sz w:val="24"/>
          <w:szCs w:val="24"/>
        </w:rPr>
      </w:pPr>
      <w:r>
        <w:rPr>
          <w:rFonts w:hint="eastAsia" w:ascii="宋体" w:hAnsi="宋体" w:cs="宋体"/>
          <w:b/>
          <w:bCs/>
          <w:sz w:val="24"/>
          <w:szCs w:val="24"/>
        </w:rPr>
        <w:t>(第2项)</w:t>
      </w:r>
      <w:r>
        <w:rPr>
          <w:rFonts w:hint="eastAsia" w:ascii="宋体" w:hAnsi="宋体" w:cs="宋体"/>
          <w:sz w:val="24"/>
          <w:szCs w:val="24"/>
        </w:rPr>
        <w:t>为保证安全有效地开展药物灭鼠，全市必须做到统一鼠药种类、统一投放时间、统一投放方法、统一行动。灭鼠药的采购、保管、投放应有专人负责，严禁使用国家禁止使用的灭鼠剂。</w:t>
      </w:r>
    </w:p>
    <w:p>
      <w:pPr>
        <w:spacing w:line="520" w:lineRule="exact"/>
        <w:rPr>
          <w:rFonts w:ascii="宋体" w:hAnsi="宋体" w:cs="宋体"/>
          <w:sz w:val="24"/>
          <w:szCs w:val="24"/>
        </w:rPr>
      </w:pPr>
      <w:r>
        <w:rPr>
          <w:rFonts w:hint="eastAsia" w:ascii="宋体" w:hAnsi="宋体" w:cs="宋体"/>
          <w:b/>
          <w:bCs/>
          <w:sz w:val="24"/>
          <w:szCs w:val="24"/>
        </w:rPr>
        <w:t>(第3项)</w:t>
      </w:r>
      <w:r>
        <w:rPr>
          <w:rFonts w:hint="eastAsia" w:ascii="宋体" w:hAnsi="宋体" w:cs="宋体"/>
          <w:sz w:val="24"/>
          <w:szCs w:val="24"/>
        </w:rPr>
        <w:t>（1）鼠药种类及选择：市区统一使用溴鼠灵或溴敌隆灭鼠剂；每次全市统一灭鼠具体使用的灭鼠剂种类由爱卫部门确定。</w:t>
      </w:r>
    </w:p>
    <w:p>
      <w:pPr>
        <w:spacing w:line="520" w:lineRule="exact"/>
        <w:ind w:firstLine="481" w:firstLineChars="200"/>
        <w:rPr>
          <w:rFonts w:ascii="宋体" w:hAnsi="宋体" w:cs="宋体"/>
          <w:sz w:val="24"/>
          <w:szCs w:val="24"/>
        </w:rPr>
      </w:pPr>
      <w:r>
        <w:rPr>
          <w:rFonts w:hint="eastAsia" w:ascii="宋体" w:hAnsi="宋体" w:cs="宋体"/>
          <w:b/>
          <w:bCs/>
          <w:sz w:val="24"/>
          <w:szCs w:val="24"/>
        </w:rPr>
        <w:t>(第4项)</w:t>
      </w:r>
      <w:r>
        <w:rPr>
          <w:rFonts w:hint="eastAsia" w:ascii="宋体" w:hAnsi="宋体" w:cs="宋体"/>
          <w:sz w:val="24"/>
          <w:szCs w:val="24"/>
        </w:rPr>
        <w:t>（2）灭鼠毒饵盒：单位、居民区、公共场所、绿化带等外环境、集贸市场等场所室内应建有一定数量的灭鼠毒饵盒，定期投放灭鼠药。灭鼠毒饵盒宜建在室外墙根、屋角、绿化带等鼠类容易遇到地方，用水泥固定，长期使用，建筑物周围每15米左右可建一个，公共场所、绿化带可建景观型灭鼠毒饵盒。单位室内可购买塑料毒饵盒，布放在合适地点。毒饵盒上应当用油漆等喷写警示文字，防止误食等中毒事故发生。</w:t>
      </w:r>
    </w:p>
    <w:p>
      <w:pPr>
        <w:spacing w:line="520" w:lineRule="exact"/>
        <w:ind w:firstLine="481" w:firstLineChars="200"/>
        <w:rPr>
          <w:rFonts w:ascii="宋体" w:hAnsi="宋体" w:cs="宋体"/>
          <w:sz w:val="24"/>
          <w:szCs w:val="24"/>
        </w:rPr>
      </w:pPr>
      <w:r>
        <w:rPr>
          <w:rFonts w:hint="eastAsia" w:ascii="宋体" w:hAnsi="宋体" w:cs="宋体"/>
          <w:b/>
          <w:bCs/>
          <w:sz w:val="24"/>
          <w:szCs w:val="24"/>
        </w:rPr>
        <w:t>(第5项)</w:t>
      </w:r>
      <w:r>
        <w:rPr>
          <w:rFonts w:hint="eastAsia" w:ascii="宋体" w:hAnsi="宋体" w:cs="宋体"/>
          <w:sz w:val="24"/>
          <w:szCs w:val="24"/>
        </w:rPr>
        <w:t>（3）投放时间：具体时间安排由爱卫部门确定。鼠密度较高的单位或区域也可根据需要自行确定统一投放时间。</w:t>
      </w:r>
    </w:p>
    <w:p>
      <w:pPr>
        <w:spacing w:line="520" w:lineRule="exact"/>
        <w:ind w:firstLine="481" w:firstLineChars="200"/>
        <w:rPr>
          <w:rFonts w:ascii="宋体" w:hAnsi="宋体" w:cs="宋体"/>
          <w:sz w:val="24"/>
          <w:szCs w:val="24"/>
        </w:rPr>
      </w:pPr>
      <w:r>
        <w:rPr>
          <w:rFonts w:hint="eastAsia" w:ascii="宋体" w:hAnsi="宋体" w:cs="宋体"/>
          <w:b/>
          <w:bCs/>
          <w:sz w:val="24"/>
          <w:szCs w:val="24"/>
        </w:rPr>
        <w:t>(第6项)</w:t>
      </w:r>
      <w:r>
        <w:rPr>
          <w:rFonts w:hint="eastAsia" w:ascii="宋体" w:hAnsi="宋体" w:cs="宋体"/>
          <w:sz w:val="24"/>
          <w:szCs w:val="24"/>
        </w:rPr>
        <w:t>（4）投放方法：采用专业队伍投药，鼠药投放到灭鼠毒饵盒内。没有毒饵盒的场所，鼠药投放在墙根、屋角等鼠容易遇到的地方，投放点应干爽、隐蔽。做到全面、足量投药。每个毒饵盒内每次可投放30克左右。公共场所及绿化带每5—10米投放毒饵1堆，每堆15—20克；见鼠洞等鼠迹处应增加投药量，没有毒饵站的场所，选择晴好天气投放。并确保安全、有效用药。</w:t>
      </w:r>
    </w:p>
    <w:p>
      <w:pPr>
        <w:spacing w:line="520" w:lineRule="exact"/>
        <w:rPr>
          <w:rFonts w:ascii="宋体" w:hAnsi="宋体" w:cs="宋体"/>
          <w:sz w:val="24"/>
          <w:szCs w:val="24"/>
        </w:rPr>
      </w:pPr>
      <w:r>
        <w:rPr>
          <w:rFonts w:hint="eastAsia" w:ascii="宋体" w:hAnsi="宋体" w:cs="宋体"/>
          <w:b/>
          <w:bCs/>
          <w:sz w:val="24"/>
          <w:szCs w:val="24"/>
        </w:rPr>
        <w:t>(第7项)</w:t>
      </w:r>
      <w:r>
        <w:rPr>
          <w:rFonts w:hint="eastAsia" w:ascii="宋体" w:hAnsi="宋体" w:cs="宋体"/>
          <w:sz w:val="24"/>
          <w:szCs w:val="24"/>
        </w:rPr>
        <w:t>（5）其他事项：投放鼠药前各街（镇）、社区（村）应张贴灭鼠通告，做好鼠药安全投放宣传工作，预防儿童误食鼠药，投药时投药员要做好个人卫生防护措施，防止发生中毒。统一投药结束后，必需安排人员巡查和安全清理鼠尸，避免鼠尸污染环境；发现鼠迹立即清理并及时补充投放毒饵；发现毒饵站等防灭鼠设施破损或不足等，要登记，并知会相关业主单位，同时报告区爱卫办。</w:t>
      </w:r>
    </w:p>
    <w:p>
      <w:pPr>
        <w:spacing w:line="520" w:lineRule="exact"/>
        <w:rPr>
          <w:rFonts w:ascii="宋体" w:hAnsi="宋体" w:cs="宋体"/>
          <w:sz w:val="24"/>
          <w:szCs w:val="24"/>
        </w:rPr>
      </w:pPr>
      <w:r>
        <w:rPr>
          <w:rFonts w:hint="eastAsia" w:ascii="宋体" w:hAnsi="宋体" w:cs="宋体"/>
          <w:sz w:val="24"/>
          <w:szCs w:val="24"/>
        </w:rPr>
        <w:t xml:space="preserve">    2、灭蚊</w:t>
      </w:r>
    </w:p>
    <w:p>
      <w:pPr>
        <w:spacing w:line="520" w:lineRule="exact"/>
        <w:rPr>
          <w:rFonts w:ascii="宋体" w:hAnsi="宋体" w:cs="宋体"/>
          <w:sz w:val="24"/>
          <w:szCs w:val="24"/>
        </w:rPr>
      </w:pPr>
      <w:r>
        <w:rPr>
          <w:rFonts w:hint="eastAsia" w:ascii="宋体" w:hAnsi="宋体" w:cs="宋体"/>
          <w:b/>
          <w:bCs/>
          <w:sz w:val="24"/>
          <w:szCs w:val="24"/>
        </w:rPr>
        <w:t>(第8项)</w:t>
      </w:r>
      <w:r>
        <w:rPr>
          <w:rFonts w:hint="eastAsia" w:ascii="宋体" w:hAnsi="宋体" w:cs="宋体"/>
          <w:sz w:val="24"/>
          <w:szCs w:val="24"/>
        </w:rPr>
        <w:t>（1）下水道、建筑工地的积水等无法排除的水体，定期投放灭蚊蚴缓释剂，喷水池等水体和死水河段可投放灭蚊蚴剂杀灭蚊蚴，加强对屋顶和二次供水箱的灭蚊蚴工作。</w:t>
      </w:r>
    </w:p>
    <w:p>
      <w:pPr>
        <w:spacing w:line="520" w:lineRule="exact"/>
        <w:ind w:firstLine="481" w:firstLineChars="200"/>
        <w:rPr>
          <w:rFonts w:ascii="宋体" w:hAnsi="宋体" w:cs="宋体"/>
          <w:sz w:val="24"/>
          <w:szCs w:val="24"/>
        </w:rPr>
      </w:pPr>
      <w:r>
        <w:rPr>
          <w:rFonts w:hint="eastAsia" w:ascii="宋体" w:hAnsi="宋体" w:cs="宋体"/>
          <w:b/>
          <w:bCs/>
          <w:sz w:val="24"/>
          <w:szCs w:val="24"/>
        </w:rPr>
        <w:t>(第9项)</w:t>
      </w:r>
      <w:r>
        <w:rPr>
          <w:rFonts w:hint="eastAsia" w:ascii="宋体" w:hAnsi="宋体" w:cs="宋体"/>
          <w:sz w:val="24"/>
          <w:szCs w:val="24"/>
        </w:rPr>
        <w:t>（2）地下室、下水道、车棚及居民楼道、各类管道，必要时可用高效低毒的菊酯类杀虫剂进行滞留喷洒，无人区、密闭好的场所可用烟雾剂熏杀成蚊。</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(第10项)</w:t>
      </w:r>
      <w:r>
        <w:rPr>
          <w:rFonts w:hint="eastAsia" w:ascii="宋体" w:hAnsi="宋体" w:cs="宋体"/>
          <w:sz w:val="24"/>
          <w:szCs w:val="24"/>
        </w:rPr>
        <w:t>（3）采用化学防治与环境治理相结合的综合防制，药物为菊酯类杀虫剂，采用滞留喷洒或超低容量空间喷洒。水体投放杀虫剂杀灭蚊蚴和清除孳生地相结合的方法。</w:t>
      </w:r>
    </w:p>
    <w:p>
      <w:pPr>
        <w:spacing w:line="520" w:lineRule="exact"/>
        <w:rPr>
          <w:rFonts w:ascii="宋体" w:hAnsi="宋体" w:cs="宋体"/>
          <w:sz w:val="24"/>
          <w:szCs w:val="24"/>
        </w:rPr>
      </w:pPr>
      <w:r>
        <w:rPr>
          <w:rFonts w:hint="eastAsia" w:ascii="宋体" w:hAnsi="宋体" w:cs="宋体"/>
          <w:b/>
          <w:bCs/>
          <w:sz w:val="24"/>
          <w:szCs w:val="24"/>
        </w:rPr>
        <w:t>(第11项)</w:t>
      </w:r>
      <w:r>
        <w:rPr>
          <w:rFonts w:hint="eastAsia" w:ascii="宋体" w:hAnsi="宋体" w:cs="宋体"/>
          <w:sz w:val="24"/>
          <w:szCs w:val="24"/>
        </w:rPr>
        <w:t>（4）在开展药物消杀的同时，要注意</w:t>
      </w:r>
      <w:r>
        <w:rPr>
          <w:rFonts w:hint="eastAsia" w:ascii="宋体" w:hAnsi="宋体" w:cs="宋体"/>
          <w:kern w:val="0"/>
          <w:sz w:val="24"/>
          <w:szCs w:val="24"/>
        </w:rPr>
        <w:t>治本清源。</w:t>
      </w:r>
      <w:r>
        <w:rPr>
          <w:rFonts w:hint="eastAsia" w:ascii="宋体" w:hAnsi="宋体" w:cs="宋体"/>
          <w:sz w:val="24"/>
          <w:szCs w:val="24"/>
        </w:rPr>
        <w:t>清除各种容器积水。对缸、罐、瓶等各类小型积水容器采取清除或倒置；对各类废弃轮胎应遮雨放置，及时清除雨蓬屋檐上的积水。对盆景、喷水池等各种水体要经常换水或养鱼；各类绿化带内应保持洁净、无杂物；填平坑洼地。对无法排除的水体，要定期投放灭蚊幼制剂。</w:t>
      </w:r>
    </w:p>
    <w:p>
      <w:pPr>
        <w:spacing w:line="520" w:lineRule="exact"/>
        <w:rPr>
          <w:rFonts w:ascii="宋体" w:hAnsi="宋体" w:cs="宋体"/>
          <w:sz w:val="24"/>
          <w:szCs w:val="24"/>
        </w:rPr>
      </w:pPr>
      <w:r>
        <w:rPr>
          <w:rFonts w:hint="eastAsia" w:ascii="宋体" w:hAnsi="宋体" w:cs="宋体"/>
          <w:sz w:val="24"/>
          <w:szCs w:val="24"/>
        </w:rPr>
        <w:t xml:space="preserve">    3、灭蝇</w:t>
      </w:r>
    </w:p>
    <w:p>
      <w:pPr>
        <w:spacing w:line="520" w:lineRule="exact"/>
        <w:rPr>
          <w:rFonts w:ascii="宋体" w:hAnsi="宋体" w:cs="宋体"/>
          <w:sz w:val="24"/>
          <w:szCs w:val="24"/>
        </w:rPr>
      </w:pPr>
      <w:r>
        <w:rPr>
          <w:rFonts w:hint="eastAsia" w:ascii="宋体" w:hAnsi="宋体" w:cs="宋体"/>
          <w:b/>
          <w:bCs/>
          <w:sz w:val="24"/>
          <w:szCs w:val="24"/>
        </w:rPr>
        <w:t>(第12项)</w:t>
      </w:r>
      <w:r>
        <w:rPr>
          <w:rFonts w:hint="eastAsia" w:ascii="宋体" w:hAnsi="宋体" w:cs="宋体"/>
          <w:sz w:val="24"/>
          <w:szCs w:val="24"/>
        </w:rPr>
        <w:t>（1）在高峰季节，在成蝇主要栖息场所，如公共场所、无物业小区等，发现成蝇密度较高，要及时选用菊酯类杀虫剂等药物进行速杀。</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(第13项)</w:t>
      </w:r>
      <w:r>
        <w:rPr>
          <w:rFonts w:hint="eastAsia" w:ascii="宋体" w:hAnsi="宋体" w:cs="宋体"/>
          <w:sz w:val="24"/>
          <w:szCs w:val="24"/>
        </w:rPr>
        <w:t>（2）在农贸市场、公共厕所、垃圾房、垃圾中转站、车棚等，使用菊酯类杀虫剂进行滞留喷洒。</w:t>
      </w:r>
    </w:p>
    <w:p>
      <w:pPr>
        <w:spacing w:line="520" w:lineRule="exact"/>
        <w:rPr>
          <w:rFonts w:ascii="宋体" w:hAnsi="宋体" w:cs="宋体"/>
          <w:sz w:val="24"/>
          <w:szCs w:val="24"/>
        </w:rPr>
      </w:pPr>
      <w:r>
        <w:rPr>
          <w:rFonts w:hint="eastAsia" w:ascii="宋体" w:hAnsi="宋体" w:cs="宋体"/>
          <w:b/>
          <w:bCs/>
          <w:sz w:val="24"/>
          <w:szCs w:val="24"/>
        </w:rPr>
        <w:t>(第14项)</w:t>
      </w:r>
      <w:r>
        <w:rPr>
          <w:rFonts w:hint="eastAsia" w:ascii="宋体" w:hAnsi="宋体" w:cs="宋体"/>
          <w:sz w:val="24"/>
          <w:szCs w:val="24"/>
        </w:rPr>
        <w:t>（3）在开展药物消杀的同时，要注意治本清源。以环境治理、减少蝇类孳生、加强防护、阻断危害为原则。发动重点行业、单位、居民大搞室内外卫生，整治绿化带，疏通沟渠，清除散露垃圾、杂草、杂物、宠物粪便等。</w:t>
      </w:r>
    </w:p>
    <w:p>
      <w:pPr>
        <w:spacing w:line="520" w:lineRule="exact"/>
        <w:rPr>
          <w:rFonts w:ascii="宋体" w:hAnsi="宋体" w:cs="宋体"/>
          <w:sz w:val="24"/>
          <w:szCs w:val="24"/>
        </w:rPr>
      </w:pPr>
      <w:r>
        <w:rPr>
          <w:rFonts w:hint="eastAsia" w:ascii="宋体" w:hAnsi="宋体" w:cs="宋体"/>
          <w:sz w:val="24"/>
          <w:szCs w:val="24"/>
        </w:rPr>
        <w:t xml:space="preserve">    4、灭蟑螂</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(第15项)</w:t>
      </w:r>
      <w:r>
        <w:rPr>
          <w:rFonts w:hint="eastAsia" w:ascii="宋体" w:hAnsi="宋体" w:cs="宋体"/>
          <w:sz w:val="24"/>
          <w:szCs w:val="24"/>
        </w:rPr>
        <w:t>（1）无物业小区、农贸市场等使用热烟雾进行杀灭。</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(第16项)</w:t>
      </w:r>
      <w:r>
        <w:rPr>
          <w:rFonts w:hint="eastAsia" w:ascii="宋体" w:hAnsi="宋体" w:cs="宋体"/>
          <w:sz w:val="24"/>
          <w:szCs w:val="24"/>
        </w:rPr>
        <w:t>（2）下水道、化粪池、垃圾房等密闭场所可用烟雾剂熏杀。</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(第17项)</w:t>
      </w:r>
      <w:r>
        <w:rPr>
          <w:rFonts w:hint="eastAsia" w:ascii="宋体" w:hAnsi="宋体" w:cs="宋体"/>
          <w:sz w:val="24"/>
          <w:szCs w:val="24"/>
        </w:rPr>
        <w:t>（3）在开展药物消杀的同时，要注意治本清源。发动重点行业、单位和居民进行大扫除，清除蟑迹、卵荚，保持室内卫生整洁。墙上的裂缝和孔洞，用水泥或石灰堵塞抹平，用水泥或玻璃胶修补破损的瓷砖，修补门窗框上的缝隙。妥善保管好食物，关紧水</w:t>
      </w:r>
      <w:r>
        <w:rPr>
          <w:rFonts w:hint="eastAsia" w:ascii="宋体" w:hAnsi="宋体" w:cs="宋体"/>
          <w:sz w:val="24"/>
          <w:szCs w:val="24"/>
          <w:lang w:eastAsia="zh-CN"/>
        </w:rPr>
        <w:t>龙</w:t>
      </w:r>
      <w:r>
        <w:rPr>
          <w:rFonts w:hint="eastAsia" w:ascii="宋体" w:hAnsi="宋体" w:cs="宋体"/>
          <w:sz w:val="24"/>
          <w:szCs w:val="24"/>
        </w:rPr>
        <w:t>头，保持室内干燥，及时清除垃圾和废弃物。</w:t>
      </w:r>
    </w:p>
    <w:p>
      <w:pPr>
        <w:spacing w:line="520" w:lineRule="exact"/>
        <w:ind w:firstLine="480" w:firstLineChars="200"/>
        <w:rPr>
          <w:rFonts w:ascii="宋体" w:hAnsi="宋体" w:cs="宋体"/>
          <w:sz w:val="24"/>
          <w:szCs w:val="24"/>
        </w:rPr>
      </w:pPr>
      <w:r>
        <w:rPr>
          <w:rFonts w:hint="eastAsia" w:ascii="宋体" w:hAnsi="宋体" w:cs="宋体"/>
          <w:sz w:val="24"/>
          <w:szCs w:val="24"/>
        </w:rPr>
        <w:t>(二)责任要求</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(第18项)</w:t>
      </w:r>
      <w:r>
        <w:rPr>
          <w:rFonts w:hint="eastAsia" w:ascii="宋体" w:hAnsi="宋体" w:cs="宋体"/>
          <w:sz w:val="24"/>
          <w:szCs w:val="24"/>
        </w:rPr>
        <w:t>1、尽职尽责，科学操作；讲求实效，保证承包项目达到标准要求；科学用药，不使用国家禁用或伪劣的灭鼠、杀虫剂；安全操作，不污染环境，确保人畜安全，若发生人兽安全事件负全部责任。</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(第19项)</w:t>
      </w:r>
      <w:r>
        <w:rPr>
          <w:rFonts w:hint="eastAsia" w:ascii="宋体" w:hAnsi="宋体" w:cs="宋体"/>
          <w:sz w:val="24"/>
          <w:szCs w:val="24"/>
        </w:rPr>
        <w:t>2、坚持有害生物密度监测，按要求做好监测记录。做好工作记录，建立施药服务卡，做好消杀资料（消杀照片等）收集、整理归档。</w:t>
      </w:r>
    </w:p>
    <w:p>
      <w:pPr>
        <w:spacing w:line="520" w:lineRule="exact"/>
        <w:ind w:firstLine="481" w:firstLineChars="200"/>
        <w:rPr>
          <w:rFonts w:ascii="宋体" w:hAnsi="宋体" w:cs="宋体"/>
          <w:sz w:val="24"/>
          <w:szCs w:val="24"/>
        </w:rPr>
      </w:pPr>
      <w:r>
        <w:rPr>
          <w:rFonts w:hint="eastAsia" w:ascii="宋体" w:hAnsi="宋体" w:cs="宋体"/>
          <w:b/>
          <w:bCs/>
          <w:sz w:val="24"/>
          <w:szCs w:val="24"/>
        </w:rPr>
        <w:t>(第20项)</w:t>
      </w:r>
      <w:r>
        <w:rPr>
          <w:rFonts w:hint="eastAsia" w:ascii="宋体" w:hAnsi="宋体" w:cs="宋体"/>
          <w:sz w:val="24"/>
          <w:szCs w:val="24"/>
        </w:rPr>
        <w:t>3、接受上级爱卫部门和采购人的监督指导，不断改进工作。</w:t>
      </w:r>
    </w:p>
    <w:p>
      <w:pPr>
        <w:spacing w:line="520" w:lineRule="exact"/>
        <w:ind w:firstLine="481" w:firstLineChars="200"/>
        <w:rPr>
          <w:rFonts w:ascii="宋体" w:hAnsi="宋体" w:cs="宋体"/>
          <w:sz w:val="24"/>
          <w:szCs w:val="24"/>
        </w:rPr>
      </w:pPr>
      <w:r>
        <w:rPr>
          <w:rFonts w:hint="eastAsia" w:ascii="宋体" w:hAnsi="宋体" w:cs="宋体"/>
          <w:b/>
          <w:bCs/>
          <w:sz w:val="24"/>
          <w:szCs w:val="24"/>
        </w:rPr>
        <w:t>(第21项)</w:t>
      </w:r>
      <w:r>
        <w:rPr>
          <w:rFonts w:hint="eastAsia" w:ascii="宋体" w:hAnsi="宋体" w:cs="宋体"/>
          <w:sz w:val="24"/>
          <w:szCs w:val="24"/>
        </w:rPr>
        <w:t>4、发生相关疫情或上级检查需要在本承包范围开展应急消杀时，应无条件提供人力、药物、器械参与消杀，服从指挥。</w:t>
      </w:r>
    </w:p>
    <w:p>
      <w:pPr>
        <w:spacing w:line="520" w:lineRule="exact"/>
        <w:ind w:firstLine="481" w:firstLineChars="200"/>
        <w:rPr>
          <w:rFonts w:ascii="宋体" w:hAnsi="宋体" w:cs="宋体"/>
          <w:sz w:val="24"/>
          <w:szCs w:val="24"/>
        </w:rPr>
      </w:pPr>
      <w:r>
        <w:rPr>
          <w:rFonts w:hint="eastAsia" w:ascii="宋体" w:hAnsi="宋体" w:cs="宋体"/>
          <w:b/>
          <w:bCs/>
          <w:sz w:val="24"/>
          <w:szCs w:val="24"/>
        </w:rPr>
        <w:t>(第22项)</w:t>
      </w:r>
      <w:r>
        <w:rPr>
          <w:rFonts w:hint="eastAsia" w:ascii="宋体" w:hAnsi="宋体" w:cs="宋体"/>
          <w:sz w:val="24"/>
          <w:szCs w:val="24"/>
        </w:rPr>
        <w:t>5、每次施工过程做好施工记录和报告，现场签字并附上施工照片。</w:t>
      </w:r>
    </w:p>
    <w:p>
      <w:pPr>
        <w:spacing w:line="520" w:lineRule="exact"/>
        <w:ind w:firstLine="481" w:firstLineChars="200"/>
        <w:rPr>
          <w:rFonts w:ascii="宋体" w:hAnsi="宋体" w:cs="宋体"/>
          <w:sz w:val="24"/>
          <w:szCs w:val="24"/>
        </w:rPr>
      </w:pPr>
      <w:r>
        <w:rPr>
          <w:rFonts w:ascii="宋体" w:hAnsi="宋体" w:cs="宋体"/>
          <w:b/>
          <w:sz w:val="24"/>
        </w:rPr>
        <w:t>★</w:t>
      </w:r>
      <w:r>
        <w:rPr>
          <w:rFonts w:hint="eastAsia" w:ascii="宋体" w:hAnsi="宋体" w:cs="宋体"/>
          <w:sz w:val="24"/>
          <w:szCs w:val="24"/>
        </w:rPr>
        <w:t>(三)须配备的药品</w:t>
      </w:r>
    </w:p>
    <w:tbl>
      <w:tblPr>
        <w:tblStyle w:val="52"/>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575"/>
        <w:gridCol w:w="1089"/>
        <w:gridCol w:w="2125"/>
        <w:gridCol w:w="616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24" w:hRule="atLeast"/>
        </w:trPr>
        <w:tc>
          <w:tcPr>
            <w:tcW w:w="289"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b/>
                <w:kern w:val="0"/>
                <w:sz w:val="24"/>
              </w:rPr>
              <w:t>序号</w:t>
            </w:r>
          </w:p>
        </w:tc>
        <w:tc>
          <w:tcPr>
            <w:tcW w:w="547" w:type="pct"/>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b/>
                <w:kern w:val="0"/>
                <w:sz w:val="24"/>
              </w:rPr>
              <w:t>项目</w:t>
            </w:r>
          </w:p>
        </w:tc>
        <w:tc>
          <w:tcPr>
            <w:tcW w:w="4164" w:type="pct"/>
            <w:gridSpan w:val="2"/>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b/>
                <w:kern w:val="0"/>
                <w:sz w:val="24"/>
              </w:rPr>
              <w:t>防治药械名称</w:t>
            </w:r>
            <w:r>
              <w:rPr>
                <w:rFonts w:hint="eastAsia" w:ascii="Calibri" w:hAnsi="Calibri" w:cs="宋体"/>
                <w:b/>
                <w:kern w:val="0"/>
                <w:sz w:val="24"/>
              </w:rPr>
              <w:t>及规格要求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289" w:type="pct"/>
            <w:tcBorders>
              <w:top w:val="nil"/>
              <w:left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1</w:t>
            </w:r>
          </w:p>
        </w:tc>
        <w:tc>
          <w:tcPr>
            <w:tcW w:w="547" w:type="pct"/>
            <w:tcBorders>
              <w:top w:val="nil"/>
              <w:left w:val="nil"/>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灭蚊蝇</w:t>
            </w:r>
          </w:p>
        </w:tc>
        <w:tc>
          <w:tcPr>
            <w:tcW w:w="1067"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室外滞留喷洒</w:t>
            </w:r>
          </w:p>
        </w:tc>
        <w:tc>
          <w:tcPr>
            <w:tcW w:w="3097"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甲基嘧啶磷，浓度：40%-50%乳油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24" w:hRule="atLeast"/>
        </w:trPr>
        <w:tc>
          <w:tcPr>
            <w:tcW w:w="289"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2</w:t>
            </w:r>
          </w:p>
        </w:tc>
        <w:tc>
          <w:tcPr>
            <w:tcW w:w="547"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灭幼孓</w:t>
            </w:r>
          </w:p>
        </w:tc>
        <w:tc>
          <w:tcPr>
            <w:tcW w:w="1067"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投放水体</w:t>
            </w:r>
          </w:p>
        </w:tc>
        <w:tc>
          <w:tcPr>
            <w:tcW w:w="3097"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双硫磷或氯氟醚菊酯氯菊酯（水乳剂），含量≥1%，剂型：颗粒剂或水乳剂</w:t>
            </w:r>
            <w:r>
              <w:rPr>
                <w:rFonts w:hint="eastAsia" w:ascii="Calibri" w:hAnsi="Calibri" w:cs="宋体"/>
                <w:kern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24" w:hRule="atLeast"/>
        </w:trPr>
        <w:tc>
          <w:tcPr>
            <w:tcW w:w="289" w:type="pct"/>
            <w:tcBorders>
              <w:top w:val="nil"/>
              <w:left w:val="single" w:color="auto" w:sz="6" w:space="0"/>
              <w:bottom w:val="single" w:color="auto" w:sz="4"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3</w:t>
            </w:r>
          </w:p>
        </w:tc>
        <w:tc>
          <w:tcPr>
            <w:tcW w:w="547" w:type="pct"/>
            <w:tcBorders>
              <w:top w:val="nil"/>
              <w:left w:val="nil"/>
              <w:bottom w:val="single" w:color="auto" w:sz="4"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灭蟑</w:t>
            </w:r>
          </w:p>
        </w:tc>
        <w:tc>
          <w:tcPr>
            <w:tcW w:w="1067" w:type="pct"/>
            <w:tcBorders>
              <w:top w:val="nil"/>
              <w:left w:val="nil"/>
              <w:bottom w:val="single" w:color="auto" w:sz="4"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烟雾剂</w:t>
            </w:r>
          </w:p>
        </w:tc>
        <w:tc>
          <w:tcPr>
            <w:tcW w:w="3097" w:type="pct"/>
            <w:tcBorders>
              <w:top w:val="nil"/>
              <w:left w:val="nil"/>
              <w:bottom w:val="single" w:color="auto" w:sz="4"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高效氯氰菊酯，含量≥1%，剂型：热雾剂。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650" w:hRule="atLeast"/>
        </w:trPr>
        <w:tc>
          <w:tcPr>
            <w:tcW w:w="289" w:type="pct"/>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4</w:t>
            </w:r>
          </w:p>
        </w:tc>
        <w:tc>
          <w:tcPr>
            <w:tcW w:w="547" w:type="pct"/>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灭鼠</w:t>
            </w:r>
          </w:p>
        </w:tc>
        <w:tc>
          <w:tcPr>
            <w:tcW w:w="4164" w:type="pct"/>
            <w:gridSpan w:val="2"/>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溴敌隆或溴鼠灵，含量≥0.005%，剂型：颗粒状。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729" w:hRule="atLeast"/>
        </w:trPr>
        <w:tc>
          <w:tcPr>
            <w:tcW w:w="289" w:type="pct"/>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5</w:t>
            </w:r>
          </w:p>
        </w:tc>
        <w:tc>
          <w:tcPr>
            <w:tcW w:w="547" w:type="pct"/>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烟片剂</w:t>
            </w:r>
          </w:p>
        </w:tc>
        <w:tc>
          <w:tcPr>
            <w:tcW w:w="4164" w:type="pct"/>
            <w:gridSpan w:val="2"/>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有效成分及含量为</w:t>
            </w:r>
            <w:r>
              <w:rPr>
                <w:rFonts w:hint="eastAsia" w:ascii="Calibri" w:hAnsi="Calibri" w:cs="宋体"/>
                <w:kern w:val="0"/>
                <w:sz w:val="24"/>
                <w:szCs w:val="24"/>
              </w:rPr>
              <w:t>：</w:t>
            </w:r>
            <w:r>
              <w:rPr>
                <w:rFonts w:hint="eastAsia" w:ascii="宋体" w:hAnsi="宋体" w:cs="宋体"/>
                <w:kern w:val="0"/>
                <w:sz w:val="24"/>
                <w:szCs w:val="24"/>
              </w:rPr>
              <w:t>≥3%胺菊脂，≥3%高效氯氰菊酯</w:t>
            </w:r>
            <w:r>
              <w:rPr>
                <w:rFonts w:hint="eastAsia" w:ascii="Calibri" w:hAnsi="Calibri" w:cs="宋体"/>
                <w:kern w:val="0"/>
                <w:sz w:val="24"/>
                <w:szCs w:val="24"/>
              </w:rPr>
              <w:t>。</w:t>
            </w:r>
          </w:p>
        </w:tc>
      </w:tr>
    </w:tbl>
    <w:p>
      <w:pPr>
        <w:spacing w:line="500" w:lineRule="exact"/>
        <w:ind w:firstLine="480" w:firstLineChars="200"/>
        <w:jc w:val="left"/>
        <w:rPr>
          <w:rFonts w:ascii="宋体" w:hAnsi="宋体" w:cs="宋体"/>
          <w:sz w:val="24"/>
          <w:szCs w:val="24"/>
        </w:rPr>
      </w:pPr>
      <w:r>
        <w:rPr>
          <w:rFonts w:hint="eastAsia" w:ascii="宋体" w:hAnsi="宋体" w:cs="宋体"/>
          <w:sz w:val="24"/>
          <w:szCs w:val="24"/>
        </w:rPr>
        <w:t>1、中标人所使用的除四害药品必须具有有效农药登记证号、农药生产许可证和生产企业标准，农药类别为卫生杀虫（鼠）剂。</w:t>
      </w:r>
    </w:p>
    <w:p>
      <w:pPr>
        <w:spacing w:line="500" w:lineRule="exact"/>
        <w:ind w:firstLine="480" w:firstLineChars="200"/>
        <w:rPr>
          <w:rFonts w:ascii="宋体" w:hAnsi="宋体" w:cs="宋体"/>
          <w:sz w:val="24"/>
          <w:szCs w:val="24"/>
        </w:rPr>
      </w:pPr>
      <w:r>
        <w:rPr>
          <w:rFonts w:hint="eastAsia" w:ascii="宋体" w:hAnsi="宋体" w:cs="宋体"/>
          <w:sz w:val="24"/>
          <w:szCs w:val="24"/>
        </w:rPr>
        <w:t>2、中标人作为除四害药品的使用人，必需从合格的有资质的企业采购除四害所需药品。同时根据年度消杀计划，合理安排消杀所需药品的采购和贮存量，所使用的药品必须为使用前3个月内新生产的产品；药品质量保证期限为18个月，在质保期内如有药品发生质量问题，中标人需及时免费进行更换。</w:t>
      </w:r>
    </w:p>
    <w:p>
      <w:pPr>
        <w:spacing w:line="500" w:lineRule="exact"/>
        <w:ind w:firstLine="480" w:firstLineChars="200"/>
        <w:rPr>
          <w:rFonts w:ascii="宋体" w:hAnsi="宋体" w:cs="宋体"/>
          <w:sz w:val="24"/>
          <w:szCs w:val="24"/>
        </w:rPr>
      </w:pPr>
      <w:r>
        <w:rPr>
          <w:rFonts w:hint="eastAsia" w:ascii="宋体" w:hAnsi="宋体" w:cs="宋体"/>
          <w:sz w:val="24"/>
          <w:szCs w:val="24"/>
        </w:rPr>
        <w:t>3、如果上级主管部门或新的技术标准推荐或指定使用的除四害药品品种有变更，中标人需按照爱卫部门的要求，免费更换爱卫部门指定的药品。</w:t>
      </w:r>
    </w:p>
    <w:p>
      <w:pPr>
        <w:spacing w:line="500" w:lineRule="exact"/>
        <w:ind w:firstLine="480" w:firstLineChars="200"/>
        <w:rPr>
          <w:rFonts w:ascii="宋体" w:hAnsi="宋体" w:cs="宋体"/>
          <w:sz w:val="24"/>
          <w:szCs w:val="24"/>
        </w:rPr>
      </w:pPr>
      <w:r>
        <w:rPr>
          <w:rFonts w:hint="eastAsia" w:ascii="宋体" w:hAnsi="宋体" w:cs="宋体"/>
          <w:sz w:val="24"/>
          <w:szCs w:val="24"/>
        </w:rPr>
        <w:t>4、为应对可能发生的“登革热”、灾后消杀等应急消杀需要，中标人需储备一定量的应急消杀所需药品。</w:t>
      </w:r>
    </w:p>
    <w:p>
      <w:pPr>
        <w:spacing w:line="500" w:lineRule="exact"/>
        <w:ind w:firstLine="480" w:firstLineChars="200"/>
        <w:rPr>
          <w:rFonts w:ascii="宋体" w:hAnsi="宋体" w:cs="宋体"/>
          <w:sz w:val="24"/>
          <w:szCs w:val="24"/>
        </w:rPr>
      </w:pPr>
      <w:r>
        <w:rPr>
          <w:rFonts w:hint="eastAsia" w:ascii="宋体" w:hAnsi="宋体" w:cs="宋体"/>
          <w:sz w:val="24"/>
          <w:szCs w:val="24"/>
        </w:rPr>
        <w:t>5、烟片剂需要根据上级爱卫部门统一安排的时间，采购充足数量，按照采购人指定数量和地点，提前配送到位。</w:t>
      </w:r>
    </w:p>
    <w:p>
      <w:pPr>
        <w:spacing w:line="500" w:lineRule="exact"/>
        <w:ind w:firstLine="480" w:firstLineChars="200"/>
        <w:rPr>
          <w:rFonts w:ascii="宋体" w:hAnsi="宋体" w:cs="宋体"/>
          <w:sz w:val="24"/>
          <w:szCs w:val="24"/>
        </w:rPr>
      </w:pPr>
      <w:r>
        <w:rPr>
          <w:rFonts w:hint="eastAsia" w:ascii="宋体" w:hAnsi="宋体" w:cs="宋体"/>
          <w:sz w:val="24"/>
          <w:szCs w:val="24"/>
        </w:rPr>
        <w:t>★(四)人员、设备配备要求及消杀次数要求</w:t>
      </w:r>
    </w:p>
    <w:p>
      <w:pPr>
        <w:spacing w:line="500" w:lineRule="exact"/>
        <w:ind w:firstLine="480" w:firstLineChars="200"/>
        <w:rPr>
          <w:rFonts w:ascii="宋体" w:hAnsi="宋体" w:cs="宋体"/>
          <w:sz w:val="24"/>
          <w:szCs w:val="24"/>
        </w:rPr>
      </w:pPr>
      <w:r>
        <w:rPr>
          <w:rFonts w:hint="eastAsia" w:ascii="宋体" w:hAnsi="宋体" w:cs="宋体"/>
          <w:sz w:val="24"/>
          <w:szCs w:val="24"/>
        </w:rPr>
        <w:t>1、中标人须配备9个服务人员：6个持有有害生物防治证书的人员和3个持有公共卫生消毒相关证书的人员。</w:t>
      </w:r>
    </w:p>
    <w:p>
      <w:pPr>
        <w:spacing w:line="500" w:lineRule="exact"/>
        <w:ind w:firstLine="480" w:firstLineChars="200"/>
        <w:rPr>
          <w:rFonts w:ascii="宋体" w:hAnsi="宋体" w:cs="宋体"/>
          <w:sz w:val="24"/>
          <w:szCs w:val="24"/>
        </w:rPr>
      </w:pPr>
      <w:r>
        <w:rPr>
          <w:rFonts w:hint="eastAsia" w:ascii="宋体" w:hAnsi="宋体" w:cs="宋体"/>
          <w:sz w:val="24"/>
          <w:szCs w:val="24"/>
        </w:rPr>
        <w:t>2、中标人须自行配备一定品种、数量和完好能正常使用的工具、机械，包括但不限于以下设备：（1）背负式电动喷雾器 18台；（2）超低容量电动喷雾器9 台；（3）手提热烟雾机9台；（4）大型车载式喷雾车 1 台；（5）小型手推式喷雾车3台；（6）其余车辆按照实际情况配备；（7）管理系统1项。</w:t>
      </w:r>
    </w:p>
    <w:p>
      <w:pPr>
        <w:spacing w:line="500" w:lineRule="exact"/>
        <w:ind w:firstLine="480" w:firstLineChars="200"/>
        <w:rPr>
          <w:rFonts w:ascii="宋体" w:hAnsi="宋体" w:cs="宋体"/>
          <w:sz w:val="24"/>
          <w:szCs w:val="24"/>
        </w:rPr>
      </w:pPr>
      <w:r>
        <w:rPr>
          <w:rFonts w:hint="eastAsia" w:ascii="宋体" w:hAnsi="宋体" w:cs="宋体"/>
          <w:sz w:val="24"/>
          <w:szCs w:val="24"/>
        </w:rPr>
        <w:t>3、2024年华大街道公共环境消杀服务不少于23次(其中常规消杀服务不少于18次,应急消杀不少于5次)，具体内容如下：</w:t>
      </w:r>
    </w:p>
    <w:tbl>
      <w:tblPr>
        <w:tblStyle w:val="50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5611"/>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500" w:lineRule="exact"/>
              <w:rPr>
                <w:rFonts w:ascii="宋体" w:hAnsi="宋体" w:cs="宋体"/>
                <w:sz w:val="24"/>
                <w:szCs w:val="24"/>
              </w:rPr>
            </w:pPr>
            <w:r>
              <w:rPr>
                <w:rFonts w:hint="eastAsia" w:ascii="宋体" w:hAnsi="宋体" w:cs="宋体"/>
                <w:sz w:val="24"/>
                <w:szCs w:val="24"/>
              </w:rPr>
              <w:t>序号</w:t>
            </w:r>
          </w:p>
        </w:tc>
        <w:tc>
          <w:tcPr>
            <w:tcW w:w="2816" w:type="pct"/>
          </w:tcPr>
          <w:p>
            <w:pPr>
              <w:spacing w:line="500" w:lineRule="exact"/>
              <w:rPr>
                <w:rFonts w:ascii="宋体" w:hAnsi="宋体" w:cs="宋体"/>
                <w:sz w:val="24"/>
                <w:szCs w:val="24"/>
              </w:rPr>
            </w:pPr>
            <w:r>
              <w:rPr>
                <w:rFonts w:hint="eastAsia" w:ascii="宋体" w:hAnsi="宋体" w:cs="宋体"/>
                <w:sz w:val="24"/>
                <w:szCs w:val="24"/>
              </w:rPr>
              <w:t>服务项目</w:t>
            </w:r>
          </w:p>
        </w:tc>
        <w:tc>
          <w:tcPr>
            <w:tcW w:w="1716" w:type="pct"/>
          </w:tcPr>
          <w:p>
            <w:pPr>
              <w:spacing w:line="500" w:lineRule="exact"/>
              <w:rPr>
                <w:rFonts w:ascii="宋体" w:hAnsi="宋体" w:cs="宋体"/>
                <w:sz w:val="24"/>
                <w:szCs w:val="24"/>
              </w:rPr>
            </w:pPr>
            <w:r>
              <w:rPr>
                <w:rFonts w:hint="eastAsia" w:ascii="宋体" w:hAnsi="宋体" w:cs="宋体"/>
                <w:sz w:val="24"/>
                <w:szCs w:val="24"/>
              </w:rPr>
              <w:t>服务不低于以下数量（次）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500" w:lineRule="exact"/>
              <w:rPr>
                <w:rFonts w:ascii="宋体" w:hAnsi="宋体" w:cs="宋体"/>
                <w:sz w:val="24"/>
                <w:szCs w:val="24"/>
              </w:rPr>
            </w:pPr>
            <w:r>
              <w:rPr>
                <w:rFonts w:hint="eastAsia" w:ascii="宋体" w:hAnsi="宋体" w:cs="宋体"/>
                <w:sz w:val="24"/>
                <w:szCs w:val="24"/>
              </w:rPr>
              <w:t>1</w:t>
            </w:r>
          </w:p>
        </w:tc>
        <w:tc>
          <w:tcPr>
            <w:tcW w:w="2816" w:type="pct"/>
          </w:tcPr>
          <w:p>
            <w:pPr>
              <w:spacing w:line="500" w:lineRule="exact"/>
              <w:rPr>
                <w:rFonts w:ascii="宋体" w:hAnsi="宋体" w:cs="宋体"/>
                <w:sz w:val="24"/>
                <w:szCs w:val="24"/>
              </w:rPr>
            </w:pPr>
            <w:r>
              <w:rPr>
                <w:rFonts w:hint="eastAsia" w:ascii="宋体" w:hAnsi="宋体" w:cs="宋体"/>
                <w:sz w:val="24"/>
                <w:szCs w:val="24"/>
              </w:rPr>
              <w:t>外环境灭蚊蝇及翻盆倒灌</w:t>
            </w:r>
          </w:p>
        </w:tc>
        <w:tc>
          <w:tcPr>
            <w:tcW w:w="1716" w:type="pct"/>
          </w:tcPr>
          <w:p>
            <w:pPr>
              <w:spacing w:line="500" w:lineRule="exact"/>
              <w:rPr>
                <w:rFonts w:ascii="宋体" w:hAnsi="宋体" w:cs="宋体"/>
                <w:sz w:val="24"/>
                <w:szCs w:val="24"/>
              </w:rPr>
            </w:pPr>
            <w:r>
              <w:rPr>
                <w:rFonts w:hint="eastAsia" w:ascii="宋体" w:hAnsi="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500" w:lineRule="exact"/>
              <w:rPr>
                <w:rFonts w:ascii="宋体" w:hAnsi="宋体" w:cs="宋体"/>
                <w:sz w:val="24"/>
                <w:szCs w:val="24"/>
              </w:rPr>
            </w:pPr>
            <w:r>
              <w:rPr>
                <w:rFonts w:hint="eastAsia" w:ascii="宋体" w:hAnsi="宋体" w:cs="宋体"/>
                <w:sz w:val="24"/>
                <w:szCs w:val="24"/>
              </w:rPr>
              <w:t>2</w:t>
            </w:r>
          </w:p>
        </w:tc>
        <w:tc>
          <w:tcPr>
            <w:tcW w:w="2816" w:type="pct"/>
          </w:tcPr>
          <w:p>
            <w:pPr>
              <w:spacing w:line="500" w:lineRule="exact"/>
              <w:rPr>
                <w:rFonts w:ascii="宋体" w:hAnsi="宋体" w:cs="宋体"/>
                <w:sz w:val="24"/>
                <w:szCs w:val="24"/>
              </w:rPr>
            </w:pPr>
            <w:r>
              <w:rPr>
                <w:rFonts w:hint="eastAsia" w:ascii="宋体" w:hAnsi="宋体" w:cs="宋体"/>
                <w:sz w:val="24"/>
                <w:szCs w:val="24"/>
              </w:rPr>
              <w:t>外环境灭鼠药物投放</w:t>
            </w:r>
          </w:p>
        </w:tc>
        <w:tc>
          <w:tcPr>
            <w:tcW w:w="1716" w:type="pct"/>
          </w:tcPr>
          <w:p>
            <w:pPr>
              <w:spacing w:line="500" w:lineRule="exact"/>
              <w:rPr>
                <w:rFonts w:ascii="宋体" w:hAnsi="宋体" w:cs="宋体"/>
                <w:sz w:val="24"/>
                <w:szCs w:val="24"/>
              </w:rPr>
            </w:pPr>
            <w:r>
              <w:rPr>
                <w:rFonts w:hint="eastAsia" w:ascii="宋体" w:hAnsi="宋体" w:cs="宋体"/>
                <w:sz w:val="24"/>
                <w:szCs w:val="24"/>
              </w:rPr>
              <w:t>4（含补投）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pct"/>
          </w:tcPr>
          <w:p>
            <w:pPr>
              <w:spacing w:line="500" w:lineRule="exact"/>
              <w:rPr>
                <w:rFonts w:ascii="宋体" w:hAnsi="宋体" w:cs="宋体"/>
                <w:sz w:val="24"/>
                <w:szCs w:val="24"/>
              </w:rPr>
            </w:pPr>
            <w:r>
              <w:rPr>
                <w:rFonts w:hint="eastAsia" w:ascii="宋体" w:hAnsi="宋体" w:cs="宋体"/>
                <w:sz w:val="24"/>
                <w:szCs w:val="24"/>
              </w:rPr>
              <w:t>3</w:t>
            </w:r>
          </w:p>
        </w:tc>
        <w:tc>
          <w:tcPr>
            <w:tcW w:w="2816" w:type="pct"/>
          </w:tcPr>
          <w:p>
            <w:pPr>
              <w:spacing w:line="500" w:lineRule="exact"/>
              <w:rPr>
                <w:rFonts w:ascii="宋体" w:hAnsi="宋体" w:cs="宋体"/>
                <w:sz w:val="24"/>
                <w:szCs w:val="24"/>
              </w:rPr>
            </w:pPr>
            <w:r>
              <w:rPr>
                <w:rFonts w:hint="eastAsia" w:ascii="宋体" w:hAnsi="宋体" w:cs="宋体"/>
                <w:sz w:val="24"/>
                <w:szCs w:val="24"/>
              </w:rPr>
              <w:t>公共区域统一烟熏灭蚊灭蟑(和室内烟熏同步）</w:t>
            </w:r>
          </w:p>
          <w:p>
            <w:pPr>
              <w:spacing w:line="500" w:lineRule="exact"/>
              <w:rPr>
                <w:rFonts w:ascii="宋体" w:hAnsi="宋体" w:cs="宋体"/>
                <w:b/>
                <w:sz w:val="24"/>
                <w:szCs w:val="24"/>
              </w:rPr>
            </w:pPr>
            <w:r>
              <w:rPr>
                <w:rFonts w:hint="eastAsia" w:ascii="宋体" w:hAnsi="宋体" w:cs="宋体"/>
                <w:b/>
                <w:sz w:val="24"/>
                <w:szCs w:val="24"/>
              </w:rPr>
              <w:t>注：服务时间为当日19:00-21:00（按鼓楼区室内统一烟熏活动时间为准），九个社区同时安排1名消杀人员进行消杀服务。</w:t>
            </w:r>
          </w:p>
        </w:tc>
        <w:tc>
          <w:tcPr>
            <w:tcW w:w="1716" w:type="pct"/>
          </w:tcPr>
          <w:p>
            <w:pPr>
              <w:spacing w:line="500" w:lineRule="exact"/>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500" w:lineRule="exact"/>
              <w:rPr>
                <w:rFonts w:ascii="宋体" w:hAnsi="宋体" w:cs="宋体"/>
                <w:sz w:val="24"/>
                <w:szCs w:val="24"/>
              </w:rPr>
            </w:pPr>
            <w:r>
              <w:rPr>
                <w:rFonts w:hint="eastAsia" w:ascii="宋体" w:hAnsi="宋体" w:cs="宋体"/>
                <w:sz w:val="24"/>
                <w:szCs w:val="24"/>
              </w:rPr>
              <w:t>4</w:t>
            </w:r>
          </w:p>
        </w:tc>
        <w:tc>
          <w:tcPr>
            <w:tcW w:w="2816" w:type="pct"/>
          </w:tcPr>
          <w:p>
            <w:pPr>
              <w:spacing w:line="500" w:lineRule="exact"/>
              <w:rPr>
                <w:rFonts w:ascii="宋体" w:hAnsi="宋体" w:cs="宋体"/>
                <w:sz w:val="24"/>
                <w:szCs w:val="24"/>
              </w:rPr>
            </w:pPr>
            <w:r>
              <w:rPr>
                <w:rFonts w:hint="eastAsia" w:ascii="宋体" w:hAnsi="宋体" w:cs="宋体"/>
                <w:sz w:val="24"/>
                <w:szCs w:val="24"/>
              </w:rPr>
              <w:t>下水道热烟雾灭蟑螂</w:t>
            </w:r>
          </w:p>
        </w:tc>
        <w:tc>
          <w:tcPr>
            <w:tcW w:w="1716" w:type="pct"/>
          </w:tcPr>
          <w:p>
            <w:pPr>
              <w:spacing w:line="500" w:lineRule="exact"/>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500" w:lineRule="exact"/>
              <w:rPr>
                <w:rFonts w:ascii="宋体" w:hAnsi="宋体" w:cs="宋体"/>
                <w:sz w:val="24"/>
                <w:szCs w:val="24"/>
              </w:rPr>
            </w:pPr>
            <w:r>
              <w:rPr>
                <w:rFonts w:hint="eastAsia" w:ascii="宋体" w:hAnsi="宋体" w:cs="宋体"/>
                <w:sz w:val="24"/>
                <w:szCs w:val="24"/>
              </w:rPr>
              <w:t>5</w:t>
            </w:r>
          </w:p>
        </w:tc>
        <w:tc>
          <w:tcPr>
            <w:tcW w:w="2816" w:type="pct"/>
          </w:tcPr>
          <w:p>
            <w:pPr>
              <w:spacing w:line="500" w:lineRule="exact"/>
              <w:rPr>
                <w:rFonts w:ascii="宋体" w:hAnsi="宋体" w:cs="宋体"/>
                <w:sz w:val="24"/>
                <w:szCs w:val="24"/>
              </w:rPr>
            </w:pPr>
            <w:r>
              <w:rPr>
                <w:rFonts w:hint="eastAsia" w:ascii="宋体" w:hAnsi="宋体" w:cs="宋体"/>
                <w:sz w:val="24"/>
                <w:szCs w:val="24"/>
              </w:rPr>
              <w:t>应急消杀</w:t>
            </w:r>
          </w:p>
        </w:tc>
        <w:tc>
          <w:tcPr>
            <w:tcW w:w="1716" w:type="pct"/>
          </w:tcPr>
          <w:p>
            <w:pPr>
              <w:spacing w:line="500" w:lineRule="exact"/>
              <w:rPr>
                <w:rFonts w:ascii="宋体" w:hAnsi="宋体" w:cs="宋体"/>
                <w:sz w:val="24"/>
                <w:szCs w:val="24"/>
              </w:rPr>
            </w:pPr>
            <w:r>
              <w:rPr>
                <w:rFonts w:hint="eastAsia" w:ascii="宋体" w:hAnsi="宋体" w:cs="宋体"/>
                <w:sz w:val="24"/>
                <w:szCs w:val="24"/>
              </w:rPr>
              <w:t>5</w:t>
            </w:r>
          </w:p>
        </w:tc>
      </w:tr>
    </w:tbl>
    <w:p>
      <w:pPr>
        <w:spacing w:line="500" w:lineRule="exact"/>
        <w:rPr>
          <w:rFonts w:ascii="宋体" w:hAnsi="宋体" w:cs="宋体"/>
          <w:sz w:val="24"/>
          <w:szCs w:val="24"/>
        </w:rPr>
      </w:pPr>
      <w:r>
        <w:rPr>
          <w:rFonts w:ascii="宋体" w:hAnsi="宋体" w:cs="宋体"/>
          <w:b/>
          <w:sz w:val="24"/>
        </w:rPr>
        <w:t>★</w:t>
      </w:r>
      <w:r>
        <w:rPr>
          <w:rFonts w:hint="eastAsia" w:ascii="宋体" w:hAnsi="宋体" w:cs="宋体"/>
          <w:sz w:val="24"/>
          <w:szCs w:val="24"/>
        </w:rPr>
        <w:t>(五)消杀质量评估标准</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4"/>
        <w:gridCol w:w="7513"/>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jc w:val="center"/>
        </w:trPr>
        <w:tc>
          <w:tcPr>
            <w:tcW w:w="409"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消杀项目</w:t>
            </w:r>
          </w:p>
        </w:tc>
        <w:tc>
          <w:tcPr>
            <w:tcW w:w="3773"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质量标准</w:t>
            </w:r>
          </w:p>
        </w:tc>
        <w:tc>
          <w:tcPr>
            <w:tcW w:w="818"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5" w:hRule="atLeast"/>
          <w:jc w:val="center"/>
        </w:trPr>
        <w:tc>
          <w:tcPr>
            <w:tcW w:w="409"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灭鼠</w:t>
            </w:r>
          </w:p>
        </w:tc>
        <w:tc>
          <w:tcPr>
            <w:tcW w:w="3773" w:type="pct"/>
            <w:noWrap/>
            <w:tcMar>
              <w:top w:w="0" w:type="dxa"/>
              <w:left w:w="105" w:type="dxa"/>
              <w:bottom w:w="0" w:type="dxa"/>
              <w:right w:w="105" w:type="dxa"/>
            </w:tcMar>
            <w:vAlign w:val="center"/>
          </w:tcPr>
          <w:p>
            <w:pPr>
              <w:spacing w:line="460" w:lineRule="exact"/>
              <w:ind w:firstLine="480" w:firstLineChars="200"/>
              <w:rPr>
                <w:rFonts w:ascii="宋体" w:hAnsi="宋体" w:cs="宋体"/>
                <w:sz w:val="24"/>
                <w:szCs w:val="24"/>
              </w:rPr>
            </w:pPr>
            <w:r>
              <w:rPr>
                <w:rFonts w:hint="eastAsia" w:ascii="宋体" w:hAnsi="宋体" w:cs="宋体"/>
                <w:sz w:val="24"/>
                <w:szCs w:val="24"/>
              </w:rPr>
              <w:t>1.室内：15平方米标准房间布放20×20厘米滑石粉块两块，一夜后阳性粉块不超过3％；有鼠洞、鼠粪、鼠咬等痕迹的房间不超过2％；重点单位防鼠设施不合格处不超过5％。</w:t>
            </w:r>
          </w:p>
          <w:p>
            <w:pPr>
              <w:spacing w:line="460" w:lineRule="exact"/>
              <w:ind w:firstLine="480" w:firstLineChars="200"/>
              <w:rPr>
                <w:rFonts w:ascii="宋体" w:hAnsi="宋体" w:cs="宋体"/>
                <w:sz w:val="24"/>
                <w:szCs w:val="24"/>
              </w:rPr>
            </w:pPr>
            <w:r>
              <w:rPr>
                <w:rFonts w:hint="eastAsia" w:ascii="宋体" w:hAnsi="宋体" w:cs="宋体"/>
                <w:sz w:val="24"/>
                <w:szCs w:val="24"/>
              </w:rPr>
              <w:t>2.外环境：不同类型的外环境累计2000米，鼠迹不超过5处。</w:t>
            </w:r>
          </w:p>
        </w:tc>
        <w:tc>
          <w:tcPr>
            <w:tcW w:w="818"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粉迹法</w:t>
            </w:r>
          </w:p>
          <w:p>
            <w:pPr>
              <w:spacing w:line="460" w:lineRule="exact"/>
              <w:jc w:val="center"/>
              <w:rPr>
                <w:rFonts w:ascii="宋体" w:hAnsi="宋体" w:cs="宋体"/>
                <w:sz w:val="24"/>
                <w:szCs w:val="24"/>
              </w:rPr>
            </w:pPr>
            <w:r>
              <w:rPr>
                <w:rFonts w:hint="eastAsia" w:ascii="宋体" w:hAnsi="宋体" w:cs="宋体"/>
                <w:sz w:val="24"/>
                <w:szCs w:val="24"/>
              </w:rPr>
              <w:t>目测法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5" w:hRule="atLeast"/>
          <w:jc w:val="center"/>
        </w:trPr>
        <w:tc>
          <w:tcPr>
            <w:tcW w:w="409"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灭蚊</w:t>
            </w:r>
          </w:p>
        </w:tc>
        <w:tc>
          <w:tcPr>
            <w:tcW w:w="3773" w:type="pct"/>
            <w:noWrap/>
            <w:tcMar>
              <w:top w:w="0" w:type="dxa"/>
              <w:left w:w="105" w:type="dxa"/>
              <w:bottom w:w="0" w:type="dxa"/>
              <w:right w:w="105" w:type="dxa"/>
            </w:tcMar>
            <w:vAlign w:val="center"/>
          </w:tcPr>
          <w:p>
            <w:pPr>
              <w:spacing w:line="460" w:lineRule="exact"/>
              <w:ind w:firstLine="480" w:firstLineChars="200"/>
              <w:rPr>
                <w:rFonts w:ascii="宋体" w:hAnsi="宋体" w:cs="宋体"/>
                <w:sz w:val="24"/>
                <w:szCs w:val="24"/>
              </w:rPr>
            </w:pPr>
            <w:r>
              <w:rPr>
                <w:rFonts w:hint="eastAsia" w:ascii="宋体" w:hAnsi="宋体" w:cs="宋体"/>
                <w:sz w:val="24"/>
                <w:szCs w:val="24"/>
              </w:rPr>
              <w:t>1.室内：居民住宅、单位内外环境各种存水容器和积水中，蚊幼虫及蛹的阳性率不超过3％。</w:t>
            </w:r>
          </w:p>
          <w:p>
            <w:pPr>
              <w:spacing w:line="460" w:lineRule="exact"/>
              <w:ind w:firstLine="480" w:firstLineChars="200"/>
              <w:rPr>
                <w:rFonts w:ascii="宋体" w:hAnsi="宋体" w:cs="宋体"/>
                <w:sz w:val="24"/>
                <w:szCs w:val="24"/>
              </w:rPr>
            </w:pPr>
            <w:r>
              <w:rPr>
                <w:rFonts w:hint="eastAsia" w:ascii="宋体" w:hAnsi="宋体" w:cs="宋体"/>
                <w:sz w:val="24"/>
                <w:szCs w:val="24"/>
              </w:rPr>
              <w:t>2.外环境：用500ml收集勺采集城区内大中型水体中的蚊幼虫或蛹阳性率不超过3％，阳性勺内幼虫或蛹的平均数不超过5只。</w:t>
            </w:r>
          </w:p>
          <w:p>
            <w:pPr>
              <w:spacing w:line="460" w:lineRule="exact"/>
              <w:ind w:firstLine="480" w:firstLineChars="200"/>
              <w:rPr>
                <w:rFonts w:ascii="宋体" w:hAnsi="宋体" w:cs="宋体"/>
                <w:sz w:val="24"/>
                <w:szCs w:val="24"/>
              </w:rPr>
            </w:pPr>
            <w:r>
              <w:rPr>
                <w:rFonts w:hint="eastAsia" w:ascii="宋体" w:hAnsi="宋体" w:cs="宋体"/>
                <w:sz w:val="24"/>
                <w:szCs w:val="24"/>
              </w:rPr>
              <w:t>3.特殊场所白天人诱蚊30分钟，平均每人次诱获成蚊数不超过1只。</w:t>
            </w:r>
          </w:p>
        </w:tc>
        <w:tc>
          <w:tcPr>
            <w:tcW w:w="818"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布雷图指数法</w:t>
            </w:r>
          </w:p>
          <w:p>
            <w:pPr>
              <w:spacing w:line="460" w:lineRule="exact"/>
              <w:jc w:val="center"/>
              <w:rPr>
                <w:rFonts w:ascii="宋体" w:hAnsi="宋体" w:cs="宋体"/>
                <w:sz w:val="24"/>
                <w:szCs w:val="24"/>
              </w:rPr>
            </w:pPr>
            <w:r>
              <w:rPr>
                <w:rFonts w:hint="eastAsia" w:ascii="宋体" w:hAnsi="宋体" w:cs="宋体"/>
                <w:sz w:val="24"/>
                <w:szCs w:val="24"/>
              </w:rPr>
              <w:t>诱集法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409"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灭蝇</w:t>
            </w:r>
          </w:p>
        </w:tc>
        <w:tc>
          <w:tcPr>
            <w:tcW w:w="3773" w:type="pct"/>
            <w:noWrap/>
            <w:tcMar>
              <w:top w:w="0" w:type="dxa"/>
              <w:left w:w="105" w:type="dxa"/>
              <w:bottom w:w="0" w:type="dxa"/>
              <w:right w:w="105" w:type="dxa"/>
            </w:tcMar>
            <w:vAlign w:val="center"/>
          </w:tcPr>
          <w:p>
            <w:pPr>
              <w:spacing w:line="460" w:lineRule="exact"/>
              <w:ind w:firstLine="480" w:firstLineChars="200"/>
              <w:rPr>
                <w:rFonts w:ascii="宋体" w:hAnsi="宋体" w:cs="宋体"/>
                <w:sz w:val="24"/>
                <w:szCs w:val="24"/>
              </w:rPr>
            </w:pPr>
            <w:r>
              <w:rPr>
                <w:rFonts w:hint="eastAsia" w:ascii="宋体" w:hAnsi="宋体" w:cs="宋体"/>
                <w:sz w:val="24"/>
                <w:szCs w:val="24"/>
              </w:rPr>
              <w:t>1.重点单位有蝇房间不超过1％，其它单位不超过3％，平均每阳性房间不超过3只；重点单位防蝇设施不合格房间不超过5％；加工、销售直接入口食品的场所不得有蝇。</w:t>
            </w:r>
          </w:p>
          <w:p>
            <w:pPr>
              <w:spacing w:line="460" w:lineRule="exact"/>
              <w:ind w:firstLine="480" w:firstLineChars="200"/>
              <w:rPr>
                <w:rFonts w:ascii="宋体" w:hAnsi="宋体" w:cs="宋体"/>
                <w:sz w:val="24"/>
                <w:szCs w:val="24"/>
              </w:rPr>
            </w:pPr>
            <w:r>
              <w:rPr>
                <w:rFonts w:hint="eastAsia" w:ascii="宋体" w:hAnsi="宋体" w:cs="宋体"/>
                <w:sz w:val="24"/>
                <w:szCs w:val="24"/>
              </w:rPr>
              <w:t>2.蝇类孳生地得到有效治理，幼虫和蛹的检出率不超过3％。</w:t>
            </w:r>
          </w:p>
        </w:tc>
        <w:tc>
          <w:tcPr>
            <w:tcW w:w="818"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目测法</w:t>
            </w:r>
          </w:p>
          <w:p>
            <w:pPr>
              <w:spacing w:line="460" w:lineRule="exact"/>
              <w:jc w:val="center"/>
              <w:rPr>
                <w:rFonts w:ascii="宋体" w:hAnsi="宋体" w:cs="宋体"/>
                <w:sz w:val="24"/>
                <w:szCs w:val="24"/>
              </w:rPr>
            </w:pPr>
            <w:r>
              <w:rPr>
                <w:rFonts w:hint="eastAsia" w:ascii="宋体" w:hAnsi="宋体" w:cs="宋体"/>
                <w:sz w:val="24"/>
                <w:szCs w:val="24"/>
              </w:rPr>
              <w:t>幼虫检测法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5" w:hRule="atLeast"/>
          <w:jc w:val="center"/>
        </w:trPr>
        <w:tc>
          <w:tcPr>
            <w:tcW w:w="409"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灭蟑螂</w:t>
            </w:r>
          </w:p>
        </w:tc>
        <w:tc>
          <w:tcPr>
            <w:tcW w:w="3773" w:type="pct"/>
            <w:noWrap/>
            <w:tcMar>
              <w:top w:w="0" w:type="dxa"/>
              <w:left w:w="105" w:type="dxa"/>
              <w:bottom w:w="0" w:type="dxa"/>
              <w:right w:w="105" w:type="dxa"/>
            </w:tcMar>
            <w:vAlign w:val="center"/>
          </w:tcPr>
          <w:p>
            <w:pPr>
              <w:spacing w:line="460" w:lineRule="exact"/>
              <w:ind w:firstLine="480" w:firstLineChars="200"/>
              <w:rPr>
                <w:rFonts w:ascii="宋体" w:hAnsi="宋体" w:cs="宋体"/>
                <w:sz w:val="24"/>
                <w:szCs w:val="24"/>
              </w:rPr>
            </w:pPr>
            <w:r>
              <w:rPr>
                <w:rFonts w:hint="eastAsia" w:ascii="宋体" w:hAnsi="宋体" w:cs="宋体"/>
                <w:sz w:val="24"/>
                <w:szCs w:val="24"/>
              </w:rPr>
              <w:t>l.室内有蟑螂成虫或若虫阳性房间不超过3％，平均每间房大蠊不超过5只，小蠊不超过10只。</w:t>
            </w:r>
          </w:p>
          <w:p>
            <w:pPr>
              <w:spacing w:line="460" w:lineRule="exact"/>
              <w:ind w:firstLine="480" w:firstLineChars="200"/>
              <w:rPr>
                <w:rFonts w:ascii="宋体" w:hAnsi="宋体" w:cs="宋体"/>
                <w:sz w:val="24"/>
                <w:szCs w:val="24"/>
              </w:rPr>
            </w:pPr>
            <w:r>
              <w:rPr>
                <w:rFonts w:hint="eastAsia" w:ascii="宋体" w:hAnsi="宋体" w:cs="宋体"/>
                <w:sz w:val="24"/>
                <w:szCs w:val="24"/>
              </w:rPr>
              <w:t>2.有活蟑螂卵鞘房间不超过2％，平均每间房不超过4只。</w:t>
            </w:r>
          </w:p>
          <w:p>
            <w:pPr>
              <w:spacing w:line="460" w:lineRule="exact"/>
              <w:ind w:firstLine="480" w:firstLineChars="200"/>
              <w:rPr>
                <w:rFonts w:ascii="宋体" w:hAnsi="宋体" w:cs="宋体"/>
                <w:sz w:val="24"/>
                <w:szCs w:val="24"/>
              </w:rPr>
            </w:pPr>
            <w:r>
              <w:rPr>
                <w:rFonts w:hint="eastAsia" w:ascii="宋体" w:hAnsi="宋体" w:cs="宋体"/>
                <w:sz w:val="24"/>
                <w:szCs w:val="24"/>
              </w:rPr>
              <w:t>3.有蟑螂粪便蜕皮等蟑迹的房间不超过5％。</w:t>
            </w:r>
          </w:p>
        </w:tc>
        <w:tc>
          <w:tcPr>
            <w:tcW w:w="818"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目测法</w:t>
            </w:r>
          </w:p>
          <w:p>
            <w:pPr>
              <w:spacing w:line="460" w:lineRule="exact"/>
              <w:jc w:val="center"/>
              <w:rPr>
                <w:rFonts w:ascii="宋体" w:hAnsi="宋体" w:cs="宋体"/>
                <w:sz w:val="24"/>
                <w:szCs w:val="24"/>
              </w:rPr>
            </w:pPr>
            <w:r>
              <w:rPr>
                <w:rFonts w:hint="eastAsia" w:ascii="宋体" w:hAnsi="宋体" w:cs="宋体"/>
                <w:sz w:val="24"/>
                <w:szCs w:val="24"/>
              </w:rPr>
              <w:t>药激法</w:t>
            </w:r>
          </w:p>
        </w:tc>
      </w:tr>
    </w:tbl>
    <w:p>
      <w:pPr>
        <w:widowControl/>
        <w:spacing w:line="46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三、商务条件</w:t>
      </w:r>
    </w:p>
    <w:p>
      <w:pPr>
        <w:widowControl/>
        <w:spacing w:before="75" w:after="75"/>
        <w:jc w:val="left"/>
        <w:rPr>
          <w:rFonts w:ascii="Calibri" w:hAnsi="Calibri"/>
          <w:kern w:val="0"/>
          <w:sz w:val="24"/>
          <w:szCs w:val="24"/>
        </w:rPr>
      </w:pPr>
      <w:r>
        <w:rPr>
          <w:rFonts w:ascii="Calibri" w:hAnsi="Calibri"/>
          <w:kern w:val="0"/>
          <w:sz w:val="24"/>
          <w:szCs w:val="24"/>
        </w:rPr>
        <w:t>1、交付地点：采购人指定地点</w:t>
      </w:r>
      <w:r>
        <w:rPr>
          <w:rFonts w:hint="eastAsia" w:ascii="Calibri" w:hAnsi="Calibri"/>
          <w:kern w:val="0"/>
          <w:sz w:val="24"/>
          <w:szCs w:val="24"/>
        </w:rPr>
        <w:t>。</w:t>
      </w:r>
    </w:p>
    <w:p>
      <w:pPr>
        <w:widowControl/>
        <w:spacing w:before="75" w:after="75"/>
        <w:jc w:val="left"/>
        <w:rPr>
          <w:rFonts w:ascii="Calibri" w:hAnsi="Calibri"/>
          <w:kern w:val="0"/>
          <w:sz w:val="24"/>
          <w:szCs w:val="24"/>
        </w:rPr>
      </w:pPr>
      <w:r>
        <w:rPr>
          <w:rFonts w:ascii="Calibri" w:hAnsi="Calibri"/>
          <w:kern w:val="0"/>
          <w:sz w:val="24"/>
          <w:szCs w:val="24"/>
        </w:rPr>
        <w:t>2、交付时间：</w:t>
      </w:r>
      <w:r>
        <w:rPr>
          <w:rFonts w:hint="eastAsia" w:ascii="Calibri" w:hAnsi="Calibri"/>
          <w:kern w:val="0"/>
          <w:sz w:val="24"/>
          <w:szCs w:val="24"/>
        </w:rPr>
        <w:t>自合同签订之日起开始提供服务，服务期1年。</w:t>
      </w:r>
    </w:p>
    <w:p>
      <w:pPr>
        <w:widowControl/>
        <w:spacing w:before="75" w:after="75"/>
        <w:jc w:val="left"/>
        <w:rPr>
          <w:rFonts w:ascii="Calibri" w:hAnsi="Calibri"/>
          <w:kern w:val="0"/>
          <w:sz w:val="24"/>
          <w:szCs w:val="24"/>
        </w:rPr>
      </w:pPr>
      <w:r>
        <w:rPr>
          <w:rFonts w:hint="eastAsia" w:ascii="Calibri" w:hAnsi="Calibri"/>
          <w:kern w:val="0"/>
          <w:sz w:val="24"/>
          <w:szCs w:val="24"/>
        </w:rPr>
        <w:t>3、入场时间：以采购通知时间为准，逾期入场，按每日3000元的违约扣款。</w:t>
      </w:r>
    </w:p>
    <w:p>
      <w:pPr>
        <w:widowControl/>
        <w:spacing w:before="75" w:after="75"/>
        <w:jc w:val="left"/>
        <w:rPr>
          <w:rFonts w:ascii="Calibri" w:hAnsi="Calibri"/>
          <w:kern w:val="0"/>
          <w:sz w:val="24"/>
          <w:szCs w:val="24"/>
        </w:rPr>
      </w:pPr>
      <w:r>
        <w:rPr>
          <w:rFonts w:hint="eastAsia" w:ascii="Calibri" w:hAnsi="Calibri"/>
          <w:kern w:val="0"/>
          <w:sz w:val="24"/>
          <w:szCs w:val="24"/>
        </w:rPr>
        <w:t>4</w:t>
      </w:r>
      <w:r>
        <w:rPr>
          <w:rFonts w:ascii="Calibri" w:hAnsi="Calibri"/>
          <w:kern w:val="0"/>
          <w:sz w:val="24"/>
          <w:szCs w:val="24"/>
        </w:rPr>
        <w:t>、交付条件：</w:t>
      </w:r>
      <w:r>
        <w:rPr>
          <w:rFonts w:hint="eastAsia" w:ascii="Calibri" w:hAnsi="Calibri"/>
          <w:kern w:val="0"/>
          <w:sz w:val="24"/>
          <w:szCs w:val="24"/>
        </w:rPr>
        <w:t>符合采购人要求。</w:t>
      </w:r>
    </w:p>
    <w:p>
      <w:pPr>
        <w:widowControl/>
        <w:spacing w:before="75" w:after="75"/>
        <w:jc w:val="left"/>
        <w:rPr>
          <w:rFonts w:ascii="宋体" w:hAnsi="宋体" w:cs="宋体"/>
          <w:kern w:val="0"/>
          <w:sz w:val="24"/>
          <w:szCs w:val="24"/>
        </w:rPr>
      </w:pPr>
      <w:r>
        <w:rPr>
          <w:rFonts w:hint="eastAsia" w:ascii="Calibri" w:hAnsi="Calibri"/>
          <w:kern w:val="0"/>
          <w:sz w:val="24"/>
          <w:szCs w:val="24"/>
        </w:rPr>
        <w:t>5</w:t>
      </w:r>
      <w:r>
        <w:rPr>
          <w:rFonts w:ascii="Calibri" w:hAnsi="Calibri"/>
          <w:kern w:val="0"/>
          <w:sz w:val="24"/>
          <w:szCs w:val="24"/>
        </w:rPr>
        <w:t>、是否收取履约保证金：</w:t>
      </w:r>
      <w:r>
        <w:rPr>
          <w:rFonts w:hint="eastAsia" w:ascii="宋体" w:hAnsi="宋体" w:cs="宋体"/>
          <w:kern w:val="0"/>
          <w:sz w:val="24"/>
          <w:szCs w:val="24"/>
        </w:rPr>
        <w:t>否</w:t>
      </w:r>
    </w:p>
    <w:p>
      <w:pPr>
        <w:widowControl/>
        <w:spacing w:before="75" w:after="75"/>
        <w:jc w:val="left"/>
        <w:rPr>
          <w:rFonts w:ascii="Calibri" w:hAnsi="Calibri"/>
          <w:kern w:val="0"/>
          <w:sz w:val="24"/>
          <w:szCs w:val="24"/>
        </w:rPr>
      </w:pPr>
      <w:r>
        <w:rPr>
          <w:rFonts w:hint="eastAsia" w:ascii="Calibri" w:hAnsi="Calibri"/>
          <w:kern w:val="0"/>
          <w:sz w:val="24"/>
          <w:szCs w:val="24"/>
        </w:rPr>
        <w:t>6</w:t>
      </w:r>
      <w:r>
        <w:rPr>
          <w:rFonts w:ascii="Calibri" w:hAnsi="Calibri"/>
          <w:kern w:val="0"/>
          <w:sz w:val="24"/>
          <w:szCs w:val="24"/>
        </w:rPr>
        <w:t>、是否邀请</w:t>
      </w:r>
      <w:r>
        <w:rPr>
          <w:rFonts w:hint="eastAsia" w:ascii="Calibri" w:hAnsi="Calibri"/>
          <w:kern w:val="0"/>
          <w:sz w:val="24"/>
          <w:szCs w:val="24"/>
        </w:rPr>
        <w:t>投标人</w:t>
      </w:r>
      <w:r>
        <w:rPr>
          <w:rFonts w:ascii="Calibri" w:hAnsi="Calibri"/>
          <w:kern w:val="0"/>
          <w:sz w:val="24"/>
          <w:szCs w:val="24"/>
        </w:rPr>
        <w:t>参与验收：否</w:t>
      </w:r>
    </w:p>
    <w:p>
      <w:pPr>
        <w:widowControl/>
        <w:spacing w:before="75" w:after="75"/>
        <w:jc w:val="left"/>
        <w:rPr>
          <w:rFonts w:ascii="Calibri" w:hAnsi="Calibri"/>
          <w:kern w:val="0"/>
          <w:sz w:val="24"/>
          <w:szCs w:val="24"/>
        </w:rPr>
      </w:pPr>
      <w:r>
        <w:rPr>
          <w:rFonts w:hint="eastAsia" w:ascii="Calibri" w:hAnsi="Calibri"/>
          <w:kern w:val="0"/>
          <w:sz w:val="24"/>
          <w:szCs w:val="24"/>
        </w:rPr>
        <w:t>7</w:t>
      </w:r>
      <w:r>
        <w:rPr>
          <w:rFonts w:ascii="Calibri" w:hAnsi="Calibri"/>
          <w:kern w:val="0"/>
          <w:sz w:val="24"/>
          <w:szCs w:val="24"/>
        </w:rPr>
        <w:t xml:space="preserve">、验收方式数据表格 </w:t>
      </w:r>
    </w:p>
    <w:tbl>
      <w:tblPr>
        <w:tblStyle w:val="52"/>
        <w:tblW w:w="5000" w:type="pct"/>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12"/>
        <w:gridCol w:w="83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Header/>
        </w:trPr>
        <w:tc>
          <w:tcPr>
            <w:tcW w:w="7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szCs w:val="24"/>
              </w:rPr>
            </w:pPr>
            <w:r>
              <w:rPr>
                <w:rFonts w:ascii="宋体" w:hAnsi="宋体" w:cs="宋体"/>
                <w:kern w:val="0"/>
                <w:sz w:val="24"/>
                <w:szCs w:val="24"/>
              </w:rPr>
              <w:t>验收期次</w:t>
            </w:r>
          </w:p>
        </w:tc>
        <w:tc>
          <w:tcPr>
            <w:tcW w:w="427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szCs w:val="24"/>
              </w:rPr>
            </w:pPr>
            <w:r>
              <w:rPr>
                <w:rFonts w:ascii="宋体" w:hAnsi="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1" w:hRule="atLeast"/>
        </w:trPr>
        <w:tc>
          <w:tcPr>
            <w:tcW w:w="7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szCs w:val="24"/>
              </w:rPr>
            </w:pPr>
            <w:r>
              <w:rPr>
                <w:rFonts w:ascii="宋体" w:hAnsi="宋体" w:cs="宋体"/>
                <w:kern w:val="0"/>
                <w:sz w:val="24"/>
                <w:szCs w:val="24"/>
              </w:rPr>
              <w:t>1</w:t>
            </w:r>
          </w:p>
        </w:tc>
        <w:tc>
          <w:tcPr>
            <w:tcW w:w="427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szCs w:val="24"/>
              </w:rPr>
            </w:pPr>
            <w:r>
              <w:rPr>
                <w:rFonts w:hint="eastAsia" w:ascii="宋体" w:hAnsi="宋体" w:cs="宋体"/>
                <w:kern w:val="0"/>
                <w:sz w:val="24"/>
                <w:szCs w:val="24"/>
              </w:rPr>
              <w:t>采购人按照招标文件规定的内容、技术要求、服务、安全标准组织以及投标承诺对投标人履约情况进行验收。服务质量符合国家以及行业相关标准。</w:t>
            </w:r>
          </w:p>
        </w:tc>
      </w:tr>
    </w:tbl>
    <w:p>
      <w:pPr>
        <w:widowControl/>
        <w:jc w:val="left"/>
        <w:rPr>
          <w:rFonts w:ascii="Calibri" w:hAnsi="Calibri"/>
          <w:szCs w:val="24"/>
        </w:rPr>
      </w:pPr>
      <w:r>
        <w:rPr>
          <w:rFonts w:hint="eastAsia" w:ascii="宋体" w:hAnsi="宋体" w:cs="宋体"/>
          <w:kern w:val="0"/>
          <w:sz w:val="24"/>
          <w:szCs w:val="24"/>
        </w:rPr>
        <w:t>8</w:t>
      </w:r>
      <w:r>
        <w:rPr>
          <w:rFonts w:ascii="宋体" w:hAnsi="宋体" w:cs="宋体"/>
          <w:kern w:val="0"/>
          <w:sz w:val="24"/>
          <w:szCs w:val="24"/>
        </w:rPr>
        <w:t xml:space="preserve">、支付方式数据表格 </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7"/>
        <w:gridCol w:w="1612"/>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blHeader/>
          <w:jc w:val="center"/>
        </w:trPr>
        <w:tc>
          <w:tcPr>
            <w:tcW w:w="537" w:type="pct"/>
            <w:shd w:val="clear" w:color="auto" w:fill="auto"/>
            <w:vAlign w:val="center"/>
          </w:tcPr>
          <w:p>
            <w:pPr>
              <w:widowControl/>
              <w:jc w:val="left"/>
              <w:rPr>
                <w:rFonts w:ascii="Calibri" w:hAnsi="Calibri"/>
                <w:szCs w:val="24"/>
              </w:rPr>
            </w:pPr>
            <w:r>
              <w:rPr>
                <w:rFonts w:ascii="宋体" w:hAnsi="宋体" w:cs="宋体"/>
                <w:kern w:val="0"/>
                <w:sz w:val="24"/>
                <w:szCs w:val="24"/>
              </w:rPr>
              <w:t>支付期次</w:t>
            </w:r>
          </w:p>
        </w:tc>
        <w:tc>
          <w:tcPr>
            <w:tcW w:w="826" w:type="pct"/>
            <w:shd w:val="clear" w:color="auto" w:fill="auto"/>
            <w:vAlign w:val="center"/>
          </w:tcPr>
          <w:p>
            <w:pPr>
              <w:widowControl/>
              <w:jc w:val="left"/>
              <w:rPr>
                <w:rFonts w:ascii="Calibri" w:hAnsi="Calibri"/>
                <w:szCs w:val="24"/>
              </w:rPr>
            </w:pPr>
            <w:r>
              <w:rPr>
                <w:rFonts w:ascii="宋体" w:hAnsi="宋体" w:cs="宋体"/>
                <w:kern w:val="0"/>
                <w:sz w:val="24"/>
                <w:szCs w:val="24"/>
              </w:rPr>
              <w:t>支付比例(%)</w:t>
            </w:r>
          </w:p>
        </w:tc>
        <w:tc>
          <w:tcPr>
            <w:tcW w:w="3637" w:type="pct"/>
            <w:shd w:val="clear" w:color="auto" w:fill="auto"/>
            <w:vAlign w:val="center"/>
          </w:tcPr>
          <w:p>
            <w:pPr>
              <w:widowControl/>
              <w:jc w:val="left"/>
              <w:rPr>
                <w:rFonts w:ascii="Calibri" w:hAnsi="Calibri"/>
                <w:szCs w:val="24"/>
              </w:rPr>
            </w:pPr>
            <w:r>
              <w:rPr>
                <w:rFonts w:ascii="宋体" w:hAnsi="宋体" w:cs="宋体"/>
                <w:kern w:val="0"/>
                <w:sz w:val="24"/>
                <w:szCs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7" w:type="pct"/>
            <w:shd w:val="clear" w:color="auto" w:fill="auto"/>
            <w:vAlign w:val="center"/>
          </w:tcPr>
          <w:p>
            <w:pPr>
              <w:widowControl/>
              <w:spacing w:line="400" w:lineRule="exact"/>
              <w:jc w:val="center"/>
              <w:rPr>
                <w:rFonts w:ascii="宋体" w:hAnsi="宋体" w:cs="宋体"/>
                <w:kern w:val="0"/>
                <w:sz w:val="24"/>
                <w:szCs w:val="24"/>
              </w:rPr>
            </w:pPr>
            <w:r>
              <w:rPr>
                <w:rFonts w:hint="eastAsia" w:ascii="宋体" w:hAnsi="宋体" w:cs="宋体"/>
                <w:kern w:val="0"/>
                <w:sz w:val="24"/>
                <w:szCs w:val="24"/>
              </w:rPr>
              <w:t>1</w:t>
            </w:r>
          </w:p>
        </w:tc>
        <w:tc>
          <w:tcPr>
            <w:tcW w:w="826" w:type="pct"/>
            <w:shd w:val="clear" w:color="auto" w:fill="auto"/>
            <w:vAlign w:val="center"/>
          </w:tcPr>
          <w:p>
            <w:pPr>
              <w:widowControl/>
              <w:tabs>
                <w:tab w:val="center" w:pos="790"/>
              </w:tabs>
              <w:spacing w:line="400" w:lineRule="exact"/>
              <w:jc w:val="center"/>
              <w:rPr>
                <w:rFonts w:ascii="宋体" w:hAnsi="宋体" w:cs="宋体"/>
                <w:kern w:val="0"/>
                <w:sz w:val="24"/>
                <w:szCs w:val="24"/>
              </w:rPr>
            </w:pPr>
            <w:r>
              <w:rPr>
                <w:rFonts w:hint="eastAsia" w:ascii="宋体" w:hAnsi="宋体" w:cs="宋体"/>
                <w:kern w:val="0"/>
                <w:sz w:val="24"/>
                <w:szCs w:val="24"/>
              </w:rPr>
              <w:t>50</w:t>
            </w:r>
          </w:p>
        </w:tc>
        <w:tc>
          <w:tcPr>
            <w:tcW w:w="3637" w:type="pct"/>
            <w:shd w:val="clear" w:color="auto" w:fill="auto"/>
            <w:vAlign w:val="center"/>
          </w:tcPr>
          <w:p>
            <w:pPr>
              <w:widowControl/>
              <w:spacing w:line="400" w:lineRule="exact"/>
              <w:jc w:val="left"/>
              <w:rPr>
                <w:rFonts w:ascii="宋体" w:hAnsi="宋体" w:cs="宋体"/>
                <w:sz w:val="24"/>
                <w:szCs w:val="24"/>
              </w:rPr>
            </w:pPr>
            <w:r>
              <w:rPr>
                <w:rFonts w:hint="eastAsia" w:ascii="宋体" w:hAnsi="宋体" w:cs="宋体"/>
                <w:sz w:val="24"/>
                <w:szCs w:val="24"/>
              </w:rPr>
              <w:t>按实际工作量、采购量进行结算，款项半年结算一次。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7" w:type="pct"/>
            <w:shd w:val="clear" w:color="auto" w:fill="auto"/>
            <w:vAlign w:val="center"/>
          </w:tcPr>
          <w:p>
            <w:pPr>
              <w:widowControl/>
              <w:spacing w:line="400" w:lineRule="exact"/>
              <w:jc w:val="center"/>
              <w:rPr>
                <w:rFonts w:ascii="宋体" w:hAnsi="宋体" w:cs="宋体"/>
                <w:kern w:val="0"/>
                <w:sz w:val="24"/>
                <w:szCs w:val="24"/>
              </w:rPr>
            </w:pPr>
            <w:r>
              <w:rPr>
                <w:rFonts w:hint="eastAsia" w:ascii="宋体" w:hAnsi="宋体" w:cs="宋体"/>
                <w:kern w:val="0"/>
                <w:sz w:val="24"/>
                <w:szCs w:val="24"/>
              </w:rPr>
              <w:t>2</w:t>
            </w:r>
          </w:p>
        </w:tc>
        <w:tc>
          <w:tcPr>
            <w:tcW w:w="826" w:type="pct"/>
            <w:shd w:val="clear" w:color="auto" w:fill="auto"/>
            <w:vAlign w:val="center"/>
          </w:tcPr>
          <w:p>
            <w:pPr>
              <w:widowControl/>
              <w:tabs>
                <w:tab w:val="center" w:pos="790"/>
              </w:tabs>
              <w:spacing w:line="400" w:lineRule="exact"/>
              <w:jc w:val="center"/>
              <w:rPr>
                <w:rFonts w:ascii="宋体" w:hAnsi="宋体" w:cs="宋体"/>
                <w:kern w:val="0"/>
                <w:sz w:val="24"/>
                <w:szCs w:val="24"/>
              </w:rPr>
            </w:pPr>
            <w:r>
              <w:rPr>
                <w:rFonts w:hint="eastAsia" w:ascii="宋体" w:hAnsi="宋体" w:cs="宋体"/>
                <w:kern w:val="0"/>
                <w:sz w:val="24"/>
                <w:szCs w:val="24"/>
              </w:rPr>
              <w:t>50</w:t>
            </w:r>
          </w:p>
        </w:tc>
        <w:tc>
          <w:tcPr>
            <w:tcW w:w="3637" w:type="pct"/>
            <w:shd w:val="clear" w:color="auto" w:fill="auto"/>
            <w:vAlign w:val="center"/>
          </w:tcPr>
          <w:p>
            <w:pPr>
              <w:widowControl/>
              <w:spacing w:line="400" w:lineRule="exact"/>
              <w:jc w:val="left"/>
              <w:rPr>
                <w:rFonts w:ascii="宋体" w:hAnsi="宋体" w:cs="宋体"/>
                <w:sz w:val="24"/>
                <w:szCs w:val="24"/>
              </w:rPr>
            </w:pPr>
            <w:r>
              <w:rPr>
                <w:rFonts w:hint="eastAsia" w:ascii="宋体" w:hAnsi="宋体" w:cs="宋体"/>
                <w:sz w:val="24"/>
                <w:szCs w:val="24"/>
              </w:rPr>
              <w:t>按实际工作量、采购量进行结算，款项半年结算一次。</w:t>
            </w:r>
          </w:p>
        </w:tc>
      </w:tr>
    </w:tbl>
    <w:p>
      <w:pPr>
        <w:widowControl/>
        <w:spacing w:line="480" w:lineRule="atLeast"/>
        <w:ind w:firstLine="481" w:firstLineChars="200"/>
        <w:jc w:val="left"/>
        <w:rPr>
          <w:rFonts w:ascii="宋体" w:hAnsi="宋体" w:cs="宋体"/>
          <w:b/>
          <w:bCs/>
          <w:kern w:val="0"/>
          <w:sz w:val="24"/>
          <w:szCs w:val="24"/>
        </w:rPr>
      </w:pPr>
      <w:r>
        <w:rPr>
          <w:rFonts w:hint="eastAsia" w:ascii="宋体" w:hAnsi="宋体" w:cs="宋体"/>
          <w:b/>
          <w:bCs/>
          <w:kern w:val="0"/>
          <w:sz w:val="24"/>
          <w:szCs w:val="24"/>
        </w:rPr>
        <w:t>9、考核奖惩办法</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9.1 采购人根据中标人承包任务，对中标人每次消杀实施过程及消杀结果进行检查、监督。在检查监督过程中，采购人如果发现中标人消杀工作组织不力，工人无培训证上岗、操作不规范、质量不合格、结果不达标，采购人可提出警告和整改建议，中标人要限期改正，否则，采购人可根据实际情况，有权终止合同或扣除中标人当次该项该社区的消杀服务费。</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9.2 每次消杀结束后，采购人可在本周内组织考核，每年的第四季度进行综合考评：</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（1）每次检查通过合同规定标准 1 倍以内的，要扣除当次该社区该项服务费 50%：</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（2）超过合同内规定标准 2 倍以上的，要扣除当次该社区该项目服务费 100%。</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9.3 发现以下情况，采购人根据实际情况有权终止合同：一年内被通报三次以上；擅自截留药品并销售或挪作他用；弄虚作假，未如实上报消杀完成情况。</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9.4若接到居民投诉或者12345投诉“除四害”消杀结果不理想，中标人须无条件前往现场进行整改。</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9.5疾控中心或卫健部门将不定期开展“除四害”消杀结果检查，若检查结果存在不合格（例如：成蚊密度高、阳性容器多等），中标人须无条件进行整改直至检查结果合格。</w:t>
      </w:r>
    </w:p>
    <w:p>
      <w:pPr>
        <w:widowControl/>
        <w:spacing w:line="480" w:lineRule="atLeast"/>
        <w:ind w:firstLine="481" w:firstLineChars="200"/>
        <w:jc w:val="left"/>
        <w:rPr>
          <w:rFonts w:ascii="宋体" w:hAnsi="宋体" w:cs="宋体"/>
          <w:b/>
          <w:bCs/>
          <w:kern w:val="0"/>
          <w:sz w:val="24"/>
          <w:szCs w:val="24"/>
        </w:rPr>
      </w:pPr>
      <w:r>
        <w:rPr>
          <w:rFonts w:hint="eastAsia" w:ascii="宋体" w:hAnsi="宋体" w:cs="宋体"/>
          <w:b/>
          <w:bCs/>
          <w:kern w:val="0"/>
          <w:sz w:val="24"/>
          <w:szCs w:val="24"/>
        </w:rPr>
        <w:t>10、违约责任</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10.1 因中标人原因造成合同无法按时签订或者签订合同后不履行其投标承诺或者其他由于中标人自身原因造成无法履行合同的，均视为中标人违约，投标保证金或履约保证金（若有）不予退还，如果已经签订合同的则合同自动解除，且中标人还要承担相应的法律责任。给采购人造成损失的，还需另外支付相应赔偿。</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10.2 因中标人原因发生重大质量事故除依约承担赔偿责任外，还将按有关质量管理规定执行。同时，采购人有权保留更换中标人的权利，并报相关行政主管部门处罚。</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10.3 若发生死亡安全事故，除按国家有关安全管理规定及采购人有关安全管理办法执行外并报相关行政主管部门处罚：发生重大安全事故或转大安全事故，除按国家有关安全管理规定及采购人有关安全管理办法执行外，采购人有权终止合同，给采购人造成的损失，还应承担赔偿责任。</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10.4在明确违约责任后，中标人应在接到书面通知书起七天内支付违约金、赔偿金等，中标人不及时支付，采购人可从中标人货款中直接扣除。</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10.5 如果中标人未能按合同规定的时间按时足额完成服务的（不可抗力除外），在中标人同意支付延期违约金的条件下，采购人有权选择同意延长完工期，采购人延长完工期的，延期的时间由双方另行确定。延期违约金的支付采购人有权从未付的合同款中扣除，延期违约金为人民币叁千元/天。</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10.6 如果中标人未能按照合同规定的时间或双方另行确定的延期完工期按时完成的（不可抗力因素外)，延期违约金为人民币叁千元/天。逾期违约金的支付采购人有权从未付的合同款中予以扣除。若中标人逾期达 30 天（含 30 天）以上的，采购人有权单方解除本合同，中标人仍应按上述约定支付延期违约金。若因此给采购人造成损失的，还应赔偿采购人所受的损失。</w:t>
      </w:r>
    </w:p>
    <w:p>
      <w:pPr>
        <w:spacing w:line="500" w:lineRule="exact"/>
        <w:ind w:firstLine="480" w:firstLineChars="200"/>
        <w:rPr>
          <w:rFonts w:ascii="宋体" w:hAnsi="宋体" w:cs="宋体"/>
          <w:sz w:val="24"/>
          <w:szCs w:val="24"/>
        </w:rPr>
      </w:pPr>
      <w:r>
        <w:rPr>
          <w:rFonts w:hint="eastAsia" w:ascii="宋体" w:hAnsi="宋体" w:cs="宋体"/>
          <w:sz w:val="24"/>
          <w:szCs w:val="24"/>
        </w:rPr>
        <w:t>11、知识产权</w:t>
      </w:r>
    </w:p>
    <w:p>
      <w:pPr>
        <w:spacing w:line="500" w:lineRule="exact"/>
        <w:ind w:firstLine="480" w:firstLineChars="200"/>
        <w:rPr>
          <w:rFonts w:ascii="宋体" w:hAnsi="宋体" w:cs="宋体"/>
          <w:sz w:val="24"/>
          <w:szCs w:val="24"/>
        </w:rPr>
      </w:pPr>
      <w:r>
        <w:rPr>
          <w:rFonts w:hint="eastAsia" w:ascii="宋体" w:hAnsi="宋体" w:cs="宋体"/>
          <w:sz w:val="24"/>
          <w:szCs w:val="24"/>
        </w:rPr>
        <w:t>投标人须保障采购人在服务期间不受到第三方关于侵犯专 利权、商标权或工业设 计权等知识产权的指控。如果任何第三方提出侵权指控与采购人无关，投标人须与第三方交涉并承担可能发生的责任与一切费用。如采购人因此而遭致损失的，投标人应赔偿该损失。</w:t>
      </w:r>
    </w:p>
    <w:p>
      <w:pPr>
        <w:spacing w:line="500" w:lineRule="exact"/>
        <w:ind w:firstLine="480" w:firstLineChars="200"/>
        <w:rPr>
          <w:rFonts w:ascii="宋体" w:hAnsi="宋体" w:cs="宋体"/>
          <w:sz w:val="24"/>
          <w:szCs w:val="24"/>
        </w:rPr>
      </w:pPr>
      <w:r>
        <w:rPr>
          <w:rFonts w:hint="eastAsia" w:ascii="宋体" w:hAnsi="宋体" w:cs="宋体"/>
          <w:sz w:val="24"/>
          <w:szCs w:val="24"/>
        </w:rPr>
        <w:t>12、仲裁、诉讼条款</w:t>
      </w:r>
    </w:p>
    <w:p>
      <w:pPr>
        <w:spacing w:line="500" w:lineRule="exact"/>
        <w:ind w:firstLine="480" w:firstLineChars="200"/>
        <w:rPr>
          <w:rFonts w:ascii="Calibri" w:hAnsi="Calibri"/>
          <w:szCs w:val="24"/>
        </w:rPr>
      </w:pPr>
      <w:r>
        <w:rPr>
          <w:rFonts w:hint="eastAsia" w:ascii="宋体" w:hAnsi="宋体" w:cs="宋体"/>
          <w:sz w:val="24"/>
          <w:szCs w:val="24"/>
        </w:rPr>
        <w:t>因采购或与采购合同有关的一切事项发生争议，由采购人和中标人双方友好协商解决。协商不成的，任何一方均可选择向采购人所在地的人民法院提起诉讼。</w:t>
      </w:r>
    </w:p>
    <w:p>
      <w:pPr>
        <w:widowControl/>
        <w:spacing w:line="46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四、其他要求</w:t>
      </w:r>
    </w:p>
    <w:p>
      <w:pPr>
        <w:spacing w:line="4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1、本项目不允许中标人以任何名义和理由进行转包，如有发现，视为中标人违约，如对采购人造成损失的，采购人有权要求中标人给予相应赔偿。</w:t>
      </w:r>
    </w:p>
    <w:p>
      <w:pPr>
        <w:widowControl/>
        <w:spacing w:line="4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2、本招标文件未明确的其它约定事项或条款，待采购人与中标人签订合同时，由双方另行协商订立。</w:t>
      </w:r>
    </w:p>
    <w:p>
      <w:pPr>
        <w:widowControl/>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spacing w:line="360" w:lineRule="auto"/>
        <w:ind w:firstLine="420"/>
        <w:jc w:val="center"/>
        <w:outlineLvl w:val="0"/>
        <w:rPr>
          <w:rFonts w:cs="宋体" w:asciiTheme="minorEastAsia" w:hAnsiTheme="minorEastAsia" w:eastAsiaTheme="minorEastAsia"/>
          <w:b/>
          <w:sz w:val="28"/>
          <w:szCs w:val="28"/>
        </w:rPr>
      </w:pPr>
      <w:bookmarkStart w:id="65" w:name="_Toc195709380"/>
      <w:r>
        <w:rPr>
          <w:rFonts w:hint="eastAsia" w:cs="宋体" w:asciiTheme="minorEastAsia" w:hAnsiTheme="minorEastAsia" w:eastAsiaTheme="minorEastAsia"/>
          <w:b/>
          <w:sz w:val="32"/>
          <w:szCs w:val="32"/>
        </w:rPr>
        <w:t>第四章  政府采购合同（参考文本）</w:t>
      </w:r>
      <w:bookmarkEnd w:id="63"/>
      <w:bookmarkEnd w:id="64"/>
      <w:bookmarkEnd w:id="65"/>
    </w:p>
    <w:p>
      <w:pPr>
        <w:widowControl/>
        <w:jc w:val="center"/>
        <w:rPr>
          <w:rFonts w:asciiTheme="minorEastAsia" w:hAnsiTheme="minorEastAsia" w:eastAsiaTheme="minorEastAsia"/>
          <w:kern w:val="0"/>
          <w:sz w:val="16"/>
        </w:rPr>
      </w:pPr>
      <w:r>
        <w:rPr>
          <w:rFonts w:asciiTheme="minorEastAsia" w:hAnsiTheme="minorEastAsia" w:eastAsiaTheme="minorEastAsia"/>
          <w:b/>
          <w:kern w:val="0"/>
          <w:sz w:val="28"/>
        </w:rPr>
        <w:t>福建省政府采购合同（服务类）</w:t>
      </w:r>
    </w:p>
    <w:p>
      <w:pPr>
        <w:widowControl/>
        <w:jc w:val="center"/>
        <w:rPr>
          <w:rFonts w:asciiTheme="minorEastAsia" w:hAnsiTheme="minorEastAsia" w:eastAsiaTheme="minorEastAsia"/>
          <w:kern w:val="0"/>
          <w:sz w:val="20"/>
        </w:rPr>
      </w:pPr>
      <w:r>
        <w:rPr>
          <w:rFonts w:asciiTheme="minorEastAsia" w:hAnsiTheme="minorEastAsia" w:eastAsiaTheme="minorEastAsia"/>
          <w:b/>
          <w:kern w:val="0"/>
          <w:sz w:val="24"/>
        </w:rPr>
        <w:t>编制说明</w:t>
      </w:r>
    </w:p>
    <w:p>
      <w:pPr>
        <w:widowControl/>
        <w:jc w:val="center"/>
        <w:rPr>
          <w:rFonts w:asciiTheme="minorEastAsia" w:hAnsiTheme="minorEastAsia" w:eastAsiaTheme="minorEastAsia"/>
          <w:kern w:val="0"/>
          <w:sz w:val="20"/>
        </w:rPr>
      </w:pPr>
    </w:p>
    <w:p>
      <w:pPr>
        <w:widowControl/>
        <w:jc w:val="left"/>
        <w:rPr>
          <w:rFonts w:asciiTheme="minorEastAsia" w:hAnsiTheme="minorEastAsia" w:eastAsiaTheme="minorEastAsia"/>
          <w:kern w:val="0"/>
          <w:sz w:val="20"/>
        </w:rPr>
      </w:pPr>
      <w:r>
        <w:rPr>
          <w:rFonts w:asciiTheme="minorEastAsia" w:hAnsiTheme="minorEastAsia" w:eastAsiaTheme="minorEastAsia"/>
          <w:b/>
          <w:kern w:val="0"/>
          <w:sz w:val="24"/>
        </w:rPr>
        <w:t>1.签订合同应遵守《中华人民共和国政府采购法》及其实施条例、《中华人民共和国民法典》等法律法规及其他有关规定。</w:t>
      </w:r>
    </w:p>
    <w:p>
      <w:pPr>
        <w:widowControl/>
        <w:jc w:val="left"/>
        <w:rPr>
          <w:rFonts w:asciiTheme="minorEastAsia" w:hAnsiTheme="minorEastAsia" w:eastAsiaTheme="minorEastAsia"/>
          <w:kern w:val="0"/>
          <w:sz w:val="20"/>
        </w:rPr>
      </w:pPr>
      <w:r>
        <w:rPr>
          <w:rFonts w:asciiTheme="minorEastAsia" w:hAnsiTheme="minorEastAsia" w:eastAsiaTheme="minorEastAsia"/>
          <w:b/>
          <w:kern w:val="0"/>
          <w:sz w:val="24"/>
        </w:rPr>
        <w:t>2.签订合同时，采购人与中标(成交)人应结合采购文件规定填列相应内容。采购文件已有约定的，双方均不得对约定进行变更或调整；采购文件未作规定的，双方可通过友好协商进行约定。</w:t>
      </w:r>
    </w:p>
    <w:p>
      <w:pPr>
        <w:widowControl/>
        <w:jc w:val="left"/>
        <w:rPr>
          <w:rFonts w:asciiTheme="minorEastAsia" w:hAnsiTheme="minorEastAsia" w:eastAsiaTheme="minorEastAsia"/>
          <w:kern w:val="0"/>
          <w:sz w:val="20"/>
        </w:rPr>
      </w:pPr>
      <w:r>
        <w:rPr>
          <w:rFonts w:asciiTheme="minorEastAsia" w:hAnsiTheme="minorEastAsia" w:eastAsiaTheme="minorEastAsia"/>
          <w:b/>
          <w:kern w:val="0"/>
          <w:sz w:val="24"/>
        </w:rPr>
        <w:t>3.政府有关主管部门对若干合同有规范文本的，可使用相应合同文本。</w:t>
      </w:r>
    </w:p>
    <w:p>
      <w:pPr>
        <w:widowControl/>
        <w:jc w:val="left"/>
        <w:rPr>
          <w:rFonts w:asciiTheme="minorEastAsia" w:hAnsiTheme="minorEastAsia" w:eastAsiaTheme="minorEastAsia"/>
          <w:kern w:val="0"/>
          <w:sz w:val="20"/>
        </w:rPr>
      </w:pPr>
      <w:r>
        <w:rPr>
          <w:rFonts w:asciiTheme="minorEastAsia" w:hAnsiTheme="minorEastAsia" w:eastAsiaTheme="minorEastAsia"/>
          <w:b/>
          <w:kern w:val="0"/>
          <w:sz w:val="24"/>
        </w:rPr>
        <w:t>4.本合同范本仅供参考，采购人应当根据采购项目的实际需求对合同条款进行修改、补充。</w:t>
      </w:r>
    </w:p>
    <w:p>
      <w:pPr>
        <w:widowControl/>
        <w:jc w:val="left"/>
        <w:rPr>
          <w:rFonts w:asciiTheme="minorEastAsia" w:hAnsiTheme="minorEastAsia" w:eastAsiaTheme="minorEastAsia"/>
          <w:kern w:val="0"/>
          <w:sz w:val="20"/>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甲方：</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住所地：________________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联系人：________________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联系电话：______________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传真：________________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电子邮箱：________________</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乙方：________________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住所地：________________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联系人：______________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联系电话：______________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传真：________________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电子邮箱：________________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根据招标编号为___________的__________项目（以下简称：“本项目”）的采购结果，遵循平等、自愿、公平和诚实信用的原则，双方签署本合同，具体内容如下：</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一、合同组成部分</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1.1本合同条款及附件；</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1.2采购文件及其附件、补充文件；</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1.3乙方的响应文件及其附件、补充文件；</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1.4其他文件或材料：</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二、合同标的</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三、价格形式及合同价款</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3.1价格形式</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固定单价合同。完成约定服务事项的含税合同单价为：人民币（大写）元（￥_____________元）。</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固定总价合同。完成约定服务事项的含税服务费用为：人民币（大写）元（￥_____________元）。</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其他方式。</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3.2合同价款包含范围</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3.3其他需说明的事项：</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四、合同标的及服务范围、地点和时间</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4.1项目名称：_____________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4.2服务范围：_____________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4.3服务地点：_____________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4.4服务完成时间：_____________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五、服务内容、质量标准和要求</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5.1服务工作量的计量方式：_____________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5.2服务内容：_____________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5.3技术保障、服务人员组成、所涉及的货物的质量标准：</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（1）服务技术保障：_____________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（2）服务人员组成：_____________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（3）服务设备及物资投入及质量标准：_____________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5.4服务质量标准及要求：</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5.4.3其他要求：</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六、服务履约验收或考核</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七、甲方的权利与义务</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7.1甲方委派___________为联系人，联系方式___________，负责与乙方联系。如甲方联系人发生变更，甲方应书面告知乙方。</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7.2甲方应为乙方开展服务工作提供必要的工作条件，以及对内对外沟通和配合协助。</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7.3甲方应于___________之前提供服务所需的全部资料，并对所提供材料真实性、完整性、合法性负责。</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7.5甲方应按本合同约定及时足额支付服务费用及相关费用。</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7.6其他</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八、乙方的权利与义务</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8.1乙方委派___________为联系人，联系方式___________，负责与甲方联系。如乙方联系人发生变更，乙方应书面告知甲方</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8.2乙方应国家法律法规和{{乙方的权利与义务-响应要求-福建}}等要求开展{{乙方的权利与义务-开展服务-福建}}服务；</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8.3乙方及其所委派服务人员应按标准或协议约定方式出具服务成果，对并其真实性和合法性负法律责任；</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8.4乙方对执行业务过程中知悉的国家秘密或甲方的商业秘密保密。除非国家法律法规及行业规范另有规定,或经甲方同意,乙方不得将其知悉的商业秘密和甲方提供的资料对外泄露。</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8.5乙方对服务业务应当单独建档，保存完整的工作记录，并对服务过程使用和暂存甲方的文件、材料和财物应当妥善保管。</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8.6服务工作结束后,乙方将根据情况对甲方服务相关的管理制度及其他事项等提出改进意见。</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8.7其他</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九、资金支付方式、时间和条件</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十、履约保证金</w:t>
      </w:r>
    </w:p>
    <w:p>
      <w:pPr>
        <w:widowControl/>
        <w:spacing w:line="360" w:lineRule="exact"/>
        <w:jc w:val="left"/>
        <w:rPr>
          <w:rFonts w:asciiTheme="minorEastAsia" w:hAnsiTheme="minorEastAsia" w:eastAsiaTheme="minorEastAsia"/>
          <w:kern w:val="0"/>
          <w:sz w:val="24"/>
          <w:szCs w:val="24"/>
        </w:rPr>
      </w:pPr>
      <w:r>
        <w:rPr>
          <w:rFonts w:cs="Arial" w:asciiTheme="minorEastAsia" w:hAnsiTheme="minorEastAsia" w:eastAsiaTheme="minorEastAsia"/>
          <w:kern w:val="0"/>
          <w:sz w:val="24"/>
          <w:szCs w:val="24"/>
        </w:rPr>
        <w:t>□</w:t>
      </w:r>
      <w:r>
        <w:rPr>
          <w:rFonts w:asciiTheme="minorEastAsia" w:hAnsiTheme="minorEastAsia" w:eastAsiaTheme="minorEastAsia"/>
          <w:kern w:val="0"/>
          <w:sz w:val="24"/>
          <w:szCs w:val="24"/>
        </w:rPr>
        <w:t>有，</w:t>
      </w:r>
      <w:r>
        <w:rPr>
          <w:rFonts w:cs="Arial" w:asciiTheme="minorEastAsia" w:hAnsiTheme="minorEastAsia" w:eastAsiaTheme="minorEastAsia"/>
          <w:kern w:val="0"/>
          <w:sz w:val="24"/>
          <w:szCs w:val="24"/>
        </w:rPr>
        <w:sym w:font="Wingdings 2" w:char="0052"/>
      </w:r>
      <w:r>
        <w:rPr>
          <w:rFonts w:asciiTheme="minorEastAsia" w:hAnsiTheme="minorEastAsia" w:eastAsiaTheme="minorEastAsia"/>
          <w:kern w:val="0"/>
          <w:sz w:val="24"/>
          <w:szCs w:val="24"/>
        </w:rPr>
        <w:t>无。具体如下：（按照采购文件规定填写）。</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10.1乙方向甲方缴纳人民币 / 元作为本合同的履约保证金。</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10.2履约保证金缴纳形式：支票/汇票/电汇/保函等非现金形式。</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10.3履约保证金合同履行完毕前有效，合同履行完毕后一次性结清退还。</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十一、合同期限</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十二、保密条款</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12.1对于在采购和合同履行过程中所获悉的属于保密的内容，甲、乙双方均负有保密义务。</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12.2其他</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十三、违约责任</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13.1甲方违约责任</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（1）甲方无正当理由拒绝乙方提供合格服务的，甲方应向乙方偿付所拒收合同总价________的违约金</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（2）甲方无故逾期验收和办理合同款项支付手续的,甲方应按逾期付款总额每日________向乙方支付违约金。</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（3）其他违约情形</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13.2乙方违约责任</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（2）乙方所履行的服务不符合合同规定及《采购文件》规定标准的，甲方有权拒绝，乙方愿意整改但逾期履行的，按乙方逾期履行处理。乙方拒绝整改的，视为“乙方不按合同约定履约”</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（3）乙方不按合同约定履约的，甲方可以解除采购合同，并对乙方已缴纳的履约保证金作“不予退还”处理。同时，乙方须按以下约定向甲方支付违约金：</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（4）其他违约情形</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十四、不可抗力事件处理</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十五、解决争议的方法</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12.1甲、乙双方协商解决。</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12.2若协商解决不成，则通过下列途径之一解决：</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cs="Arial" w:asciiTheme="minorEastAsia" w:hAnsiTheme="minorEastAsia" w:eastAsiaTheme="minorEastAsia"/>
          <w:kern w:val="0"/>
          <w:sz w:val="24"/>
          <w:szCs w:val="24"/>
        </w:rPr>
        <w:t>□</w:t>
      </w:r>
      <w:r>
        <w:rPr>
          <w:rFonts w:asciiTheme="minorEastAsia" w:hAnsiTheme="minorEastAsia" w:eastAsiaTheme="minorEastAsia"/>
          <w:kern w:val="0"/>
          <w:sz w:val="24"/>
          <w:szCs w:val="24"/>
        </w:rPr>
        <w:t>提交仲裁委员会仲裁，具体如下：</w:t>
      </w:r>
    </w:p>
    <w:p>
      <w:pPr>
        <w:widowControl/>
        <w:spacing w:line="360" w:lineRule="exact"/>
        <w:jc w:val="left"/>
        <w:rPr>
          <w:rFonts w:asciiTheme="minorEastAsia" w:hAnsiTheme="minorEastAsia" w:eastAsiaTheme="minorEastAsia"/>
          <w:kern w:val="0"/>
          <w:sz w:val="24"/>
          <w:szCs w:val="24"/>
        </w:rPr>
      </w:pPr>
      <w:r>
        <w:rPr>
          <w:rFonts w:cs="Arial" w:asciiTheme="minorEastAsia" w:hAnsiTheme="minorEastAsia" w:eastAsiaTheme="minorEastAsia"/>
          <w:kern w:val="0"/>
          <w:sz w:val="24"/>
          <w:szCs w:val="24"/>
        </w:rPr>
        <w:t>□</w:t>
      </w:r>
      <w:r>
        <w:rPr>
          <w:rFonts w:asciiTheme="minorEastAsia" w:hAnsiTheme="minorEastAsia" w:eastAsiaTheme="minorEastAsia"/>
          <w:kern w:val="0"/>
          <w:sz w:val="24"/>
          <w:szCs w:val="24"/>
        </w:rPr>
        <w:t>向人民法院提起诉讼，具体如下：</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十六、合同其他条款</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十七、其他约定</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17.1合同文件与本合同具有同等法律效力。</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17.2合同生效：合同经双方单位负责人或委托代理人签字并加盖单位公章后生效。</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17.3本合同未尽事宜，遵照《中华人民共和国民法典》有关条文执行。</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17.4本合同正本一式_______份，具有同等法律效力，甲方、乙方各执_______份；副本_______份，_______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17.5其他</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十八、合同附件</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甲方（采购人）：</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法定（授权）代表人：</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纳税人识别号：</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开户银行：</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账号：</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乙方（中标或成交人）：</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法定（授权）代表人：</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纳税人识别号：</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开户银行：</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账号：</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签订地点：_____________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签订日期：____年___月___日</w:t>
      </w:r>
    </w:p>
    <w:p>
      <w:pPr>
        <w:spacing w:after="120"/>
        <w:ind w:firstLine="210"/>
      </w:pPr>
    </w:p>
    <w:p>
      <w:pPr>
        <w:spacing w:line="360" w:lineRule="auto"/>
        <w:ind w:firstLine="480" w:firstLineChars="200"/>
        <w:rPr>
          <w:rFonts w:ascii="宋体" w:hAnsi="宋体"/>
          <w:sz w:val="24"/>
        </w:rPr>
      </w:pP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bookmarkStart w:id="66" w:name="_Toc421107731"/>
      <w:bookmarkStart w:id="67" w:name="_Toc16545"/>
    </w:p>
    <w:bookmarkEnd w:id="66"/>
    <w:bookmarkEnd w:id="67"/>
    <w:p>
      <w:pPr>
        <w:pStyle w:val="48"/>
        <w:spacing w:before="75" w:beforeAutospacing="0" w:after="75" w:afterAutospacing="0" w:line="435" w:lineRule="atLeast"/>
        <w:jc w:val="center"/>
        <w:outlineLvl w:val="0"/>
        <w:rPr>
          <w:rFonts w:asciiTheme="minorEastAsia" w:hAnsiTheme="minorEastAsia" w:eastAsiaTheme="minorEastAsia"/>
          <w:sz w:val="22"/>
        </w:rPr>
      </w:pPr>
      <w:bookmarkStart w:id="68" w:name="_Toc15881"/>
      <w:bookmarkStart w:id="69" w:name="_Toc1142434"/>
      <w:bookmarkStart w:id="70" w:name="_Toc195709381"/>
      <w:r>
        <w:rPr>
          <w:rStyle w:val="55"/>
          <w:rFonts w:hint="eastAsia" w:asciiTheme="minorEastAsia" w:hAnsiTheme="minorEastAsia" w:eastAsiaTheme="minorEastAsia"/>
          <w:sz w:val="28"/>
          <w:szCs w:val="32"/>
        </w:rPr>
        <w:t>第五章投标文件格式</w:t>
      </w:r>
      <w:bookmarkEnd w:id="68"/>
      <w:bookmarkEnd w:id="69"/>
      <w:bookmarkEnd w:id="70"/>
    </w:p>
    <w:p>
      <w:pPr>
        <w:pStyle w:val="48"/>
        <w:spacing w:before="75" w:beforeAutospacing="0" w:after="75" w:afterAutospacing="0"/>
        <w:jc w:val="center"/>
        <w:rPr>
          <w:rFonts w:asciiTheme="minorEastAsia" w:hAnsiTheme="minorEastAsia" w:eastAsiaTheme="minorEastAsia"/>
        </w:rPr>
      </w:pPr>
      <w:r>
        <w:rPr>
          <w:rStyle w:val="55"/>
          <w:rFonts w:asciiTheme="minorEastAsia" w:hAnsiTheme="minorEastAsia" w:eastAsiaTheme="minorEastAsia"/>
        </w:rPr>
        <w:t> </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bCs/>
          <w:sz w:val="24"/>
          <w:szCs w:val="24"/>
        </w:rPr>
        <w:t>本附件所有格式仅供制作投标文件时参考，投标人应根据行业特点，结合本次采购设备（服务）的规格及技术参数要求，对有关表格进行补充或修改，但不得对实质性文件的相关条款作出变动。</w:t>
      </w:r>
    </w:p>
    <w:p>
      <w:pPr>
        <w:tabs>
          <w:tab w:val="left" w:pos="900"/>
        </w:tabs>
        <w:spacing w:line="360" w:lineRule="auto"/>
        <w:rPr>
          <w:rFonts w:asciiTheme="minorEastAsia" w:hAnsiTheme="minorEastAsia" w:eastAsiaTheme="minorEastAsia"/>
          <w:sz w:val="24"/>
          <w:szCs w:val="24"/>
        </w:rPr>
      </w:pPr>
    </w:p>
    <w:p>
      <w:pPr>
        <w:tabs>
          <w:tab w:val="left" w:pos="900"/>
        </w:tabs>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注</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、本附件格式分第一册“报价部分格式”和第二册“技术商务部分格式”两册</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装订时要求第一册和第二册均须单独装订。</w:t>
      </w:r>
    </w:p>
    <w:p>
      <w:pPr>
        <w:jc w:val="center"/>
        <w:rPr>
          <w:rFonts w:asciiTheme="minorEastAsia" w:hAnsiTheme="minorEastAsia" w:eastAsiaTheme="minorEastAsia"/>
          <w:sz w:val="24"/>
          <w:szCs w:val="24"/>
        </w:rPr>
      </w:pPr>
      <w:r>
        <w:rPr>
          <w:rFonts w:asciiTheme="minorEastAsia" w:hAnsiTheme="minorEastAsia" w:eastAsiaTheme="minorEastAsia"/>
          <w:sz w:val="24"/>
          <w:szCs w:val="24"/>
        </w:rPr>
        <w:br w:type="page"/>
      </w: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cs="宋体" w:asciiTheme="minorEastAsia" w:hAnsiTheme="minorEastAsia" w:eastAsiaTheme="minorEastAsia"/>
          <w:b/>
          <w:sz w:val="72"/>
          <w:szCs w:val="18"/>
        </w:rPr>
      </w:pPr>
      <w:r>
        <w:rPr>
          <w:rFonts w:hint="eastAsia" w:cs="宋体" w:asciiTheme="minorEastAsia" w:hAnsiTheme="minorEastAsia" w:eastAsiaTheme="minorEastAsia"/>
          <w:b/>
          <w:sz w:val="72"/>
          <w:szCs w:val="18"/>
        </w:rPr>
        <w:t>福州市鼓楼区华大街道外环境“四害”消杀服务项目（二次）</w:t>
      </w:r>
    </w:p>
    <w:p>
      <w:pPr>
        <w:spacing w:line="360" w:lineRule="auto"/>
        <w:jc w:val="center"/>
        <w:rPr>
          <w:rFonts w:asciiTheme="minorEastAsia" w:hAnsiTheme="minorEastAsia" w:eastAsiaTheme="minorEastAsia"/>
          <w:b/>
          <w:sz w:val="72"/>
          <w:szCs w:val="24"/>
        </w:rPr>
      </w:pPr>
    </w:p>
    <w:p>
      <w:pPr>
        <w:spacing w:line="360" w:lineRule="auto"/>
        <w:jc w:val="center"/>
        <w:rPr>
          <w:rFonts w:asciiTheme="minorEastAsia" w:hAnsiTheme="minorEastAsia" w:eastAsiaTheme="minorEastAsia"/>
          <w:b/>
          <w:sz w:val="72"/>
          <w:szCs w:val="24"/>
        </w:rPr>
      </w:pPr>
      <w:r>
        <w:rPr>
          <w:rFonts w:hint="eastAsia" w:asciiTheme="minorEastAsia" w:hAnsiTheme="minorEastAsia" w:eastAsiaTheme="minorEastAsia"/>
          <w:b/>
          <w:sz w:val="72"/>
          <w:szCs w:val="24"/>
        </w:rPr>
        <w:t>投标文件</w:t>
      </w:r>
    </w:p>
    <w:p>
      <w:pPr>
        <w:tabs>
          <w:tab w:val="left" w:pos="900"/>
        </w:tabs>
        <w:spacing w:line="360" w:lineRule="auto"/>
        <w:jc w:val="center"/>
        <w:rPr>
          <w:rFonts w:asciiTheme="minorEastAsia" w:hAnsiTheme="minorEastAsia" w:eastAsiaTheme="minorEastAsia"/>
          <w:sz w:val="52"/>
          <w:szCs w:val="52"/>
        </w:rPr>
      </w:pPr>
    </w:p>
    <w:p>
      <w:pPr>
        <w:tabs>
          <w:tab w:val="left" w:pos="900"/>
        </w:tabs>
        <w:spacing w:line="360" w:lineRule="auto"/>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（第一册报价部分）</w:t>
      </w:r>
    </w:p>
    <w:p>
      <w:pPr>
        <w:tabs>
          <w:tab w:val="left" w:pos="900"/>
        </w:tabs>
        <w:spacing w:line="360" w:lineRule="auto"/>
        <w:rPr>
          <w:rFonts w:asciiTheme="minorEastAsia" w:hAnsiTheme="minorEastAsia" w:eastAsiaTheme="minorEastAsia"/>
          <w:szCs w:val="21"/>
        </w:rPr>
      </w:pP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项目名称：</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招标编号：</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ind w:firstLine="2341" w:firstLineChars="648"/>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所投合同包：</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 w:val="left" w:pos="6840"/>
        </w:tabs>
        <w:spacing w:line="360" w:lineRule="auto"/>
        <w:ind w:firstLine="2341" w:firstLineChars="648"/>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投标人名称：</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地址：</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日期：</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jc w:val="center"/>
        <w:rPr>
          <w:rFonts w:asciiTheme="minorEastAsia" w:hAnsiTheme="minorEastAsia" w:eastAsiaTheme="minorEastAsia"/>
          <w:b/>
          <w:sz w:val="32"/>
          <w:szCs w:val="36"/>
        </w:rPr>
      </w:pPr>
      <w:r>
        <w:rPr>
          <w:rFonts w:hint="eastAsia" w:asciiTheme="minorEastAsia" w:hAnsiTheme="minorEastAsia" w:eastAsiaTheme="minorEastAsia"/>
          <w:b/>
          <w:sz w:val="32"/>
          <w:szCs w:val="36"/>
        </w:rPr>
        <w:t>报价标目录</w:t>
      </w:r>
    </w:p>
    <w:p>
      <w:pPr>
        <w:tabs>
          <w:tab w:val="left" w:pos="900"/>
        </w:tabs>
        <w:spacing w:line="360" w:lineRule="auto"/>
        <w:ind w:left="1260"/>
        <w:rPr>
          <w:rFonts w:asciiTheme="minorEastAsia" w:hAnsiTheme="minorEastAsia" w:eastAsiaTheme="minorEastAsia"/>
          <w:b/>
          <w:sz w:val="36"/>
          <w:szCs w:val="36"/>
        </w:rPr>
      </w:pPr>
    </w:p>
    <w:p>
      <w:pPr>
        <w:tabs>
          <w:tab w:val="left" w:pos="900"/>
        </w:tabs>
        <w:spacing w:line="360" w:lineRule="auto"/>
        <w:ind w:left="12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一、开标一览表</w:t>
      </w:r>
    </w:p>
    <w:p>
      <w:pPr>
        <w:tabs>
          <w:tab w:val="left" w:pos="900"/>
        </w:tabs>
        <w:spacing w:line="360" w:lineRule="auto"/>
        <w:ind w:left="12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二、投标分项报价表</w:t>
      </w:r>
    </w:p>
    <w:p>
      <w:pPr>
        <w:tabs>
          <w:tab w:val="left" w:pos="900"/>
        </w:tabs>
        <w:spacing w:line="360" w:lineRule="auto"/>
        <w:ind w:left="12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三、招标文件规定的价格扣除证明材料（若有）</w:t>
      </w:r>
    </w:p>
    <w:p>
      <w:pPr>
        <w:tabs>
          <w:tab w:val="left" w:pos="900"/>
        </w:tabs>
        <w:spacing w:line="360" w:lineRule="auto"/>
        <w:ind w:left="12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四、招标文件规定的加分证明材料（若有）</w:t>
      </w:r>
    </w:p>
    <w:p>
      <w:pPr>
        <w:pStyle w:val="2"/>
        <w:ind w:firstLine="210"/>
      </w:pPr>
    </w:p>
    <w:p>
      <w:pPr>
        <w:pStyle w:val="2"/>
        <w:ind w:firstLine="210"/>
      </w:pPr>
    </w:p>
    <w:p>
      <w:pPr>
        <w:tabs>
          <w:tab w:val="left" w:pos="900"/>
        </w:tabs>
        <w:spacing w:line="360" w:lineRule="auto"/>
        <w:ind w:firstLine="2642" w:firstLineChars="940"/>
        <w:rPr>
          <w:rFonts w:asciiTheme="minorEastAsia" w:hAnsiTheme="minorEastAsia" w:eastAsiaTheme="minorEastAsia"/>
          <w:b/>
          <w:sz w:val="28"/>
          <w:szCs w:val="28"/>
        </w:rPr>
      </w:pPr>
    </w:p>
    <w:p>
      <w:pPr>
        <w:tabs>
          <w:tab w:val="left" w:pos="900"/>
        </w:tabs>
        <w:spacing w:line="360" w:lineRule="auto"/>
        <w:jc w:val="center"/>
        <w:rPr>
          <w:rFonts w:asciiTheme="minorEastAsia" w:hAnsiTheme="minorEastAsia" w:eastAsiaTheme="minorEastAsia"/>
          <w:b/>
          <w:sz w:val="48"/>
          <w:szCs w:val="48"/>
        </w:rPr>
      </w:pPr>
    </w:p>
    <w:p>
      <w:pPr>
        <w:widowControl/>
        <w:spacing w:after="150"/>
        <w:jc w:val="center"/>
        <w:rPr>
          <w:rFonts w:cs="宋体" w:asciiTheme="minorEastAsia" w:hAnsiTheme="minorEastAsia" w:eastAsiaTheme="minorEastAsia"/>
          <w:kern w:val="0"/>
          <w:sz w:val="24"/>
          <w:szCs w:val="24"/>
        </w:rPr>
      </w:pPr>
      <w:r>
        <w:rPr>
          <w:rFonts w:asciiTheme="minorEastAsia" w:hAnsiTheme="minorEastAsia" w:eastAsiaTheme="minorEastAsia"/>
          <w:b/>
          <w:bCs/>
          <w:sz w:val="48"/>
          <w:szCs w:val="48"/>
        </w:rPr>
        <w:br w:type="page"/>
      </w:r>
      <w:r>
        <w:rPr>
          <w:rFonts w:hint="eastAsia" w:cs="宋体" w:asciiTheme="minorEastAsia" w:hAnsiTheme="minorEastAsia" w:eastAsiaTheme="minorEastAsia"/>
          <w:b/>
          <w:bCs/>
          <w:kern w:val="0"/>
          <w:szCs w:val="21"/>
        </w:rPr>
        <w:t>一、开标一览表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招标编号：</w:t>
      </w:r>
      <w:r>
        <w:rPr>
          <w:rFonts w:cs="宋体" w:asciiTheme="minorEastAsia" w:hAnsiTheme="minorEastAsia" w:eastAsiaTheme="minorEastAsia"/>
          <w:kern w:val="0"/>
          <w:szCs w:val="21"/>
          <w:u w:val="single"/>
        </w:rPr>
        <w:t>                   </w:t>
      </w:r>
    </w:p>
    <w:p>
      <w:pPr>
        <w:widowControl/>
        <w:spacing w:after="150"/>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货币及单位：人民币元</w:t>
      </w:r>
    </w:p>
    <w:tbl>
      <w:tblPr>
        <w:tblStyle w:val="52"/>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46"/>
        <w:gridCol w:w="4387"/>
        <w:gridCol w:w="1135"/>
        <w:gridCol w:w="318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合同包</w:t>
            </w:r>
          </w:p>
        </w:tc>
        <w:tc>
          <w:tcPr>
            <w:tcW w:w="438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投标报价</w:t>
            </w:r>
          </w:p>
        </w:tc>
        <w:tc>
          <w:tcPr>
            <w:tcW w:w="11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保证金</w:t>
            </w:r>
          </w:p>
        </w:tc>
        <w:tc>
          <w:tcPr>
            <w:tcW w:w="318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852" w:hRule="atLeast"/>
        </w:trPr>
        <w:tc>
          <w:tcPr>
            <w:tcW w:w="124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w:t>
            </w:r>
          </w:p>
        </w:tc>
        <w:tc>
          <w:tcPr>
            <w:tcW w:w="43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投标总价（大写金额）：</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w:t>
            </w:r>
          </w:p>
        </w:tc>
        <w:tc>
          <w:tcPr>
            <w:tcW w:w="1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3188"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a.</w:t>
            </w:r>
            <w:r>
              <w:rPr>
                <w:rFonts w:hint="eastAsia" w:cs="宋体" w:asciiTheme="minorEastAsia" w:hAnsiTheme="minorEastAsia" w:eastAsiaTheme="minorEastAsia"/>
                <w:kern w:val="0"/>
                <w:szCs w:val="21"/>
              </w:rPr>
              <w:t>投标报价的明细：详见《投标分项报价表》。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b.</w:t>
            </w:r>
            <w:r>
              <w:rPr>
                <w:rFonts w:hint="eastAsia" w:cs="宋体" w:asciiTheme="minorEastAsia" w:hAnsiTheme="minorEastAsia" w:eastAsiaTheme="minorEastAsia"/>
                <w:kern w:val="0"/>
                <w:szCs w:val="21"/>
              </w:rPr>
              <w:t>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4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w:t>
            </w:r>
          </w:p>
        </w:tc>
        <w:tc>
          <w:tcPr>
            <w:tcW w:w="43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投标总价（大写金额）：</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w:t>
            </w:r>
          </w:p>
        </w:tc>
        <w:tc>
          <w:tcPr>
            <w:tcW w:w="1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3188" w:type="dxa"/>
            <w:vMerge w:val="continue"/>
            <w:tcBorders>
              <w:top w:val="nil"/>
              <w:left w:val="nil"/>
              <w:bottom w:val="single" w:color="auto" w:sz="6" w:space="0"/>
              <w:right w:val="single" w:color="auto" w:sz="6" w:space="0"/>
            </w:tcBorders>
            <w:vAlign w:val="center"/>
          </w:tcPr>
          <w:p>
            <w:pPr>
              <w:widowControl/>
              <w:jc w:val="left"/>
              <w:rPr>
                <w:rFonts w:cs="宋体" w:asciiTheme="minorEastAsia" w:hAnsiTheme="minorEastAsia" w:eastAsiaTheme="minorEastAsia"/>
                <w:kern w:val="0"/>
                <w:sz w:val="24"/>
                <w:szCs w:val="24"/>
              </w:rPr>
            </w:pPr>
          </w:p>
        </w:tc>
      </w:tr>
    </w:tbl>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、本表应按照下列规定填写：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1.1</w:t>
      </w:r>
      <w:r>
        <w:rPr>
          <w:rFonts w:hint="eastAsia" w:cs="宋体" w:asciiTheme="minorEastAsia" w:hAnsiTheme="minorEastAsia" w:eastAsiaTheme="minorEastAsia"/>
          <w:kern w:val="0"/>
          <w:szCs w:val="21"/>
        </w:rPr>
        <w:t>投标人应按照本表格式填写所投的合同包的“投标报价”。</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1.2</w:t>
      </w:r>
      <w:r>
        <w:rPr>
          <w:rFonts w:hint="eastAsia" w:cs="宋体" w:asciiTheme="minorEastAsia" w:hAnsiTheme="minorEastAsia" w:eastAsiaTheme="minorEastAsia"/>
          <w:kern w:val="0"/>
          <w:szCs w:val="21"/>
        </w:rPr>
        <w:t>本表中列示的“合同包”应与《投标分项报价表》中列示的“合同包”保持一致，即：若本表中列示的“合同包”为“</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”时，《投标分项报价表》中列示的“合同包”亦应为“</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”，以此类推。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1.3</w:t>
      </w:r>
      <w:r>
        <w:rPr>
          <w:rFonts w:hint="eastAsia" w:cs="宋体" w:asciiTheme="minorEastAsia" w:hAnsiTheme="minorEastAsia" w:eastAsiaTheme="minorEastAsia"/>
          <w:kern w:val="0"/>
          <w:szCs w:val="21"/>
        </w:rPr>
        <w:t>“大写金额”指“投标报价”应用“壹、贰、叁、肆、伍、陆、柒、捌、玖、拾、佰、仟、万、亿、元、角、分、零”等进行填写。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、纸质投标文件正本中的本表应为原件。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投标人：</w:t>
      </w:r>
      <w:r>
        <w:rPr>
          <w:rFonts w:hint="eastAsia" w:cs="宋体" w:asciiTheme="minorEastAsia" w:hAnsiTheme="minorEastAsia" w:eastAsiaTheme="minorEastAsia"/>
          <w:kern w:val="0"/>
          <w:szCs w:val="21"/>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投标人代表签字：</w:t>
      </w:r>
      <w:r>
        <w:rPr>
          <w:rFonts w:cs="宋体" w:asciiTheme="minorEastAsia" w:hAnsiTheme="minorEastAsia" w:eastAsiaTheme="minorEastAsia"/>
          <w:kern w:val="0"/>
          <w:szCs w:val="21"/>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日期：</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年</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月</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 </w:t>
      </w:r>
    </w:p>
    <w:p>
      <w:pPr>
        <w:widowControl/>
        <w:spacing w:after="150"/>
        <w:jc w:val="center"/>
        <w:rPr>
          <w:rFonts w:cs="宋体" w:asciiTheme="minorEastAsia" w:hAnsiTheme="minorEastAsia" w:eastAsiaTheme="minorEastAsia"/>
          <w:b/>
          <w:bCs/>
          <w:kern w:val="0"/>
          <w:szCs w:val="21"/>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Cs w:val="21"/>
        </w:rPr>
        <w:t>二、投标分项报价表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招标编号：</w:t>
      </w:r>
      <w:r>
        <w:rPr>
          <w:rFonts w:cs="宋体" w:asciiTheme="minorEastAsia" w:hAnsiTheme="minorEastAsia" w:eastAsiaTheme="minorEastAsia"/>
          <w:kern w:val="0"/>
          <w:szCs w:val="21"/>
          <w:u w:val="single"/>
        </w:rPr>
        <w:t>                   </w:t>
      </w:r>
    </w:p>
    <w:p>
      <w:pPr>
        <w:widowControl/>
        <w:spacing w:after="150"/>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货币及单位：人民币元</w:t>
      </w:r>
    </w:p>
    <w:tbl>
      <w:tblPr>
        <w:tblStyle w:val="52"/>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92"/>
        <w:gridCol w:w="1119"/>
        <w:gridCol w:w="1818"/>
        <w:gridCol w:w="1486"/>
        <w:gridCol w:w="998"/>
        <w:gridCol w:w="1155"/>
        <w:gridCol w:w="665"/>
        <w:gridCol w:w="1277"/>
        <w:gridCol w:w="94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合同包</w:t>
            </w:r>
          </w:p>
        </w:tc>
        <w:tc>
          <w:tcPr>
            <w:tcW w:w="562"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品目号</w:t>
            </w:r>
          </w:p>
        </w:tc>
        <w:tc>
          <w:tcPr>
            <w:tcW w:w="91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投标标的</w:t>
            </w:r>
          </w:p>
        </w:tc>
        <w:tc>
          <w:tcPr>
            <w:tcW w:w="746"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规格</w:t>
            </w:r>
          </w:p>
        </w:tc>
        <w:tc>
          <w:tcPr>
            <w:tcW w:w="501"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来源地</w:t>
            </w:r>
          </w:p>
        </w:tc>
        <w:tc>
          <w:tcPr>
            <w:tcW w:w="580"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单价</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（现场）</w:t>
            </w:r>
          </w:p>
        </w:tc>
        <w:tc>
          <w:tcPr>
            <w:tcW w:w="334"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数量</w:t>
            </w:r>
          </w:p>
        </w:tc>
        <w:tc>
          <w:tcPr>
            <w:tcW w:w="641"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总价</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（现场）</w:t>
            </w:r>
          </w:p>
        </w:tc>
        <w:tc>
          <w:tcPr>
            <w:tcW w:w="475"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47"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w:t>
            </w:r>
          </w:p>
        </w:tc>
        <w:tc>
          <w:tcPr>
            <w:tcW w:w="56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w:t>
            </w:r>
          </w:p>
        </w:tc>
        <w:tc>
          <w:tcPr>
            <w:tcW w:w="91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746"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50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58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33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64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47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47" w:type="pct"/>
            <w:vMerge w:val="continue"/>
            <w:tcBorders>
              <w:top w:val="nil"/>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 w:val="24"/>
                <w:szCs w:val="24"/>
              </w:rPr>
            </w:pPr>
          </w:p>
        </w:tc>
        <w:tc>
          <w:tcPr>
            <w:tcW w:w="56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91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746"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50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58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33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64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47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47"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w:t>
            </w:r>
          </w:p>
        </w:tc>
        <w:tc>
          <w:tcPr>
            <w:tcW w:w="56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91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746"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50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58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33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64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47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bl>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、本表应按照下列规定填写：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1.1</w:t>
      </w:r>
      <w:r>
        <w:rPr>
          <w:rFonts w:hint="eastAsia" w:cs="宋体" w:asciiTheme="minorEastAsia" w:hAnsiTheme="minorEastAsia" w:eastAsiaTheme="minorEastAsia"/>
          <w:kern w:val="0"/>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”时，本表中列示的“合同包”亦应为“</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”，以此类推。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1.2</w:t>
      </w:r>
      <w:r>
        <w:rPr>
          <w:rFonts w:hint="eastAsia" w:cs="宋体" w:asciiTheme="minorEastAsia" w:hAnsiTheme="minorEastAsia" w:eastAsiaTheme="minorEastAsia"/>
          <w:kern w:val="0"/>
          <w:szCs w:val="21"/>
        </w:rPr>
        <w:t>“投标标的”为货物的：</w:t>
      </w:r>
      <w:r>
        <w:rPr>
          <w:rFonts w:hint="eastAsia" w:cs="宋体" w:asciiTheme="minorEastAsia" w:hAnsiTheme="minorEastAsia" w:eastAsiaTheme="minorEastAsia"/>
          <w:b/>
          <w:bCs/>
          <w:kern w:val="0"/>
          <w:szCs w:val="21"/>
        </w:rPr>
        <w:t>“规格”</w:t>
      </w:r>
      <w:r>
        <w:rPr>
          <w:rFonts w:hint="eastAsia" w:cs="宋体" w:asciiTheme="minorEastAsia" w:hAnsiTheme="minorEastAsia" w:eastAsiaTheme="minorEastAsia"/>
          <w:kern w:val="0"/>
          <w:szCs w:val="21"/>
        </w:rPr>
        <w:t>项下应填写货物制造厂商赋予的品牌（属于节能、环保清单产品的货物，填写的品牌名称应与清单载明的品牌名称保持一致）及具体型号。</w:t>
      </w:r>
      <w:r>
        <w:rPr>
          <w:rFonts w:hint="eastAsia" w:cs="宋体" w:asciiTheme="minorEastAsia" w:hAnsiTheme="minorEastAsia" w:eastAsiaTheme="minorEastAsia"/>
          <w:b/>
          <w:bCs/>
          <w:kern w:val="0"/>
          <w:szCs w:val="21"/>
        </w:rPr>
        <w:t>“来源地”</w:t>
      </w:r>
      <w:r>
        <w:rPr>
          <w:rFonts w:hint="eastAsia" w:cs="宋体" w:asciiTheme="minorEastAsia" w:hAnsiTheme="minorEastAsia" w:eastAsiaTheme="minorEastAsia"/>
          <w:kern w:val="0"/>
          <w:szCs w:val="21"/>
        </w:rPr>
        <w:t>应填写货物的原产地。</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1.3</w:t>
      </w:r>
      <w:r>
        <w:rPr>
          <w:rFonts w:hint="eastAsia" w:cs="宋体" w:asciiTheme="minorEastAsia" w:hAnsiTheme="minorEastAsia" w:eastAsiaTheme="minorEastAsia"/>
          <w:kern w:val="0"/>
          <w:szCs w:val="21"/>
        </w:rPr>
        <w:t>“投标标的”为服务的：</w:t>
      </w:r>
      <w:r>
        <w:rPr>
          <w:rFonts w:hint="eastAsia" w:cs="宋体" w:asciiTheme="minorEastAsia" w:hAnsiTheme="minorEastAsia" w:eastAsiaTheme="minorEastAsia"/>
          <w:b/>
          <w:bCs/>
          <w:kern w:val="0"/>
          <w:szCs w:val="21"/>
        </w:rPr>
        <w:t>“规格”</w:t>
      </w:r>
      <w:r>
        <w:rPr>
          <w:rFonts w:hint="eastAsia" w:cs="宋体" w:asciiTheme="minorEastAsia" w:hAnsiTheme="minorEastAsia" w:eastAsiaTheme="minorEastAsia"/>
          <w:kern w:val="0"/>
          <w:szCs w:val="21"/>
        </w:rPr>
        <w:t>项下应填写服务提供者提供的服务标准及品牌（若有）。</w:t>
      </w:r>
      <w:r>
        <w:rPr>
          <w:rFonts w:hint="eastAsia" w:cs="宋体" w:asciiTheme="minorEastAsia" w:hAnsiTheme="minorEastAsia" w:eastAsiaTheme="minorEastAsia"/>
          <w:b/>
          <w:bCs/>
          <w:kern w:val="0"/>
          <w:szCs w:val="21"/>
        </w:rPr>
        <w:t>“来源地”</w:t>
      </w:r>
      <w:r>
        <w:rPr>
          <w:rFonts w:hint="eastAsia" w:cs="宋体" w:asciiTheme="minorEastAsia" w:hAnsiTheme="minorEastAsia" w:eastAsiaTheme="minorEastAsia"/>
          <w:kern w:val="0"/>
          <w:szCs w:val="21"/>
        </w:rPr>
        <w:t>应填写服务提供者的所在地。</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1.4</w:t>
      </w:r>
      <w:r>
        <w:rPr>
          <w:rFonts w:hint="eastAsia" w:cs="宋体" w:asciiTheme="minorEastAsia" w:hAnsiTheme="minorEastAsia" w:eastAsiaTheme="minorEastAsia"/>
          <w:kern w:val="0"/>
          <w:szCs w:val="21"/>
        </w:rPr>
        <w:t>同一合同包中，</w:t>
      </w:r>
      <w:r>
        <w:rPr>
          <w:rFonts w:hint="eastAsia" w:cs="宋体" w:asciiTheme="minorEastAsia" w:hAnsiTheme="minorEastAsia" w:eastAsiaTheme="minorEastAsia"/>
          <w:b/>
          <w:bCs/>
          <w:kern w:val="0"/>
          <w:szCs w:val="21"/>
        </w:rPr>
        <w:t>“单价（现场）”</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bCs/>
          <w:kern w:val="0"/>
          <w:szCs w:val="21"/>
        </w:rPr>
        <w:t>“数量”</w:t>
      </w:r>
      <w:r>
        <w:rPr>
          <w:rFonts w:cs="宋体" w:asciiTheme="minorEastAsia" w:hAnsiTheme="minorEastAsia" w:eastAsiaTheme="minorEastAsia"/>
          <w:kern w:val="0"/>
          <w:szCs w:val="21"/>
        </w:rPr>
        <w:t>=</w:t>
      </w:r>
      <w:r>
        <w:rPr>
          <w:rFonts w:hint="eastAsia" w:cs="宋体" w:asciiTheme="minorEastAsia" w:hAnsiTheme="minorEastAsia" w:eastAsiaTheme="minorEastAsia"/>
          <w:b/>
          <w:bCs/>
          <w:kern w:val="0"/>
          <w:szCs w:val="21"/>
        </w:rPr>
        <w:t>“总价（现场）”</w:t>
      </w:r>
      <w:r>
        <w:rPr>
          <w:rFonts w:hint="eastAsia" w:cs="宋体" w:asciiTheme="minorEastAsia" w:hAnsiTheme="minorEastAsia" w:eastAsiaTheme="minorEastAsia"/>
          <w:kern w:val="0"/>
          <w:szCs w:val="21"/>
        </w:rPr>
        <w:t>，全部品目号</w:t>
      </w:r>
      <w:r>
        <w:rPr>
          <w:rFonts w:hint="eastAsia" w:cs="宋体" w:asciiTheme="minorEastAsia" w:hAnsiTheme="minorEastAsia" w:eastAsiaTheme="minorEastAsia"/>
          <w:b/>
          <w:bCs/>
          <w:kern w:val="0"/>
          <w:szCs w:val="21"/>
        </w:rPr>
        <w:t>“总价（现场）”</w:t>
      </w:r>
      <w:r>
        <w:rPr>
          <w:rFonts w:hint="eastAsia" w:cs="宋体" w:asciiTheme="minorEastAsia" w:hAnsiTheme="minorEastAsia" w:eastAsiaTheme="minorEastAsia"/>
          <w:kern w:val="0"/>
          <w:szCs w:val="21"/>
        </w:rPr>
        <w:t>的合计金额应与《开标一览表》中相应合同包列示的</w:t>
      </w:r>
      <w:r>
        <w:rPr>
          <w:rFonts w:hint="eastAsia" w:cs="宋体" w:asciiTheme="minorEastAsia" w:hAnsiTheme="minorEastAsia" w:eastAsiaTheme="minorEastAsia"/>
          <w:b/>
          <w:bCs/>
          <w:kern w:val="0"/>
          <w:szCs w:val="21"/>
        </w:rPr>
        <w:t>“投标总价”</w:t>
      </w:r>
      <w:r>
        <w:rPr>
          <w:rFonts w:hint="eastAsia" w:cs="宋体" w:asciiTheme="minorEastAsia" w:hAnsiTheme="minorEastAsia" w:eastAsiaTheme="minorEastAsia"/>
          <w:kern w:val="0"/>
          <w:szCs w:val="21"/>
        </w:rPr>
        <w:t>保持一致。</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1.5</w:t>
      </w:r>
      <w:r>
        <w:rPr>
          <w:rFonts w:hint="eastAsia" w:cs="宋体" w:asciiTheme="minorEastAsia" w:hAnsiTheme="minorEastAsia" w:eastAsiaTheme="minorEastAsia"/>
          <w:kern w:val="0"/>
          <w:szCs w:val="21"/>
        </w:rPr>
        <w:t>若招标文件要求投标人对“备品备件价格、专用工具价格、技术服务费、安装调试费、检验培训费、运输费、保险费、税收”等进行报价的，请在本表的</w:t>
      </w:r>
      <w:r>
        <w:rPr>
          <w:rFonts w:hint="eastAsia" w:cs="宋体" w:asciiTheme="minorEastAsia" w:hAnsiTheme="minorEastAsia" w:eastAsiaTheme="minorEastAsia"/>
          <w:b/>
          <w:bCs/>
          <w:kern w:val="0"/>
          <w:szCs w:val="21"/>
        </w:rPr>
        <w:t>“备注”</w:t>
      </w:r>
      <w:r>
        <w:rPr>
          <w:rFonts w:hint="eastAsia" w:cs="宋体" w:asciiTheme="minorEastAsia" w:hAnsiTheme="minorEastAsia" w:eastAsiaTheme="minorEastAsia"/>
          <w:kern w:val="0"/>
          <w:szCs w:val="21"/>
        </w:rPr>
        <w:t>项下填写。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、纸质投标文件正本中的本表应为原件。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投标人：</w:t>
      </w:r>
      <w:r>
        <w:rPr>
          <w:rFonts w:hint="eastAsia" w:cs="宋体" w:asciiTheme="minorEastAsia" w:hAnsiTheme="minorEastAsia" w:eastAsiaTheme="minorEastAsia"/>
          <w:kern w:val="0"/>
          <w:szCs w:val="21"/>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投标人代表签字：</w:t>
      </w:r>
      <w:r>
        <w:rPr>
          <w:rFonts w:cs="宋体" w:asciiTheme="minorEastAsia" w:hAnsiTheme="minorEastAsia" w:eastAsiaTheme="minorEastAsia"/>
          <w:kern w:val="0"/>
          <w:szCs w:val="21"/>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日期：</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年</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月</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日</w:t>
      </w:r>
    </w:p>
    <w:p>
      <w:pPr>
        <w:pStyle w:val="499"/>
        <w:ind w:firstLine="210"/>
        <w:jc w:val="center"/>
        <w:rPr>
          <w:rFonts w:hint="default" w:asciiTheme="minorEastAsia" w:hAnsiTheme="minorEastAsia" w:cstheme="minorEastAsia"/>
          <w:sz w:val="24"/>
          <w:szCs w:val="24"/>
        </w:rPr>
      </w:pPr>
      <w:r>
        <w:rPr>
          <w:rFonts w:cs="宋体" w:asciiTheme="minorEastAsia" w:hAnsiTheme="minorEastAsia"/>
          <w:szCs w:val="21"/>
        </w:rPr>
        <w:t> </w:t>
      </w:r>
      <w:r>
        <w:rPr>
          <w:rFonts w:asciiTheme="minorEastAsia" w:hAnsiTheme="minorEastAsia" w:cstheme="minorEastAsia"/>
          <w:b/>
          <w:sz w:val="24"/>
          <w:szCs w:val="24"/>
        </w:rPr>
        <w:t>三、招标文件规定的价格扣除证明材料（若有）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三-1优先类节能产品、环境标志产品价格扣除证明材料（若有）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三-1-①优先类节能产品、环境标志产品统计表（价格扣除适用，若有）</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kern w:val="0"/>
          <w:sz w:val="24"/>
          <w:szCs w:val="24"/>
          <w:u w:val="single"/>
        </w:rPr>
        <w:t>　　　　　　　　</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货币及单位：人民币元</w:t>
      </w:r>
    </w:p>
    <w:tbl>
      <w:tblPr>
        <w:tblStyle w:val="5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Theme="minorEastAsia" w:hAnsiTheme="minorEastAsia" w:eastAsiaTheme="minorEastAsia" w:cstheme="minorEastAsia"/>
                <w:sz w:val="24"/>
                <w:szCs w:val="24"/>
              </w:rPr>
            </w:pPr>
          </w:p>
        </w:tc>
        <w:tc>
          <w:tcPr>
            <w:tcW w:w="7122" w:type="dxa"/>
            <w:gridSpan w:val="6"/>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采购包</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品目号</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货物名称</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单价（现场）</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总价（现场）</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rFonts w:asciiTheme="minorEastAsia" w:hAnsiTheme="minorEastAsia" w:eastAsiaTheme="minorEastAsia" w:cstheme="minorEastAsia"/>
                <w:sz w:val="24"/>
                <w:szCs w:val="24"/>
              </w:rPr>
            </w:pP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c>
          <w:tcPr>
            <w:tcW w:w="7122" w:type="dxa"/>
            <w:gridSpan w:val="6"/>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a.采购包内属于节能、环境标志产品的报价总金额：</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b.采购包投标总价（报价总金额）：</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c.“采购包内属于节能、环境标志产品的报价总金额”占“采购包投标总价（报价总金额）”的比例（以%列示）：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w:t>
            </w:r>
          </w:p>
        </w:tc>
      </w:tr>
    </w:tbl>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1、对节能、环境标志产品计算价格扣除时，只依据电子投标文件“三-1-②优先类节能产品、环境标志产品证明材料（价格扣除适用，若有）”。</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2、本表以采购包为单位，不同采购包请分别填写；同一采购包请按照其品目号顺序分别填写。</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3、具体统计、计算：</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3.2计算结果若除不尽，可四舍五入保留到小数点后两位。</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3.3投标人应按照招标文件要求认真统计、计算，否则评标委员会不予认定。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3.4若无节能、环境标志产品，不填写本表，否则，视为提供虚假材料。</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三-1-②优先类节能产品、环境标志产品证明材料（价格扣除适用，若有）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三-2小型、微型企业产品等价格扣除证明材料（若有）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三-2-①中小企业声明函（价格扣除适用，若有）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中小企业声明函（货物）</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 xml:space="preserve"> 号）的规定，本公司（联合体）参加</w:t>
      </w:r>
      <w:r>
        <w:rPr>
          <w:rFonts w:hint="eastAsia" w:asciiTheme="minorEastAsia" w:hAnsiTheme="minorEastAsia" w:eastAsiaTheme="minorEastAsia" w:cstheme="minorEastAsia"/>
          <w:kern w:val="0"/>
          <w:sz w:val="24"/>
          <w:szCs w:val="24"/>
          <w:u w:val="single"/>
        </w:rPr>
        <w:t>（单位名称）</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u w:val="single"/>
        </w:rPr>
        <w:t>（项目名称）</w:t>
      </w:r>
      <w:r>
        <w:rPr>
          <w:rFonts w:hint="eastAsia" w:asciiTheme="minorEastAsia" w:hAnsiTheme="minorEastAsia" w:eastAsiaTheme="minorEastAsia" w:cstheme="minorEastAsia"/>
          <w:kern w:val="0"/>
          <w:sz w:val="24"/>
          <w:szCs w:val="24"/>
        </w:rPr>
        <w:t>采购活动，提供的货物全部由符合政策要求的中小企业制造。相关企业（含联合体中的中小企业、签订分包意向协议的中小企业）的具体情况如下：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行业；制造商为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w:t>
      </w:r>
      <w:r>
        <w:rPr>
          <w:rFonts w:hint="eastAsia" w:asciiTheme="minorEastAsia" w:hAnsiTheme="minorEastAsia" w:eastAsiaTheme="minorEastAsia" w:cstheme="minorEastAsia"/>
          <w:kern w:val="0"/>
          <w:sz w:val="24"/>
          <w:szCs w:val="24"/>
          <w:vertAlign w:val="superscript"/>
        </w:rPr>
        <w:t>1</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行业；制造商为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1、从业人员、营业收入、资产总额填报上一年度数据，无上一年度数据的新成立企业可不填报。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中小企业声明函（工程、服务）</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 xml:space="preserve"> 号）的规定，本公司（联合体）参加</w:t>
      </w:r>
      <w:r>
        <w:rPr>
          <w:rFonts w:hint="eastAsia" w:asciiTheme="minorEastAsia" w:hAnsiTheme="minorEastAsia" w:eastAsiaTheme="minorEastAsia" w:cstheme="minorEastAsia"/>
          <w:kern w:val="0"/>
          <w:sz w:val="24"/>
          <w:szCs w:val="24"/>
          <w:u w:val="single"/>
        </w:rPr>
        <w:t>（单位名称）</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u w:val="single"/>
        </w:rPr>
        <w:t>（项目名称）</w:t>
      </w:r>
      <w:r>
        <w:rPr>
          <w:rFonts w:hint="eastAsia" w:asciiTheme="minorEastAsia" w:hAnsiTheme="minorEastAsia" w:eastAsiaTheme="minorEastAsia" w:cstheme="minor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w:t>
      </w:r>
      <w:r>
        <w:rPr>
          <w:rFonts w:hint="eastAsia" w:asciiTheme="minorEastAsia" w:hAnsiTheme="minorEastAsia" w:eastAsiaTheme="minorEastAsia" w:cstheme="minorEastAsia"/>
          <w:kern w:val="0"/>
          <w:sz w:val="24"/>
          <w:szCs w:val="24"/>
          <w:vertAlign w:val="superscript"/>
        </w:rPr>
        <w:t>1</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1、从业人员、营业收入、资产总额填报上一年度数据，无上一年度数据的新成立企业可不填报。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三-2-②小型、微型企业等证明材料（价格扣除适用，若有）</w:t>
      </w:r>
    </w:p>
    <w:p>
      <w:pPr>
        <w:widowControl/>
        <w:ind w:firstLine="48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编制说明</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1、投标人应按照招标文件要求提供相应证明材料，证明材料应与《中小企业声明函》的内容相一致，否则视为《中小企业声明函》内容不真实。</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2、投标人为监狱企业的，根据其提供的由省级以上监狱管理局、戒毒管理局（含新疆生产建设兵团）出具的属于监狱企业的证明文件进行认定，监狱企业视同小型、微型企业。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残疾人福利性单位声明函（价格扣除适用，若有）</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本投标人郑重声明，根据《财政部 民政部</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）由本投标人承建的（填写“所投采购包、品目号”）工程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）由本投标人承接的（填写“所投采购包、品目号”）服务；</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本投标人对上述声明的真实性负责。如有虚假，将依法承担相应责任。</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1、请投标人按照实际情况编制填写本声明函，并在相应的（）中打“√”。</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2、若《残疾人福利性单位声明函》内容不真实，视为提供虚假材料。</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rPr>
          <w:rFonts w:asciiTheme="minorEastAsia" w:hAnsiTheme="minorEastAsia" w:eastAsiaTheme="minorEastAsia" w:cstheme="minorEastAsia"/>
          <w:kern w:val="0"/>
          <w:sz w:val="24"/>
          <w:szCs w:val="24"/>
        </w:rPr>
      </w:pP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监狱企业证明材料</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投标人为监狱企业，提供本单位制造的货物（承接的服务），并在电子投标文件中提供省级以上监狱管理局、戒毒管理局（含新疆生产建设兵团）出具的属于监狱企业的证明文件。</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三-3招标文件规定的其他价格扣除证明材料（若有）</w:t>
      </w:r>
    </w:p>
    <w:p>
      <w:pPr>
        <w:widowControl/>
        <w:ind w:firstLine="48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编制说明</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若投标人可享受招标文件规定的除“节能（非强制类）、环境标志产品价格扣除”及“小型、微型企业产品等价格扣除”外的其他价格扣除优惠，则投标人应按照招标文件要求提供相应证明材料。</w:t>
      </w:r>
    </w:p>
    <w:p>
      <w:pPr>
        <w:widowControl/>
        <w:rPr>
          <w:rFonts w:asciiTheme="minorEastAsia" w:hAnsiTheme="minorEastAsia" w:eastAsiaTheme="minorEastAsia" w:cstheme="minorEastAsia"/>
          <w:kern w:val="0"/>
          <w:sz w:val="24"/>
          <w:szCs w:val="24"/>
        </w:rPr>
      </w:pP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四、招标文件规定的加分证明材料（若有）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四-1优先类节能产品、环境标志产品加分证明材料（若有）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四-1-①优先类节能产品、环境标志产品统计表（加分适用，若有）</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kern w:val="0"/>
          <w:sz w:val="24"/>
          <w:szCs w:val="24"/>
          <w:u w:val="single"/>
        </w:rPr>
        <w:t>　　　　　　　　</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货币及单位：人民币元</w:t>
      </w:r>
    </w:p>
    <w:tbl>
      <w:tblPr>
        <w:tblStyle w:val="5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Theme="minorEastAsia" w:hAnsiTheme="minorEastAsia" w:eastAsiaTheme="minorEastAsia" w:cstheme="minorEastAsia"/>
                <w:sz w:val="24"/>
                <w:szCs w:val="24"/>
              </w:rPr>
            </w:pPr>
          </w:p>
        </w:tc>
        <w:tc>
          <w:tcPr>
            <w:tcW w:w="7122" w:type="dxa"/>
            <w:gridSpan w:val="6"/>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采购包</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品目号</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货物名称</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单价（现场）</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总价（现场）</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rFonts w:asciiTheme="minorEastAsia" w:hAnsiTheme="minorEastAsia" w:eastAsiaTheme="minorEastAsia" w:cstheme="minorEastAsia"/>
                <w:sz w:val="24"/>
                <w:szCs w:val="24"/>
              </w:rPr>
            </w:pP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r>
    </w:tbl>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1、对节能、环境标志产品计算价格扣除时，只依据电子投标文件“四-1-②优先类节能产品、环境标志产品加分证明材料（加分适用，若有）”。</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2、本表以采购包为单位，不同采购包请分别填写；同一采购包请按照其品目号顺序分别填写。</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3、具体统计、计算：</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3.2计算结果若除不尽，可四舍五入保留到小数点后两位。</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3.3投标人应按照招标文件要求认真统计、计算，否则评标委员会不予认定。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3.4若无节能、环境标志产品，不填写本表，否则，视为提供虚假材料。</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四-1-②优先类节能产品、环境标志产品证明材料（加分适用，若有）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四-2招标文件规定的其他加分证明材料（若有）</w:t>
      </w:r>
    </w:p>
    <w:p>
      <w:pPr>
        <w:widowControl/>
        <w:ind w:firstLine="48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编制说明</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若投标人可享受招标文件规定的除“优先类节能产品、环境标志产品加分”外的其他加分优惠，则投标人应按照招标文件要求提供相应证明材料。</w:t>
      </w:r>
    </w:p>
    <w:p>
      <w:pPr>
        <w:widowControl/>
        <w:spacing w:after="150"/>
        <w:jc w:val="center"/>
        <w:rPr>
          <w:rFonts w:cs="宋体" w:asciiTheme="minorEastAsia" w:hAnsiTheme="minorEastAsia" w:eastAsiaTheme="minorEastAsia"/>
          <w:szCs w:val="21"/>
        </w:rPr>
      </w:pPr>
    </w:p>
    <w:p>
      <w:pPr>
        <w:jc w:val="center"/>
        <w:rPr>
          <w:rFonts w:cs="宋体" w:asciiTheme="minorEastAsia" w:hAnsiTheme="minorEastAsia" w:eastAsiaTheme="minorEastAsia"/>
          <w:b/>
          <w:sz w:val="72"/>
          <w:szCs w:val="18"/>
        </w:rPr>
      </w:pPr>
      <w:r>
        <w:rPr>
          <w:rFonts w:hint="eastAsia" w:cs="宋体" w:asciiTheme="minorEastAsia" w:hAnsiTheme="minorEastAsia" w:eastAsiaTheme="minorEastAsia"/>
          <w:b/>
          <w:sz w:val="72"/>
          <w:szCs w:val="18"/>
        </w:rPr>
        <w:t>福州市鼓楼区华大街道外环境“四害”消杀服务项目（二次）</w:t>
      </w:r>
    </w:p>
    <w:p>
      <w:pPr>
        <w:spacing w:line="360" w:lineRule="auto"/>
        <w:jc w:val="center"/>
        <w:rPr>
          <w:rFonts w:asciiTheme="minorEastAsia" w:hAnsiTheme="minorEastAsia" w:eastAsiaTheme="minorEastAsia"/>
          <w:b/>
          <w:sz w:val="72"/>
          <w:szCs w:val="24"/>
        </w:rPr>
      </w:pPr>
    </w:p>
    <w:p>
      <w:pPr>
        <w:spacing w:line="360" w:lineRule="auto"/>
        <w:jc w:val="center"/>
        <w:rPr>
          <w:rFonts w:asciiTheme="minorEastAsia" w:hAnsiTheme="minorEastAsia" w:eastAsiaTheme="minorEastAsia"/>
          <w:b/>
          <w:sz w:val="72"/>
          <w:szCs w:val="24"/>
        </w:rPr>
      </w:pPr>
      <w:r>
        <w:rPr>
          <w:rFonts w:hint="eastAsia" w:asciiTheme="minorEastAsia" w:hAnsiTheme="minorEastAsia" w:eastAsiaTheme="minorEastAsia"/>
          <w:b/>
          <w:sz w:val="72"/>
          <w:szCs w:val="24"/>
        </w:rPr>
        <w:t>投标文件</w:t>
      </w:r>
    </w:p>
    <w:p>
      <w:pPr>
        <w:tabs>
          <w:tab w:val="left" w:pos="900"/>
        </w:tabs>
        <w:spacing w:line="360" w:lineRule="auto"/>
        <w:rPr>
          <w:rFonts w:asciiTheme="minorEastAsia" w:hAnsiTheme="minorEastAsia" w:eastAsiaTheme="minorEastAsia"/>
          <w:sz w:val="52"/>
          <w:szCs w:val="52"/>
        </w:rPr>
      </w:pPr>
    </w:p>
    <w:p>
      <w:pPr>
        <w:tabs>
          <w:tab w:val="left" w:pos="900"/>
        </w:tabs>
        <w:spacing w:line="360" w:lineRule="auto"/>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（第二册技术商务部分）</w:t>
      </w:r>
    </w:p>
    <w:p>
      <w:pPr>
        <w:tabs>
          <w:tab w:val="left" w:pos="900"/>
        </w:tabs>
        <w:spacing w:line="360" w:lineRule="auto"/>
        <w:rPr>
          <w:rFonts w:asciiTheme="minorEastAsia" w:hAnsiTheme="minorEastAsia" w:eastAsiaTheme="minorEastAsia"/>
          <w:szCs w:val="21"/>
        </w:rPr>
      </w:pP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项目名称：</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招标编号：</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ind w:firstLine="2341" w:firstLineChars="648"/>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所投合同包：</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 w:val="left" w:pos="6840"/>
        </w:tabs>
        <w:spacing w:line="360" w:lineRule="auto"/>
        <w:ind w:firstLine="2341" w:firstLineChars="648"/>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投标人名称：</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地址：</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日期：</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技术商务标目录</w:t>
      </w:r>
    </w:p>
    <w:p>
      <w:pPr>
        <w:tabs>
          <w:tab w:val="left" w:pos="900"/>
        </w:tabs>
        <w:spacing w:line="360" w:lineRule="auto"/>
        <w:jc w:val="center"/>
        <w:rPr>
          <w:rFonts w:asciiTheme="minorEastAsia" w:hAnsiTheme="minorEastAsia" w:eastAsiaTheme="minorEastAsia"/>
          <w:b/>
          <w:sz w:val="52"/>
          <w:szCs w:val="52"/>
        </w:rPr>
      </w:pP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一、投标函</w:t>
      </w: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二、投标人的资格及资信证明文件</w:t>
      </w: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三、投标保证金</w:t>
      </w: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四、技术和服务要求响应表</w:t>
      </w: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五、商务条件响应表</w:t>
      </w: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六、投标人提交的其他资料（若有）</w:t>
      </w:r>
    </w:p>
    <w:p>
      <w:pPr>
        <w:tabs>
          <w:tab w:val="left" w:pos="900"/>
        </w:tabs>
        <w:spacing w:beforeLines="50" w:line="360" w:lineRule="auto"/>
        <w:ind w:left="850" w:leftChars="405"/>
        <w:rPr>
          <w:rFonts w:asciiTheme="minorEastAsia" w:hAnsiTheme="minorEastAsia" w:eastAsiaTheme="minorEastAsia"/>
          <w:sz w:val="28"/>
          <w:szCs w:val="28"/>
        </w:rPr>
      </w:pPr>
    </w:p>
    <w:p>
      <w:pPr>
        <w:tabs>
          <w:tab w:val="left" w:pos="900"/>
        </w:tabs>
        <w:spacing w:beforeLines="50" w:line="360" w:lineRule="auto"/>
        <w:ind w:left="850" w:leftChars="405"/>
        <w:rPr>
          <w:rFonts w:asciiTheme="minorEastAsia" w:hAnsiTheme="minorEastAsia" w:eastAsiaTheme="minorEastAsia"/>
          <w:sz w:val="28"/>
          <w:szCs w:val="28"/>
        </w:rPr>
      </w:pPr>
    </w:p>
    <w:p>
      <w:pPr>
        <w:tabs>
          <w:tab w:val="left" w:pos="900"/>
        </w:tabs>
        <w:spacing w:beforeLines="50" w:line="360" w:lineRule="auto"/>
        <w:ind w:left="850" w:leftChars="405"/>
        <w:rPr>
          <w:rFonts w:asciiTheme="minorEastAsia" w:hAnsiTheme="minorEastAsia" w:eastAsiaTheme="minorEastAsia"/>
          <w:sz w:val="28"/>
          <w:szCs w:val="28"/>
        </w:rPr>
      </w:pPr>
    </w:p>
    <w:p>
      <w:pPr>
        <w:tabs>
          <w:tab w:val="left" w:pos="900"/>
        </w:tabs>
        <w:spacing w:line="360" w:lineRule="auto"/>
        <w:ind w:left="-2" w:leftChars="-1"/>
        <w:rPr>
          <w:rFonts w:asciiTheme="minorEastAsia" w:hAnsiTheme="minorEastAsia" w:eastAsiaTheme="minorEastAsia"/>
          <w:b/>
          <w:szCs w:val="21"/>
        </w:rPr>
      </w:pPr>
      <w:r>
        <w:rPr>
          <w:rFonts w:asciiTheme="minorEastAsia" w:hAnsiTheme="minorEastAsia" w:eastAsiaTheme="minorEastAsia"/>
          <w:b/>
          <w:szCs w:val="21"/>
        </w:rPr>
        <w:br w:type="page"/>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一、投标函</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兹收到贵单位关于</w:t>
      </w:r>
      <w:r>
        <w:rPr>
          <w:rFonts w:hint="eastAsia" w:cs="宋体" w:asciiTheme="minorEastAsia" w:hAnsiTheme="minorEastAsia" w:eastAsiaTheme="minorEastAsia"/>
          <w:kern w:val="0"/>
          <w:sz w:val="24"/>
          <w:szCs w:val="24"/>
          <w:u w:val="single"/>
        </w:rPr>
        <w:t>（填写“项目名称”）</w:t>
      </w:r>
      <w:r>
        <w:rPr>
          <w:rFonts w:hint="eastAsia" w:cs="宋体" w:asciiTheme="minorEastAsia" w:hAnsiTheme="minorEastAsia" w:eastAsiaTheme="minorEastAsia"/>
          <w:kern w:val="0"/>
          <w:sz w:val="24"/>
          <w:szCs w:val="24"/>
        </w:rPr>
        <w:t>项目（招标编号：</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）的投标邀请，本投标人代表</w:t>
      </w:r>
      <w:r>
        <w:rPr>
          <w:rFonts w:hint="eastAsia" w:cs="宋体" w:asciiTheme="minorEastAsia" w:hAnsiTheme="minorEastAsia" w:eastAsiaTheme="minorEastAsia"/>
          <w:kern w:val="0"/>
          <w:sz w:val="24"/>
          <w:szCs w:val="24"/>
          <w:u w:val="single"/>
        </w:rPr>
        <w:t>（填写“全名”）</w:t>
      </w:r>
      <w:r>
        <w:rPr>
          <w:rFonts w:hint="eastAsia" w:cs="宋体" w:asciiTheme="minorEastAsia" w:hAnsiTheme="minorEastAsia" w:eastAsiaTheme="minorEastAsia"/>
          <w:kern w:val="0"/>
          <w:sz w:val="24"/>
          <w:szCs w:val="24"/>
        </w:rPr>
        <w:t>已获得我方正式授权并代表投标人</w:t>
      </w:r>
      <w:r>
        <w:rPr>
          <w:rFonts w:hint="eastAsia" w:cs="宋体" w:asciiTheme="minorEastAsia" w:hAnsiTheme="minorEastAsia" w:eastAsiaTheme="minorEastAsia"/>
          <w:kern w:val="0"/>
          <w:sz w:val="24"/>
          <w:szCs w:val="24"/>
          <w:u w:val="single"/>
        </w:rPr>
        <w:t>（填写“全称”）</w:t>
      </w:r>
      <w:r>
        <w:rPr>
          <w:rFonts w:hint="eastAsia" w:cs="宋体" w:asciiTheme="minorEastAsia" w:hAnsiTheme="minorEastAsia" w:eastAsiaTheme="minorEastAsia"/>
          <w:kern w:val="0"/>
          <w:sz w:val="24"/>
          <w:szCs w:val="24"/>
        </w:rPr>
        <w:t>参加投标，并提交招标文件规定份数的投标文件正本和副本。我方提交的全部投标文件均由下述部分组成：</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）报价部分</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①开标一览表</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②投标分项报价表</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③招标文件规定的价格扣除证明材料（若有）</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④招标文件规定的加分证明材料（若有）</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（2）技术商务部分</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①投标函</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②投标人的资格及资信证明文件</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③投标保证金</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④技术和服务要求响应表</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⑤商务条件响应表</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⑥投标人提交的其他资料（若有）</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通信地址：</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邮编：</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联系方法：</w:t>
      </w:r>
      <w:r>
        <w:rPr>
          <w:rFonts w:hint="eastAsia" w:cs="宋体" w:asciiTheme="minorEastAsia" w:hAnsiTheme="minorEastAsia" w:eastAsiaTheme="minorEastAsia"/>
          <w:kern w:val="0"/>
          <w:sz w:val="24"/>
          <w:szCs w:val="24"/>
          <w:u w:val="single"/>
        </w:rPr>
        <w:t>（包括但不限于：联系人、联系电话、手机、传真、电子邮箱等）</w:t>
      </w:r>
    </w:p>
    <w:p>
      <w:pPr>
        <w:widowControl/>
        <w:spacing w:after="150"/>
        <w:ind w:firstLine="42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center"/>
        <w:rPr>
          <w:rFonts w:cs="宋体" w:asciiTheme="minorEastAsia" w:hAnsiTheme="minorEastAsia" w:eastAsiaTheme="minorEastAsia"/>
          <w:b/>
          <w:bCs/>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二、投标人的资格及资信证明文件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-1</w:t>
      </w:r>
      <w:r>
        <w:rPr>
          <w:rFonts w:hint="eastAsia" w:cs="宋体" w:asciiTheme="minorEastAsia" w:hAnsiTheme="minorEastAsia" w:eastAsiaTheme="minorEastAsia"/>
          <w:b/>
          <w:bCs/>
          <w:kern w:val="0"/>
          <w:sz w:val="24"/>
          <w:szCs w:val="24"/>
        </w:rPr>
        <w:t>单位负责人授权书（若有）</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我方的单位负责人</w:t>
      </w:r>
      <w:r>
        <w:rPr>
          <w:rFonts w:hint="eastAsia" w:cs="宋体" w:asciiTheme="minorEastAsia" w:hAnsiTheme="minorEastAsia" w:eastAsiaTheme="minorEastAsia"/>
          <w:kern w:val="0"/>
          <w:sz w:val="24"/>
          <w:szCs w:val="24"/>
          <w:u w:val="single"/>
        </w:rPr>
        <w:t>（填写“单位负责人全名”）</w:t>
      </w:r>
      <w:r>
        <w:rPr>
          <w:rFonts w:hint="eastAsia" w:cs="宋体" w:asciiTheme="minorEastAsia" w:hAnsiTheme="minorEastAsia" w:eastAsiaTheme="minorEastAsia"/>
          <w:kern w:val="0"/>
          <w:sz w:val="24"/>
          <w:szCs w:val="24"/>
        </w:rPr>
        <w:t>授权</w:t>
      </w:r>
      <w:r>
        <w:rPr>
          <w:rFonts w:hint="eastAsia" w:cs="宋体" w:asciiTheme="minorEastAsia" w:hAnsiTheme="minorEastAsia" w:eastAsiaTheme="minorEastAsia"/>
          <w:kern w:val="0"/>
          <w:sz w:val="24"/>
          <w:szCs w:val="24"/>
          <w:u w:val="single"/>
        </w:rPr>
        <w:t>（填写“投标人代表全名”）</w:t>
      </w:r>
      <w:r>
        <w:rPr>
          <w:rFonts w:hint="eastAsia" w:cs="宋体" w:asciiTheme="minorEastAsia" w:hAnsiTheme="minorEastAsia" w:eastAsiaTheme="minorEastAsia"/>
          <w:kern w:val="0"/>
          <w:sz w:val="24"/>
          <w:szCs w:val="24"/>
        </w:rPr>
        <w:t>为投标人代表，代表我方参加</w:t>
      </w:r>
      <w:r>
        <w:rPr>
          <w:rFonts w:hint="eastAsia" w:cs="宋体" w:asciiTheme="minorEastAsia" w:hAnsiTheme="minorEastAsia" w:eastAsiaTheme="minorEastAsia"/>
          <w:kern w:val="0"/>
          <w:sz w:val="24"/>
          <w:szCs w:val="24"/>
          <w:u w:val="single"/>
        </w:rPr>
        <w:t>（填写“项目名称”）</w:t>
      </w:r>
      <w:r>
        <w:rPr>
          <w:rFonts w:hint="eastAsia" w:cs="宋体" w:asciiTheme="minorEastAsia" w:hAnsiTheme="minorEastAsia" w:eastAsiaTheme="minorEastAsia"/>
          <w:kern w:val="0"/>
          <w:sz w:val="24"/>
          <w:szCs w:val="24"/>
        </w:rPr>
        <w:t>项目（招标编号：</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投标人代表无转委权。特此授权。</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（以下无正文）</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单位负责人：</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身份证号：</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手机：</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身份证号：</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手机：</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授权方</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单位负责人签字或盖章：</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接受授权方</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签署日期：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附：单位负责人、投标人代表的身份证正反面复印件</w:t>
      </w:r>
    </w:p>
    <w:tbl>
      <w:tblPr>
        <w:tblStyle w:val="52"/>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95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 </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要求：真实有效且内容完整、清晰、整洁。</w:t>
            </w:r>
          </w:p>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 </w:t>
            </w:r>
          </w:p>
        </w:tc>
      </w:tr>
    </w:tbl>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、企业（银行、保险、石油石化、电力、电信等行业除外）、事业单位和社会团体法人的“单位负责人”指</w:t>
      </w:r>
      <w:r>
        <w:rPr>
          <w:rFonts w:hint="eastAsia" w:cs="宋体" w:asciiTheme="minorEastAsia" w:hAnsiTheme="minorEastAsia" w:eastAsiaTheme="minorEastAsia"/>
          <w:b/>
          <w:bCs/>
          <w:kern w:val="0"/>
          <w:sz w:val="24"/>
          <w:szCs w:val="24"/>
        </w:rPr>
        <w:t>单位负责人</w:t>
      </w:r>
      <w:r>
        <w:rPr>
          <w:rFonts w:hint="eastAsia" w:cs="宋体" w:asciiTheme="minorEastAsia" w:hAnsiTheme="minorEastAsia" w:eastAsiaTheme="minorEastAsia"/>
          <w:kern w:val="0"/>
          <w:sz w:val="24"/>
          <w:szCs w:val="24"/>
        </w:rPr>
        <w:t>，即与实际提交的“营业执照等证明文件”载明的一致。</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、投标人（自然人除外）：若投标人代表为单位负责人授权的委托代理人，应提供本授权书；若投标人代表为单位负责人，应在此项下提交其身份证正反面复印件，可不提供本授权书。</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、投标人为自然人的，可不填写本授权书。</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、纸质投标文件正本中的本授权书（若有）应为原件。</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-2</w:t>
      </w:r>
      <w:r>
        <w:rPr>
          <w:rFonts w:hint="eastAsia" w:cs="宋体" w:asciiTheme="minorEastAsia" w:hAnsiTheme="minorEastAsia" w:eastAsiaTheme="minorEastAsia"/>
          <w:b/>
          <w:bCs/>
          <w:kern w:val="0"/>
          <w:sz w:val="24"/>
          <w:szCs w:val="24"/>
        </w:rPr>
        <w:t>营业执照等证明文件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）投标人为法人（包括企业、事业单位和社会团体）的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现附上由</w:t>
      </w:r>
      <w:r>
        <w:rPr>
          <w:rFonts w:hint="eastAsia" w:cs="宋体" w:asciiTheme="minorEastAsia" w:hAnsiTheme="minorEastAsia" w:eastAsiaTheme="minorEastAsia"/>
          <w:kern w:val="0"/>
          <w:sz w:val="24"/>
          <w:szCs w:val="24"/>
          <w:u w:val="single"/>
        </w:rPr>
        <w:t>（填写“签发机关全称”）</w:t>
      </w:r>
      <w:r>
        <w:rPr>
          <w:rFonts w:hint="eastAsia" w:cs="宋体" w:asciiTheme="minorEastAsia" w:hAnsiTheme="minorEastAsia" w:eastAsiaTheme="minorEastAsia"/>
          <w:kern w:val="0"/>
          <w:sz w:val="24"/>
          <w:szCs w:val="24"/>
        </w:rPr>
        <w:t>签发的我方统一社会信用代码</w:t>
      </w:r>
      <w:r>
        <w:rPr>
          <w:rFonts w:hint="eastAsia" w:cs="宋体" w:asciiTheme="minorEastAsia" w:hAnsiTheme="minorEastAsia" w:eastAsiaTheme="minorEastAsia"/>
          <w:kern w:val="0"/>
          <w:sz w:val="24"/>
          <w:szCs w:val="24"/>
          <w:u w:val="single"/>
        </w:rPr>
        <w:t>（请填写具体证照名称）</w:t>
      </w:r>
      <w:r>
        <w:rPr>
          <w:rFonts w:hint="eastAsia" w:cs="宋体" w:asciiTheme="minorEastAsia" w:hAnsiTheme="minorEastAsia" w:eastAsiaTheme="minorEastAsia"/>
          <w:kern w:val="0"/>
          <w:sz w:val="24"/>
          <w:szCs w:val="24"/>
        </w:rPr>
        <w:t>复印件，该证明材料真实有效，否则我方负全部责任。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）投标人为非法人（包括其他组织、自然人）的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□现附上由</w:t>
      </w:r>
      <w:r>
        <w:rPr>
          <w:rFonts w:hint="eastAsia" w:cs="宋体" w:asciiTheme="minorEastAsia" w:hAnsiTheme="minorEastAsia" w:eastAsiaTheme="minorEastAsia"/>
          <w:kern w:val="0"/>
          <w:sz w:val="24"/>
          <w:szCs w:val="24"/>
          <w:u w:val="single"/>
        </w:rPr>
        <w:t>（填写“签发机关全称”）</w:t>
      </w:r>
      <w:r>
        <w:rPr>
          <w:rFonts w:hint="eastAsia" w:cs="宋体" w:asciiTheme="minorEastAsia" w:hAnsiTheme="minorEastAsia" w:eastAsiaTheme="minorEastAsia"/>
          <w:kern w:val="0"/>
          <w:sz w:val="24"/>
          <w:szCs w:val="24"/>
        </w:rPr>
        <w:t>签发的我方</w:t>
      </w:r>
      <w:r>
        <w:rPr>
          <w:rFonts w:hint="eastAsia" w:cs="宋体" w:asciiTheme="minorEastAsia" w:hAnsiTheme="minorEastAsia" w:eastAsiaTheme="minorEastAsia"/>
          <w:kern w:val="0"/>
          <w:sz w:val="24"/>
          <w:szCs w:val="24"/>
          <w:u w:val="single"/>
        </w:rPr>
        <w:t>（请填写非自然人的非法人的具体证照名称）</w:t>
      </w:r>
      <w:r>
        <w:rPr>
          <w:rFonts w:hint="eastAsia" w:cs="宋体" w:asciiTheme="minorEastAsia" w:hAnsiTheme="minorEastAsia" w:eastAsiaTheme="minorEastAsia"/>
          <w:kern w:val="0"/>
          <w:sz w:val="24"/>
          <w:szCs w:val="24"/>
        </w:rPr>
        <w:t>复印件，该证明材料真实有效，否则我方负全部责任。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□现附上由</w:t>
      </w:r>
      <w:r>
        <w:rPr>
          <w:rFonts w:hint="eastAsia" w:cs="宋体" w:asciiTheme="minorEastAsia" w:hAnsiTheme="minorEastAsia" w:eastAsiaTheme="minorEastAsia"/>
          <w:kern w:val="0"/>
          <w:sz w:val="24"/>
          <w:szCs w:val="24"/>
          <w:u w:val="single"/>
        </w:rPr>
        <w:t>（填写“签发机关全称”）</w:t>
      </w:r>
      <w:r>
        <w:rPr>
          <w:rFonts w:hint="eastAsia" w:cs="宋体" w:asciiTheme="minorEastAsia" w:hAnsiTheme="minorEastAsia" w:eastAsiaTheme="minorEastAsia"/>
          <w:kern w:val="0"/>
          <w:sz w:val="24"/>
          <w:szCs w:val="24"/>
        </w:rPr>
        <w:t>签发的我方</w:t>
      </w:r>
      <w:r>
        <w:rPr>
          <w:rFonts w:hint="eastAsia" w:cs="宋体" w:asciiTheme="minorEastAsia" w:hAnsiTheme="minorEastAsia" w:eastAsiaTheme="minorEastAsia"/>
          <w:kern w:val="0"/>
          <w:sz w:val="24"/>
          <w:szCs w:val="24"/>
          <w:u w:val="single"/>
        </w:rPr>
        <w:t>（请填写自然人的身份证件名称）</w:t>
      </w:r>
      <w:r>
        <w:rPr>
          <w:rFonts w:hint="eastAsia" w:cs="宋体" w:asciiTheme="minorEastAsia" w:hAnsiTheme="minorEastAsia" w:eastAsiaTheme="minorEastAsia"/>
          <w:kern w:val="0"/>
          <w:sz w:val="24"/>
          <w:szCs w:val="24"/>
        </w:rPr>
        <w:t>复印件，该证明材料真实有效，否则我方负全部责任。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、请投标人按照实际情况编制填写，在相应的（）中打“√”并选择相应的“□”（若有）后，再按照本格式的要求提供相应证明材料的复印件。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、投标人提供的相应证明材料复印件均应符合：内容完整、清晰、整洁，并由投标人加盖其单位公章。</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-3</w:t>
      </w:r>
      <w:r>
        <w:rPr>
          <w:rFonts w:hint="eastAsia" w:cs="宋体" w:asciiTheme="minorEastAsia" w:hAnsiTheme="minorEastAsia" w:eastAsiaTheme="minorEastAsia"/>
          <w:b/>
          <w:bCs/>
          <w:kern w:val="0"/>
          <w:sz w:val="24"/>
          <w:szCs w:val="24"/>
        </w:rPr>
        <w:t>财务状况报告（财务报告、或资信证明、或投标担保函）</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）投标人提供财务报告的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□企业适用：现附上我方</w:t>
      </w:r>
      <w:r>
        <w:rPr>
          <w:rFonts w:hint="eastAsia" w:cs="宋体" w:asciiTheme="minorEastAsia" w:hAnsiTheme="minorEastAsia" w:eastAsiaTheme="minorEastAsia"/>
          <w:kern w:val="0"/>
          <w:sz w:val="24"/>
          <w:szCs w:val="24"/>
          <w:u w:val="single"/>
        </w:rPr>
        <w:t>（填写“具体的年度、或半年度、或季度”）</w:t>
      </w:r>
      <w:r>
        <w:rPr>
          <w:rFonts w:hint="eastAsia" w:cs="宋体" w:asciiTheme="minorEastAsia" w:hAnsiTheme="minorEastAsia" w:eastAsiaTheme="minorEastAsia"/>
          <w:kern w:val="0"/>
          <w:sz w:val="24"/>
          <w:szCs w:val="24"/>
        </w:rPr>
        <w:t>财务报告复印件，包括资产负债表、利润表、现金流量表、所有者权益变动表（若有）及其附注（若有），上述证明材料真实有效，否则我方负全部责任。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□事业单位适用：现附上我方</w:t>
      </w:r>
      <w:r>
        <w:rPr>
          <w:rFonts w:hint="eastAsia" w:cs="宋体" w:asciiTheme="minorEastAsia" w:hAnsiTheme="minorEastAsia" w:eastAsiaTheme="minorEastAsia"/>
          <w:kern w:val="0"/>
          <w:sz w:val="24"/>
          <w:szCs w:val="24"/>
          <w:u w:val="single"/>
        </w:rPr>
        <w:t>（填写“具体的年度、或半年度、或季度”）</w:t>
      </w:r>
      <w:r>
        <w:rPr>
          <w:rFonts w:hint="eastAsia" w:cs="宋体" w:asciiTheme="minorEastAsia" w:hAnsiTheme="minorEastAsia" w:eastAsiaTheme="minorEastAsia"/>
          <w:kern w:val="0"/>
          <w:sz w:val="24"/>
          <w:szCs w:val="24"/>
        </w:rPr>
        <w:t>财务报告复印件，包括资产负债表、收入支出表（或收入费用表）、财政补助收入支出表（若有），上述证明材料真实有效，否则我方负全部责任。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□社会团体适用：现附上我方</w:t>
      </w:r>
      <w:r>
        <w:rPr>
          <w:rFonts w:hint="eastAsia" w:cs="宋体" w:asciiTheme="minorEastAsia" w:hAnsiTheme="minorEastAsia" w:eastAsiaTheme="minorEastAsia"/>
          <w:kern w:val="0"/>
          <w:sz w:val="24"/>
          <w:szCs w:val="24"/>
          <w:u w:val="single"/>
        </w:rPr>
        <w:t>（填写“具体的年度、或半年度、或季度”）</w:t>
      </w:r>
      <w:r>
        <w:rPr>
          <w:rFonts w:hint="eastAsia" w:cs="宋体" w:asciiTheme="minorEastAsia" w:hAnsiTheme="minorEastAsia" w:eastAsiaTheme="minorEastAsia"/>
          <w:kern w:val="0"/>
          <w:sz w:val="24"/>
          <w:szCs w:val="24"/>
        </w:rPr>
        <w:t>财务报告复印件，包括资产负债表、业务活动表、现金流量表，上述证明材料真实有效，否则我方负全部责任。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）投标人提供资信证明的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□自然人适用：现附上我方银行：</w:t>
      </w:r>
      <w:r>
        <w:rPr>
          <w:rFonts w:hint="eastAsia" w:cs="宋体" w:asciiTheme="minorEastAsia" w:hAnsiTheme="minorEastAsia" w:eastAsiaTheme="minorEastAsia"/>
          <w:kern w:val="0"/>
          <w:sz w:val="24"/>
          <w:szCs w:val="24"/>
          <w:u w:val="single"/>
        </w:rPr>
        <w:t>（填写自然人的“个人账户的开户银行全称”）</w:t>
      </w:r>
      <w:r>
        <w:rPr>
          <w:rFonts w:hint="eastAsia" w:cs="宋体" w:asciiTheme="minorEastAsia" w:hAnsiTheme="minorEastAsia" w:eastAsiaTheme="minorEastAsia"/>
          <w:kern w:val="0"/>
          <w:sz w:val="24"/>
          <w:szCs w:val="24"/>
        </w:rPr>
        <w:t>出具的资信证明复印件，上述证明材料真实有效，否则我方负全部责任。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）投标人提供投标担保函的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现附上由财政部门认可的采购专业担保机构：</w:t>
      </w:r>
      <w:r>
        <w:rPr>
          <w:rFonts w:hint="eastAsia" w:cs="宋体" w:asciiTheme="minorEastAsia" w:hAnsiTheme="minorEastAsia" w:eastAsiaTheme="minorEastAsia"/>
          <w:kern w:val="0"/>
          <w:sz w:val="24"/>
          <w:szCs w:val="24"/>
          <w:u w:val="single"/>
        </w:rPr>
        <w:t>（填写“担保机构全称”）</w:t>
      </w:r>
      <w:r>
        <w:rPr>
          <w:rFonts w:hint="eastAsia" w:cs="宋体" w:asciiTheme="minorEastAsia" w:hAnsiTheme="minorEastAsia" w:eastAsiaTheme="minorEastAsia"/>
          <w:kern w:val="0"/>
          <w:sz w:val="24"/>
          <w:szCs w:val="24"/>
        </w:rPr>
        <w:t>出具的投标担保函复印件，上述证明材料真实有效，否则我方负全部责任。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、请投标人按照实际情况编制填写，在相应的（）中打“√”并选择相应的“□”（若有）后，再按照本格式的要求提供相应证明材料的复印件。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、投标人提供的财务报告复印件（成立年限按照投标截止时间推算）应符合下列规定：</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2.1</w:t>
      </w:r>
      <w:r>
        <w:rPr>
          <w:rFonts w:hint="eastAsia" w:cs="宋体" w:asciiTheme="minorEastAsia" w:hAnsiTheme="minorEastAsia" w:eastAsiaTheme="minorEastAsia"/>
          <w:kern w:val="0"/>
          <w:sz w:val="24"/>
          <w:szCs w:val="24"/>
        </w:rPr>
        <w:t>成立年限满</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年及以上的投标人，提供经审计的上一年度的年度财务报告。</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2.2</w:t>
      </w:r>
      <w:r>
        <w:rPr>
          <w:rFonts w:hint="eastAsia" w:cs="宋体" w:asciiTheme="minorEastAsia" w:hAnsiTheme="minorEastAsia" w:eastAsiaTheme="minorEastAsia"/>
          <w:kern w:val="0"/>
          <w:sz w:val="24"/>
          <w:szCs w:val="24"/>
        </w:rPr>
        <w:t>成立年限满半年但不足</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年的投标人，提供该半年度中任一季度的季度财务报告或该半年度的半年度财务报告。</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※无法按照本格式第</w:t>
      </w:r>
      <w:r>
        <w:rPr>
          <w:rFonts w:cs="宋体" w:asciiTheme="minorEastAsia" w:hAnsiTheme="minorEastAsia" w:eastAsiaTheme="minorEastAsia"/>
          <w:b/>
          <w:bCs/>
          <w:kern w:val="0"/>
          <w:sz w:val="24"/>
          <w:szCs w:val="24"/>
        </w:rPr>
        <w:t>2.1</w:t>
      </w:r>
      <w:r>
        <w:rPr>
          <w:rFonts w:hint="eastAsia" w:cs="宋体" w:asciiTheme="minorEastAsia" w:hAnsiTheme="minorEastAsia" w:eastAsiaTheme="minorEastAsia"/>
          <w:b/>
          <w:bCs/>
          <w:kern w:val="0"/>
          <w:sz w:val="24"/>
          <w:szCs w:val="24"/>
        </w:rPr>
        <w:t>、</w:t>
      </w:r>
      <w:r>
        <w:rPr>
          <w:rFonts w:cs="宋体" w:asciiTheme="minorEastAsia" w:hAnsiTheme="minorEastAsia" w:eastAsiaTheme="minorEastAsia"/>
          <w:b/>
          <w:bCs/>
          <w:kern w:val="0"/>
          <w:sz w:val="24"/>
          <w:szCs w:val="24"/>
        </w:rPr>
        <w:t>2.2</w:t>
      </w:r>
      <w:r>
        <w:rPr>
          <w:rFonts w:hint="eastAsia" w:cs="宋体" w:asciiTheme="minorEastAsia" w:hAnsiTheme="minorEastAsia" w:eastAsiaTheme="minorEastAsia"/>
          <w:b/>
          <w:bCs/>
          <w:kern w:val="0"/>
          <w:sz w:val="24"/>
          <w:szCs w:val="24"/>
        </w:rPr>
        <w:t>条规定提供财务报告复印件的投标人（包括但不限于：成立年限满</w:t>
      </w:r>
      <w:r>
        <w:rPr>
          <w:rFonts w:cs="宋体" w:asciiTheme="minorEastAsia" w:hAnsiTheme="minorEastAsia" w:eastAsiaTheme="minorEastAsia"/>
          <w:b/>
          <w:bCs/>
          <w:kern w:val="0"/>
          <w:sz w:val="24"/>
          <w:szCs w:val="24"/>
        </w:rPr>
        <w:t>1</w:t>
      </w:r>
      <w:r>
        <w:rPr>
          <w:rFonts w:hint="eastAsia" w:cs="宋体" w:asciiTheme="minorEastAsia" w:hAnsiTheme="minorEastAsia" w:eastAsiaTheme="minorEastAsia"/>
          <w:b/>
          <w:bCs/>
          <w:kern w:val="0"/>
          <w:sz w:val="24"/>
          <w:szCs w:val="24"/>
        </w:rPr>
        <w:t>年及以上的投标人、成立年限满半年但不足</w:t>
      </w:r>
      <w:r>
        <w:rPr>
          <w:rFonts w:cs="宋体" w:asciiTheme="minorEastAsia" w:hAnsiTheme="minorEastAsia" w:eastAsiaTheme="minorEastAsia"/>
          <w:b/>
          <w:bCs/>
          <w:kern w:val="0"/>
          <w:sz w:val="24"/>
          <w:szCs w:val="24"/>
        </w:rPr>
        <w:t>1</w:t>
      </w:r>
      <w:r>
        <w:rPr>
          <w:rFonts w:hint="eastAsia" w:cs="宋体" w:asciiTheme="minorEastAsia" w:hAnsiTheme="minorEastAsia" w:eastAsiaTheme="minorEastAsia"/>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、“财政部门认可的采购专业担保机构”应符合《财政部关于开展采购信用担保试点工作方案》（财库</w:t>
      </w:r>
      <w:r>
        <w:rPr>
          <w:rFonts w:cs="宋体" w:asciiTheme="minorEastAsia" w:hAnsiTheme="minorEastAsia" w:eastAsiaTheme="minorEastAsia"/>
          <w:kern w:val="0"/>
          <w:sz w:val="24"/>
          <w:szCs w:val="24"/>
        </w:rPr>
        <w:t>[2012]124</w:t>
      </w:r>
      <w:r>
        <w:rPr>
          <w:rFonts w:hint="eastAsia" w:cs="宋体" w:asciiTheme="minorEastAsia" w:hAnsiTheme="minorEastAsia" w:eastAsiaTheme="minorEastAsia"/>
          <w:kern w:val="0"/>
          <w:sz w:val="24"/>
          <w:szCs w:val="24"/>
        </w:rPr>
        <w:t>号）的规定。</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、投标人提供的相应证明材料复印件均应符合：内容完整、清晰、整洁，并由投标人加盖其单位公章。</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w:t>
      </w:r>
      <w:r>
        <w:rPr>
          <w:rFonts w:cs="宋体" w:asciiTheme="minorEastAsia" w:hAnsiTheme="minorEastAsia" w:eastAsiaTheme="minorEastAsia"/>
          <w:b/>
          <w:bCs/>
          <w:kern w:val="0"/>
          <w:sz w:val="24"/>
          <w:szCs w:val="24"/>
        </w:rPr>
        <w:t>-4</w:t>
      </w:r>
      <w:r>
        <w:rPr>
          <w:rFonts w:hint="eastAsia" w:cs="宋体" w:asciiTheme="minorEastAsia" w:hAnsiTheme="minorEastAsia" w:eastAsiaTheme="minorEastAsia"/>
          <w:b/>
          <w:bCs/>
          <w:kern w:val="0"/>
          <w:sz w:val="24"/>
          <w:szCs w:val="24"/>
        </w:rPr>
        <w:t>依法缴纳税收证明材料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、依法缴纳税收的投标人</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）法人（包括企业、事业单位和社会团体）的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现附上自</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日至</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日期间我方缴纳的</w:t>
      </w:r>
      <w:r>
        <w:rPr>
          <w:rFonts w:hint="eastAsia" w:cs="宋体" w:asciiTheme="minorEastAsia" w:hAnsiTheme="minorEastAsia" w:eastAsiaTheme="minorEastAsia"/>
          <w:kern w:val="0"/>
          <w:sz w:val="24"/>
          <w:szCs w:val="24"/>
          <w:u w:val="single"/>
        </w:rPr>
        <w:t>（按照投标人实际缴纳的税种名称填写，如：增值税、所得税等）</w:t>
      </w:r>
      <w:r>
        <w:rPr>
          <w:rFonts w:hint="eastAsia" w:cs="宋体" w:asciiTheme="minorEastAsia" w:hAnsiTheme="minorEastAsia" w:eastAsiaTheme="minorEastAsia"/>
          <w:kern w:val="0"/>
          <w:sz w:val="24"/>
          <w:szCs w:val="24"/>
        </w:rPr>
        <w:t>税收凭据复印件，上述证明材料真实有效，否则我方负全部责任。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）非法人（包括其他组织、自然人）的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现附上自</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日至</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日期间我方缴纳的</w:t>
      </w:r>
      <w:r>
        <w:rPr>
          <w:rFonts w:hint="eastAsia" w:cs="宋体" w:asciiTheme="minorEastAsia" w:hAnsiTheme="minorEastAsia" w:eastAsiaTheme="minorEastAsia"/>
          <w:kern w:val="0"/>
          <w:sz w:val="24"/>
          <w:szCs w:val="24"/>
          <w:u w:val="single"/>
        </w:rPr>
        <w:t>（按照投标人实际缴纳的税种名称填写）</w:t>
      </w:r>
      <w:r>
        <w:rPr>
          <w:rFonts w:hint="eastAsia" w:cs="宋体" w:asciiTheme="minorEastAsia" w:hAnsiTheme="minorEastAsia" w:eastAsiaTheme="minorEastAsia"/>
          <w:kern w:val="0"/>
          <w:sz w:val="24"/>
          <w:szCs w:val="24"/>
        </w:rPr>
        <w:t>税收凭据复印件，上述证明材料真实有效，否则我方负全部责任。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、依法免税的投标人</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）现附上我方依法免税证明材料复印件，上述证明材料真实有效，否则我方负全部责任。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、请投标人按照实际情况编制填写，在相应的（）中打“√”，并按照本格式的要求提供相应证明材料的复印件。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、投标人提供的税收凭据复印件应符合下列规定：</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2.1</w:t>
      </w:r>
      <w:r>
        <w:rPr>
          <w:rFonts w:hint="eastAsia" w:cs="宋体" w:asciiTheme="minorEastAsia" w:hAnsiTheme="minorEastAsia" w:eastAsiaTheme="minorEastAsia"/>
          <w:kern w:val="0"/>
          <w:sz w:val="24"/>
          <w:szCs w:val="24"/>
        </w:rPr>
        <w:t>投标截止时间前（不含投标截止时间的当月）已依法缴纳税收的投标人，提供投标截止时间前六个月（不含投标截止时间的当月）中任一月份的税收凭据复印件。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2.2</w:t>
      </w:r>
      <w:r>
        <w:rPr>
          <w:rFonts w:hint="eastAsia" w:cs="宋体" w:asciiTheme="minorEastAsia" w:hAnsiTheme="minorEastAsia" w:eastAsiaTheme="minorEastAsia"/>
          <w:kern w:val="0"/>
          <w:sz w:val="24"/>
          <w:szCs w:val="24"/>
        </w:rPr>
        <w:t>投标截止时间的当月成立且已依法缴纳税收的投标人，提供投标截止时间当月的税收凭据复印件。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2.3</w:t>
      </w:r>
      <w:r>
        <w:rPr>
          <w:rFonts w:hint="eastAsia" w:cs="宋体" w:asciiTheme="minorEastAsia" w:hAnsiTheme="minorEastAsia" w:eastAsiaTheme="minorEastAsia"/>
          <w:kern w:val="0"/>
          <w:sz w:val="24"/>
          <w:szCs w:val="24"/>
        </w:rPr>
        <w:t>投标截止时间的当月成立但因税务机关原因导致其尚未依法缴纳税收的投标人，提供依法缴纳税收承诺书原件（格式自拟），该承诺书视同税收凭据。</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
          <w:bCs/>
          <w:kern w:val="0"/>
          <w:sz w:val="24"/>
          <w:szCs w:val="24"/>
        </w:rPr>
        <w:t>“依法缴纳税收证明材料”</w:t>
      </w:r>
      <w:r>
        <w:rPr>
          <w:rFonts w:hint="eastAsia" w:cs="宋体" w:asciiTheme="minorEastAsia" w:hAnsiTheme="minorEastAsia" w:eastAsiaTheme="minorEastAsia"/>
          <w:kern w:val="0"/>
          <w:sz w:val="24"/>
          <w:szCs w:val="24"/>
        </w:rPr>
        <w:t>有欠缴记录的，视为</w:t>
      </w:r>
      <w:r>
        <w:rPr>
          <w:rFonts w:hint="eastAsia" w:cs="宋体" w:asciiTheme="minorEastAsia" w:hAnsiTheme="minorEastAsia" w:eastAsiaTheme="minorEastAsia"/>
          <w:b/>
          <w:bCs/>
          <w:kern w:val="0"/>
          <w:sz w:val="24"/>
          <w:szCs w:val="24"/>
        </w:rPr>
        <w:t>未依法缴纳税收。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、投标人提供的相应证明材料复印件均应符合：内容完整、清晰、整洁，并由投标人加盖其单位公章。</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-5</w:t>
      </w:r>
      <w:r>
        <w:rPr>
          <w:rFonts w:hint="eastAsia" w:cs="宋体" w:asciiTheme="minorEastAsia" w:hAnsiTheme="minorEastAsia" w:eastAsiaTheme="minorEastAsia"/>
          <w:b/>
          <w:bCs/>
          <w:kern w:val="0"/>
          <w:sz w:val="24"/>
          <w:szCs w:val="24"/>
        </w:rPr>
        <w:t>依法缴纳社会保障资金证明材料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、依法缴纳社会保障资金的投标人</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）法人（包括企业、事业单位和社会团体）的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现附上自</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日至</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日我方缴纳的社会保险凭据（限：税务机关</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社会保障资金管理机关的专用收据或社会保险缴纳清单，或社会保险的银行缴款收讫凭证）复印件，上述证明材料真实有效，否则我方负全部责任。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）非法人（包括其他组织、自然人）的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日至</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日我方缴纳的社会保险凭据（限：税务机关</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社会保障资金管理机关的专用收据或社会保险缴纳清单，或社会保险的银行缴款收讫凭证）复印件，上述证明材料真实有效，否则我方负全部责任。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、依法不需要缴纳社会保障资金的投标人</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）现附上我方依法不需要缴纳社会保障资金证明材料复印件，上述证明材料真实有效，否则我方负全部责任。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、请投标人按照实际情况编制填写，在相应的（）中打“√”，并按照本格式的要求提供相应证明材料的复印件。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、投标人提供的社会保险凭据复印件应符合下列规定：</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2.1</w:t>
      </w:r>
      <w:r>
        <w:rPr>
          <w:rFonts w:hint="eastAsia" w:cs="宋体" w:asciiTheme="minorEastAsia" w:hAnsiTheme="minorEastAsia" w:eastAsiaTheme="minorEastAsia"/>
          <w:kern w:val="0"/>
          <w:sz w:val="24"/>
          <w:szCs w:val="24"/>
        </w:rPr>
        <w:t>投标截止时间前（不含投标截止时间的当月）已依法缴纳社会保障资金的投标人，提供投标截止时间前六个月（不含投标截止时间的当月）中任一月份的社会保险凭据复印件。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2.2</w:t>
      </w:r>
      <w:r>
        <w:rPr>
          <w:rFonts w:hint="eastAsia" w:cs="宋体" w:asciiTheme="minorEastAsia" w:hAnsiTheme="minorEastAsia" w:eastAsiaTheme="minorEastAsia"/>
          <w:kern w:val="0"/>
          <w:sz w:val="24"/>
          <w:szCs w:val="24"/>
        </w:rPr>
        <w:t>投标截止时间的当月成立且已依法缴纳社会保障资金的投标人，提供投标截止时间当月的社会保险凭据复印件。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2.3</w:t>
      </w:r>
      <w:r>
        <w:rPr>
          <w:rFonts w:hint="eastAsia" w:cs="宋体" w:asciiTheme="minorEastAsia" w:hAnsiTheme="minorEastAsia" w:eastAsiaTheme="minorEastAsia"/>
          <w:kern w:val="0"/>
          <w:sz w:val="24"/>
          <w:szCs w:val="24"/>
        </w:rPr>
        <w:t>投标截止时间的当月成立但因税务机关</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社会保障资金管理机关原因导致其尚未依法缴纳社会保障资金的投标人，提供依法缴纳社会保障资金承诺书原件（格式自拟），该承诺书视同社会保险凭据。</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
          <w:bCs/>
          <w:kern w:val="0"/>
          <w:sz w:val="24"/>
          <w:szCs w:val="24"/>
        </w:rPr>
        <w:t>“依法缴纳社会保障资金证明材料”</w:t>
      </w:r>
      <w:r>
        <w:rPr>
          <w:rFonts w:hint="eastAsia" w:cs="宋体" w:asciiTheme="minorEastAsia" w:hAnsiTheme="minorEastAsia" w:eastAsiaTheme="minorEastAsia"/>
          <w:kern w:val="0"/>
          <w:sz w:val="24"/>
          <w:szCs w:val="24"/>
        </w:rPr>
        <w:t>有欠缴记录的，视为</w:t>
      </w:r>
      <w:r>
        <w:rPr>
          <w:rFonts w:hint="eastAsia" w:cs="宋体" w:asciiTheme="minorEastAsia" w:hAnsiTheme="minorEastAsia" w:eastAsiaTheme="minorEastAsia"/>
          <w:b/>
          <w:bCs/>
          <w:kern w:val="0"/>
          <w:sz w:val="24"/>
          <w:szCs w:val="24"/>
        </w:rPr>
        <w:t>未依法缴纳社会保障资金。</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、投标人提供的相应证明材料复印件均应符合：内容完整、清晰、整洁，并由投标人加盖其单位公章。</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w:t>
      </w:r>
      <w:r>
        <w:rPr>
          <w:rFonts w:cs="宋体" w:asciiTheme="minorEastAsia" w:hAnsiTheme="minorEastAsia" w:eastAsiaTheme="minorEastAsia"/>
          <w:b/>
          <w:bCs/>
          <w:kern w:val="0"/>
          <w:sz w:val="24"/>
          <w:szCs w:val="24"/>
        </w:rPr>
        <w:t>-</w:t>
      </w:r>
      <w:r>
        <w:rPr>
          <w:rFonts w:hint="eastAsia" w:cs="宋体" w:asciiTheme="minorEastAsia" w:hAnsiTheme="minorEastAsia" w:eastAsiaTheme="minorEastAsia"/>
          <w:b/>
          <w:bCs/>
          <w:kern w:val="0"/>
          <w:sz w:val="24"/>
          <w:szCs w:val="24"/>
        </w:rPr>
        <w:t>6参加采购活动前三年内在经营活动中没有重大违法记录书面声明</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参加采购活动前三年内，我方在经营活动中没有重大违法记录，也无行贿犯罪记录，即没有因违法经营受到刑事处罚或责令停产停业、吊销许可证或执照、较大数额罚款等行政处罚。否则产生不利后果由我方承担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特此声明。</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、“重大违法记录”指投标人因违法经营受到刑事处罚或责令停产停业、吊销许可证或执照、较大数额罚款等行政处罚。</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、投标文件正本中的本声明应为原件。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、请投标人根据实际情况如实声明，否则</w:t>
      </w:r>
      <w:r>
        <w:rPr>
          <w:rFonts w:hint="eastAsia" w:cs="宋体" w:asciiTheme="minorEastAsia" w:hAnsiTheme="minorEastAsia" w:eastAsiaTheme="minorEastAsia"/>
          <w:b/>
          <w:bCs/>
          <w:kern w:val="0"/>
          <w:sz w:val="24"/>
          <w:szCs w:val="24"/>
        </w:rPr>
        <w:t>视为提供虚假材料。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center"/>
        <w:rPr>
          <w:rFonts w:cs="宋体" w:asciiTheme="minorEastAsia" w:hAnsiTheme="minorEastAsia" w:eastAsiaTheme="minorEastAsia"/>
          <w:b/>
          <w:bCs/>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w:t>
      </w:r>
      <w:r>
        <w:rPr>
          <w:rFonts w:hint="eastAsia" w:cs="宋体" w:asciiTheme="minorEastAsia" w:hAnsiTheme="minorEastAsia" w:eastAsiaTheme="minorEastAsia"/>
          <w:b/>
          <w:bCs/>
          <w:kern w:val="0"/>
          <w:sz w:val="24"/>
          <w:szCs w:val="24"/>
        </w:rPr>
        <w:t>7检察机关行贿犯罪档案查询结果告知函</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检察机关行贿犯罪档案查询结果告知函（以下简称：“告知函”）由投标人向住所地或业务发生地检察院申请查询，具体以检察院出具的为准。</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、未提供行贿犯罪档案查询结果或查询结果表明投标人有行贿犯罪记录的，</w:t>
      </w:r>
      <w:r>
        <w:rPr>
          <w:rFonts w:hint="eastAsia" w:cs="宋体" w:asciiTheme="minorEastAsia" w:hAnsiTheme="minorEastAsia" w:eastAsiaTheme="minorEastAsia"/>
          <w:b/>
          <w:bCs/>
          <w:kern w:val="0"/>
          <w:sz w:val="24"/>
          <w:szCs w:val="24"/>
        </w:rPr>
        <w:t>投标无效。</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、若从检察机关指定网站下载打印或截图告知函，则告知函应为从前述指定网站获取的查询结果原始页面的打印件（或截图），否则</w:t>
      </w:r>
      <w:r>
        <w:rPr>
          <w:rFonts w:hint="eastAsia" w:cs="宋体" w:asciiTheme="minorEastAsia" w:hAnsiTheme="minorEastAsia" w:eastAsiaTheme="minorEastAsia"/>
          <w:b/>
          <w:bCs/>
          <w:kern w:val="0"/>
          <w:sz w:val="24"/>
          <w:szCs w:val="24"/>
        </w:rPr>
        <w:t>投标无效。</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、告知函应在有效期内且内容完整、清晰、整洁，否则</w:t>
      </w:r>
      <w:r>
        <w:rPr>
          <w:rFonts w:hint="eastAsia" w:cs="宋体" w:asciiTheme="minorEastAsia" w:hAnsiTheme="minorEastAsia" w:eastAsiaTheme="minorEastAsia"/>
          <w:b/>
          <w:bCs/>
          <w:kern w:val="0"/>
          <w:sz w:val="24"/>
          <w:szCs w:val="24"/>
        </w:rPr>
        <w:t>投标无效。</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、有效期内的告知函复印件（含扫描件）及符合招标文件第七章规定的打印件（或截图），无论内容中是否注明“复印件无效”，</w:t>
      </w:r>
      <w:r>
        <w:rPr>
          <w:rFonts w:hint="eastAsia" w:cs="宋体" w:asciiTheme="minorEastAsia" w:hAnsiTheme="minorEastAsia" w:eastAsiaTheme="minorEastAsia"/>
          <w:b/>
          <w:bCs/>
          <w:kern w:val="0"/>
          <w:sz w:val="24"/>
          <w:szCs w:val="24"/>
        </w:rPr>
        <w:t>均视同有效。</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、无法获取有效期内检察机关行贿犯罪档案查询结果告知函的，应在《参加采购活动前三年内在经营活动中没有重大违法记录书面声明》中对近三年无行贿犯罪记录进行声明。</w:t>
      </w:r>
    </w:p>
    <w:p>
      <w:pPr>
        <w:widowControl/>
        <w:spacing w:after="150"/>
        <w:jc w:val="center"/>
        <w:rPr>
          <w:rFonts w:cs="宋体" w:asciiTheme="minorEastAsia" w:hAnsiTheme="minorEastAsia" w:eastAsiaTheme="minorEastAsia"/>
          <w:kern w:val="0"/>
          <w:sz w:val="24"/>
          <w:szCs w:val="24"/>
        </w:rPr>
      </w:pP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w:t>
      </w:r>
      <w:r>
        <w:rPr>
          <w:rFonts w:cs="宋体" w:asciiTheme="minorEastAsia" w:hAnsiTheme="minorEastAsia" w:eastAsiaTheme="minorEastAsia"/>
          <w:b/>
          <w:bCs/>
          <w:kern w:val="0"/>
          <w:sz w:val="24"/>
          <w:szCs w:val="24"/>
        </w:rPr>
        <w:t>-8</w:t>
      </w:r>
      <w:r>
        <w:rPr>
          <w:rFonts w:hint="eastAsia" w:cs="宋体" w:asciiTheme="minorEastAsia" w:hAnsiTheme="minorEastAsia" w:eastAsiaTheme="minorEastAsia"/>
          <w:b/>
          <w:bCs/>
          <w:kern w:val="0"/>
          <w:sz w:val="24"/>
          <w:szCs w:val="24"/>
        </w:rPr>
        <w:t>信用记录查询结果</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现附上截至</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时我方通过“信用中国”网站（</w:t>
      </w:r>
      <w:r>
        <w:rPr>
          <w:rFonts w:cs="宋体" w:asciiTheme="minorEastAsia" w:hAnsiTheme="minorEastAsia" w:eastAsiaTheme="minorEastAsia"/>
          <w:kern w:val="0"/>
          <w:sz w:val="24"/>
          <w:szCs w:val="24"/>
        </w:rPr>
        <w:t>www.creditchina.gov.cn</w:t>
      </w:r>
      <w:r>
        <w:rPr>
          <w:rFonts w:hint="eastAsia" w:cs="宋体" w:asciiTheme="minorEastAsia" w:hAnsiTheme="minorEastAsia" w:eastAsiaTheme="minorEastAsia"/>
          <w:kern w:val="0"/>
          <w:sz w:val="24"/>
          <w:szCs w:val="24"/>
        </w:rPr>
        <w:t>）获取的我方信用信息查询结果</w:t>
      </w:r>
      <w:r>
        <w:rPr>
          <w:rFonts w:hint="eastAsia" w:cs="宋体" w:asciiTheme="minorEastAsia" w:hAnsiTheme="minorEastAsia" w:eastAsiaTheme="minorEastAsia"/>
          <w:kern w:val="0"/>
          <w:sz w:val="24"/>
          <w:szCs w:val="24"/>
          <w:u w:val="single"/>
        </w:rPr>
        <w:t>（填写具体份数）</w:t>
      </w:r>
      <w:r>
        <w:rPr>
          <w:rFonts w:hint="eastAsia" w:cs="宋体" w:asciiTheme="minorEastAsia" w:hAnsiTheme="minorEastAsia" w:eastAsiaTheme="minorEastAsia"/>
          <w:kern w:val="0"/>
          <w:sz w:val="24"/>
          <w:szCs w:val="24"/>
        </w:rPr>
        <w:t>份、通过中国政府采购网（</w:t>
      </w:r>
      <w:r>
        <w:rPr>
          <w:rFonts w:cs="宋体" w:asciiTheme="minorEastAsia" w:hAnsiTheme="minorEastAsia" w:eastAsiaTheme="minorEastAsia"/>
          <w:kern w:val="0"/>
          <w:sz w:val="24"/>
          <w:szCs w:val="24"/>
        </w:rPr>
        <w:t>www.ccgp.gov.cn</w:t>
      </w:r>
      <w:r>
        <w:rPr>
          <w:rFonts w:hint="eastAsia" w:cs="宋体" w:asciiTheme="minorEastAsia" w:hAnsiTheme="minorEastAsia" w:eastAsiaTheme="minorEastAsia"/>
          <w:kern w:val="0"/>
          <w:sz w:val="24"/>
          <w:szCs w:val="24"/>
        </w:rPr>
        <w:t>）获取的我方信用信息查询结果</w:t>
      </w:r>
      <w:r>
        <w:rPr>
          <w:rFonts w:hint="eastAsia" w:cs="宋体" w:asciiTheme="minorEastAsia" w:hAnsiTheme="minorEastAsia" w:eastAsiaTheme="minorEastAsia"/>
          <w:kern w:val="0"/>
          <w:sz w:val="24"/>
          <w:szCs w:val="24"/>
          <w:u w:val="single"/>
        </w:rPr>
        <w:t>（填写具体份数）</w:t>
      </w:r>
      <w:r>
        <w:rPr>
          <w:rFonts w:hint="eastAsia" w:cs="宋体" w:asciiTheme="minorEastAsia" w:hAnsiTheme="minorEastAsia" w:eastAsiaTheme="minorEastAsia"/>
          <w:kern w:val="0"/>
          <w:sz w:val="24"/>
          <w:szCs w:val="24"/>
        </w:rPr>
        <w:t>份，上述信用信息查询结果真实有效，否则我方负全部责任。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投标人应在招标文件要求的截止时点前分别通过“信用中国”网站（</w:t>
      </w:r>
      <w:r>
        <w:rPr>
          <w:rFonts w:cs="宋体" w:asciiTheme="minorEastAsia" w:hAnsiTheme="minorEastAsia" w:eastAsiaTheme="minorEastAsia"/>
          <w:kern w:val="0"/>
          <w:sz w:val="24"/>
          <w:szCs w:val="24"/>
        </w:rPr>
        <w:t>www.creditchina.gov.cn</w:t>
      </w:r>
      <w:r>
        <w:rPr>
          <w:rFonts w:hint="eastAsia" w:cs="宋体" w:asciiTheme="minorEastAsia" w:hAnsiTheme="minorEastAsia" w:eastAsiaTheme="minorEastAsia"/>
          <w:kern w:val="0"/>
          <w:sz w:val="24"/>
          <w:szCs w:val="24"/>
        </w:rPr>
        <w:t>）、中国政府采购网（</w:t>
      </w:r>
      <w:r>
        <w:rPr>
          <w:rFonts w:cs="宋体" w:asciiTheme="minorEastAsia" w:hAnsiTheme="minorEastAsia" w:eastAsiaTheme="minorEastAsia"/>
          <w:kern w:val="0"/>
          <w:sz w:val="24"/>
          <w:szCs w:val="24"/>
        </w:rPr>
        <w:t>www.ccgp.gov.cn</w:t>
      </w:r>
      <w:r>
        <w:rPr>
          <w:rFonts w:hint="eastAsia" w:cs="宋体" w:asciiTheme="minorEastAsia" w:hAnsiTheme="minorEastAsia" w:eastAsiaTheme="minorEastAsia"/>
          <w:kern w:val="0"/>
          <w:sz w:val="24"/>
          <w:szCs w:val="24"/>
        </w:rPr>
        <w:t>）查询并打印相应的信用记录，投标人提供的查询结果应为其通过上述网站获取的信用信息查询结果原始页面的打印件（或截图）。</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b/>
          <w:bCs/>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w:t>
      </w:r>
      <w:r>
        <w:rPr>
          <w:rFonts w:cs="宋体" w:asciiTheme="minorEastAsia" w:hAnsiTheme="minorEastAsia" w:eastAsiaTheme="minorEastAsia"/>
          <w:b/>
          <w:bCs/>
          <w:kern w:val="0"/>
          <w:sz w:val="24"/>
          <w:szCs w:val="24"/>
        </w:rPr>
        <w:t>-</w:t>
      </w:r>
      <w:r>
        <w:rPr>
          <w:rFonts w:hint="eastAsia" w:cs="宋体" w:asciiTheme="minorEastAsia" w:hAnsiTheme="minorEastAsia" w:eastAsiaTheme="minorEastAsia"/>
          <w:b/>
          <w:bCs/>
          <w:kern w:val="0"/>
          <w:sz w:val="24"/>
          <w:szCs w:val="24"/>
        </w:rPr>
        <w:t>9具备履行合同所必需设备和专业技术能力的声明函（若有）</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我方具备履行合同所必需的设备和专业技术能力，否则产生不利后果由我方承担责任。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特此声明。</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、招标文件未要求投标人提供“具备履行合同所必需的设备和专业技术能力专项证明材料”的，投标人应提供本声明函。</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、招标文件要求投标人提供“具备履行合同所必需的设备和专业技术能力专项证明材料”的，投标人可不提供本声明函。</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、纸质投标文件正本中的本声明函（若有）应为原件。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、请投标人根据实际情况如实声明，否则</w:t>
      </w:r>
      <w:r>
        <w:rPr>
          <w:rFonts w:hint="eastAsia" w:cs="宋体" w:asciiTheme="minorEastAsia" w:hAnsiTheme="minorEastAsia" w:eastAsiaTheme="minorEastAsia"/>
          <w:b/>
          <w:bCs/>
          <w:kern w:val="0"/>
          <w:sz w:val="24"/>
          <w:szCs w:val="24"/>
        </w:rPr>
        <w:t>视为提供虚假材料。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b/>
          <w:bCs/>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-10</w:t>
      </w:r>
      <w:r>
        <w:rPr>
          <w:rFonts w:hint="eastAsia" w:cs="宋体" w:asciiTheme="minorEastAsia" w:hAnsiTheme="minorEastAsia" w:eastAsiaTheme="minorEastAsia"/>
          <w:b/>
          <w:bCs/>
          <w:kern w:val="0"/>
          <w:sz w:val="24"/>
          <w:szCs w:val="24"/>
        </w:rPr>
        <w:t>招标文件规定的其他资格证明文件（若有）</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 </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编制说明</w:t>
      </w:r>
    </w:p>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除招标文件另有规定外，招标文件要求提交的除前述资格证明文件外的其他资格证明文件（若有）加盖投标人的单位公章后应在此项下提交。</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 </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（一）以资格条件落实中小企业扶持政策时适用（若有）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中小企业声明函（货物）</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szCs w:val="24"/>
          <w:u w:val="single"/>
        </w:rPr>
        <w:t>（单位名称）</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u w:val="single"/>
        </w:rPr>
        <w:t>（项目名称）</w:t>
      </w:r>
      <w:r>
        <w:rPr>
          <w:rFonts w:hint="eastAsia" w:asciiTheme="minorEastAsia" w:hAnsiTheme="minorEastAsia" w:eastAsiaTheme="minorEastAsia" w:cstheme="minorEastAsia"/>
          <w:kern w:val="0"/>
          <w:sz w:val="24"/>
          <w:szCs w:val="24"/>
        </w:rPr>
        <w:t>采购活动，提供的货物全部由符合政策要求的中小企业制造。相关企业（含联合体中的中小企业、签订分包意向协议的中小企业）的具体情况如下：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行业；制造商为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万元1，属于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行业；制造商为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1、从业人员、营业收入、资产总额填报上一年度数据，无上一年度数据的新成立企业可不填报。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中小企业声明函（工程、服务）</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szCs w:val="24"/>
          <w:u w:val="single"/>
        </w:rPr>
        <w:t>（单位名称）</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u w:val="single"/>
        </w:rPr>
        <w:t>（项目名称）</w:t>
      </w:r>
      <w:r>
        <w:rPr>
          <w:rFonts w:hint="eastAsia" w:asciiTheme="minorEastAsia" w:hAnsiTheme="minorEastAsia" w:eastAsiaTheme="minorEastAsia" w:cstheme="minor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万元1，属于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1、从业人员、营业收入、资产总额填报上一年度数据，无上一年度数据的新成立企业可不填报。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残疾人福利性单位声明函</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）由本投标人承建的（填写“所投采购包、品目号”）工程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）由本投标人承接的（填写“所投采购包、品目号”）服务；</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本投标人对上述声明的真实性负责。如有虚假，将依法承担相应责任。</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1、请投标人按照实际情况编制填写本声明函，并在相应的（）中打“√”。</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2、若《残疾人福利性单位声明函》内容不真实，视为提供虚假材料。</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监狱企业证明材料（若有）</w:t>
      </w:r>
    </w:p>
    <w:p>
      <w:pPr>
        <w:spacing w:line="400" w:lineRule="exact"/>
        <w:ind w:firstLine="480"/>
        <w:jc w:val="right"/>
        <w:rPr>
          <w:sz w:val="24"/>
          <w:szCs w:val="24"/>
        </w:rPr>
      </w:pPr>
      <w:r>
        <w:rPr>
          <w:rFonts w:hint="eastAsia" w:asciiTheme="minorEastAsia" w:hAnsiTheme="minorEastAsia" w:eastAsiaTheme="minorEastAsia" w:cstheme="minorEastAsia"/>
          <w:sz w:val="24"/>
          <w:szCs w:val="24"/>
        </w:rPr>
        <w:t>投标人为监狱企业，提供本单位制造的货物（承接的服务），并在电子投标文件中提供省级以上监狱管理局、戒毒管理局（含新疆生产建设兵团）出具的属于监狱企业的证明文件。</w:t>
      </w:r>
    </w:p>
    <w:p>
      <w:pPr>
        <w:spacing w:line="400" w:lineRule="exac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（二）资格承诺函</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附件：</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福建省政府采购供应商资格承诺函</w:t>
      </w:r>
    </w:p>
    <w:p>
      <w:pPr>
        <w:widowControl/>
        <w:shd w:val="clear" w:color="auto" w:fill="FFFFFF"/>
        <w:spacing w:after="150" w:line="360" w:lineRule="exact"/>
        <w:jc w:val="left"/>
        <w:rPr>
          <w:rFonts w:cs="宋体" w:asciiTheme="minorEastAsia" w:hAnsiTheme="minorEastAsia"/>
          <w:kern w:val="0"/>
          <w:sz w:val="24"/>
          <w:szCs w:val="24"/>
        </w:rPr>
      </w:pP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致(采购人或政府采购代理机构):</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单位名称(自然人姓名):</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统一社会信用代码(身份证号码):</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法定代表人(负责人):</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联系地址和电话:</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我单位(本人)自愿参加本次政府采购活动，严格遵守《中华人民共和国政府采购法》及相关法律法规，坚守公开、公平公正和诚实信用等原则，依法诚信经营，并郑重承诺:</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一、我单位(本人)具备采购文件要求以及《中华人民共和国政府采购法》第二十二条规定的条件:</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1.具有独立承担民事责任的能力;</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2.具有良好的商业信誉和健全的财务会计制度;</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3.具有履行合同所必需的设备和专业技术能力;</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4.有依法缴纳税收和社会保障资金的良好记录;</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5.参加政府采购活动前三年内，在经营活动中没有重大违法记录；</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6.法律、行政法规规定的其他条件。</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供应商名称(单位公章):</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年   月   日</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注:</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1.我单位(本人)专指参加政府采购活动的供应商(含自然人)；</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2.资格承诺的供应商应在投标(响应)文件中按此模板提供承诺函，否则，视为未按照招标文件规定提交投标人的资格及资信文件，按资格审查不通过处理。</w:t>
      </w:r>
    </w:p>
    <w:p>
      <w:pPr>
        <w:pStyle w:val="2"/>
        <w:ind w:firstLine="210"/>
      </w:pPr>
    </w:p>
    <w:p>
      <w:pPr>
        <w:widowControl/>
        <w:spacing w:after="150"/>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w:t>
      </w:r>
      <w:r>
        <w:rPr>
          <w:rFonts w:hint="eastAsia" w:cs="宋体" w:asciiTheme="minorEastAsia" w:hAnsiTheme="minorEastAsia" w:eastAsiaTheme="minorEastAsia"/>
          <w:b/>
          <w:bCs/>
          <w:kern w:val="0"/>
          <w:sz w:val="24"/>
          <w:szCs w:val="24"/>
        </w:rPr>
        <w:t>、投标保证金</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编制说明</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、在此项下提交的</w:t>
      </w:r>
      <w:r>
        <w:rPr>
          <w:rFonts w:hint="eastAsia" w:cs="宋体" w:asciiTheme="minorEastAsia" w:hAnsiTheme="minorEastAsia" w:eastAsiaTheme="minorEastAsia"/>
          <w:b/>
          <w:bCs/>
          <w:kern w:val="0"/>
          <w:sz w:val="24"/>
          <w:szCs w:val="24"/>
        </w:rPr>
        <w:t>“投标保证金”</w:t>
      </w:r>
      <w:r>
        <w:rPr>
          <w:rFonts w:hint="eastAsia" w:cs="宋体" w:asciiTheme="minorEastAsia" w:hAnsiTheme="minorEastAsia" w:eastAsiaTheme="minorEastAsia"/>
          <w:kern w:val="0"/>
          <w:sz w:val="24"/>
          <w:szCs w:val="24"/>
        </w:rPr>
        <w:t>材料可使用转账凭证复印件。</w:t>
      </w:r>
    </w:p>
    <w:p>
      <w:pPr>
        <w:tabs>
          <w:tab w:val="left" w:pos="900"/>
        </w:tabs>
        <w:spacing w:line="360" w:lineRule="auto"/>
        <w:rPr>
          <w:rFonts w:asciiTheme="minorEastAsia" w:hAnsiTheme="minorEastAsia" w:eastAsiaTheme="minorEastAsia"/>
          <w:sz w:val="24"/>
          <w:szCs w:val="24"/>
          <w:u w:val="single"/>
        </w:rPr>
      </w:pPr>
    </w:p>
    <w:p>
      <w:pPr>
        <w:tabs>
          <w:tab w:val="left" w:pos="900"/>
        </w:tabs>
        <w:spacing w:line="360" w:lineRule="auto"/>
        <w:jc w:val="center"/>
        <w:rPr>
          <w:rFonts w:asciiTheme="minorEastAsia" w:hAnsiTheme="minorEastAsia" w:eastAsiaTheme="minorEastAsia"/>
          <w:b/>
          <w:sz w:val="24"/>
          <w:szCs w:val="24"/>
        </w:rPr>
      </w:pPr>
    </w:p>
    <w:p>
      <w:pPr>
        <w:tabs>
          <w:tab w:val="left" w:pos="900"/>
        </w:tabs>
        <w:spacing w:line="360" w:lineRule="auto"/>
        <w:jc w:val="center"/>
        <w:rPr>
          <w:rFonts w:cs="宋体" w:asciiTheme="minorEastAsia" w:hAnsiTheme="minorEastAsia" w:eastAsiaTheme="minorEastAsia"/>
          <w:kern w:val="0"/>
          <w:sz w:val="24"/>
          <w:szCs w:val="24"/>
        </w:rPr>
      </w:pPr>
      <w:r>
        <w:rPr>
          <w:rFonts w:hint="eastAsia" w:asciiTheme="minorEastAsia" w:hAnsiTheme="minorEastAsia" w:eastAsiaTheme="minorEastAsia"/>
          <w:b/>
          <w:sz w:val="24"/>
          <w:szCs w:val="24"/>
        </w:rPr>
        <w:t>四、</w:t>
      </w:r>
      <w:r>
        <w:rPr>
          <w:rFonts w:hint="eastAsia" w:cs="宋体" w:asciiTheme="minorEastAsia" w:hAnsiTheme="minorEastAsia" w:eastAsiaTheme="minorEastAsia"/>
          <w:b/>
          <w:bCs/>
          <w:kern w:val="0"/>
          <w:sz w:val="24"/>
          <w:szCs w:val="24"/>
        </w:rPr>
        <w:t>技术和服务要求响应表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招标编号：</w:t>
      </w:r>
      <w:r>
        <w:rPr>
          <w:rFonts w:cs="宋体" w:asciiTheme="minorEastAsia" w:hAnsiTheme="minorEastAsia" w:eastAsiaTheme="minorEastAsia"/>
          <w:kern w:val="0"/>
          <w:sz w:val="24"/>
          <w:szCs w:val="24"/>
          <w:u w:val="single"/>
        </w:rPr>
        <w:t>                   </w:t>
      </w:r>
    </w:p>
    <w:tbl>
      <w:tblPr>
        <w:tblStyle w:val="52"/>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121"/>
        <w:gridCol w:w="1000"/>
        <w:gridCol w:w="3471"/>
        <w:gridCol w:w="2156"/>
        <w:gridCol w:w="220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56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合同包</w:t>
            </w:r>
          </w:p>
        </w:tc>
        <w:tc>
          <w:tcPr>
            <w:tcW w:w="502"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品目号</w:t>
            </w:r>
          </w:p>
        </w:tc>
        <w:tc>
          <w:tcPr>
            <w:tcW w:w="174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技术和服务要求</w:t>
            </w:r>
          </w:p>
        </w:tc>
        <w:tc>
          <w:tcPr>
            <w:tcW w:w="108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投标响应</w:t>
            </w:r>
          </w:p>
        </w:tc>
        <w:tc>
          <w:tcPr>
            <w:tcW w:w="1109"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w:t>
            </w: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vMerge w:val="continue"/>
            <w:tcBorders>
              <w:top w:val="nil"/>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 w:val="24"/>
                <w:szCs w:val="24"/>
              </w:rPr>
            </w:pP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r>
    </w:tbl>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、本表应按照下列规定填写：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w:t>
      </w:r>
      <w:r>
        <w:rPr>
          <w:rFonts w:hint="eastAsia" w:cs="宋体" w:asciiTheme="minorEastAsia" w:hAnsiTheme="minorEastAsia" w:eastAsiaTheme="minorEastAsia"/>
          <w:kern w:val="0"/>
          <w:sz w:val="24"/>
          <w:szCs w:val="24"/>
        </w:rPr>
        <w:t>“技术和服务要求”项下填写的内容应与招标文件第三章“技术和服务要求”的内容保持一致。</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w:t>
      </w:r>
      <w:r>
        <w:rPr>
          <w:rFonts w:hint="eastAsia" w:cs="宋体" w:asciiTheme="minorEastAsia" w:hAnsiTheme="minorEastAsia" w:eastAsiaTheme="minorEastAsia"/>
          <w:kern w:val="0"/>
          <w:sz w:val="24"/>
          <w:szCs w:val="24"/>
        </w:rPr>
        <w:t>“投标响应”项下应填写具体的响应内容并与“技术和服务要求”项下填写的内容逐项对应；对“技术和服务要求”项下涉及“≥或＞”、“≤或＜”及某个区间值范围内的内容，应填写具体的数值。</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1.3</w:t>
      </w:r>
      <w:r>
        <w:rPr>
          <w:rFonts w:hint="eastAsia" w:cs="宋体" w:asciiTheme="minorEastAsia" w:hAnsiTheme="minorEastAsia" w:eastAsiaTheme="minorEastAsia"/>
          <w:kern w:val="0"/>
          <w:sz w:val="24"/>
          <w:szCs w:val="24"/>
        </w:rPr>
        <w:t>“是否偏离及说明”项下应按下列规定填写：优于的，填写“正偏离”；符合的，填写“无偏离”；低于的，填写“负偏离”。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、投标人需要说明的内容若需特殊表达，应先在本表中进行相应说明，再</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另页应答，否则</w:t>
      </w:r>
      <w:r>
        <w:rPr>
          <w:rFonts w:hint="eastAsia" w:cs="宋体" w:asciiTheme="minorEastAsia" w:hAnsiTheme="minorEastAsia" w:eastAsiaTheme="minorEastAsia"/>
          <w:b/>
          <w:bCs/>
          <w:kern w:val="0"/>
          <w:sz w:val="24"/>
          <w:szCs w:val="24"/>
        </w:rPr>
        <w:t>投标无效</w:t>
      </w:r>
      <w:r>
        <w:rPr>
          <w:rFonts w:hint="eastAsia" w:cs="宋体" w:asciiTheme="minorEastAsia" w:hAnsiTheme="minorEastAsia" w:eastAsiaTheme="minorEastAsia"/>
          <w:kern w:val="0"/>
          <w:sz w:val="24"/>
          <w:szCs w:val="24"/>
        </w:rPr>
        <w:t>。</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、纸质投标文件正本中的本表应为原件。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五、商务条件响应表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招标编号：</w:t>
      </w:r>
      <w:r>
        <w:rPr>
          <w:rFonts w:cs="宋体" w:asciiTheme="minorEastAsia" w:hAnsiTheme="minorEastAsia" w:eastAsiaTheme="minorEastAsia"/>
          <w:kern w:val="0"/>
          <w:sz w:val="24"/>
          <w:szCs w:val="24"/>
          <w:u w:val="single"/>
        </w:rPr>
        <w:t>                   </w:t>
      </w:r>
    </w:p>
    <w:tbl>
      <w:tblPr>
        <w:tblStyle w:val="52"/>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121"/>
        <w:gridCol w:w="1000"/>
        <w:gridCol w:w="3471"/>
        <w:gridCol w:w="2156"/>
        <w:gridCol w:w="220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合同包</w:t>
            </w:r>
          </w:p>
        </w:tc>
        <w:tc>
          <w:tcPr>
            <w:tcW w:w="502"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品目号</w:t>
            </w:r>
          </w:p>
        </w:tc>
        <w:tc>
          <w:tcPr>
            <w:tcW w:w="174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商务条件</w:t>
            </w:r>
          </w:p>
        </w:tc>
        <w:tc>
          <w:tcPr>
            <w:tcW w:w="108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投标响应</w:t>
            </w:r>
          </w:p>
        </w:tc>
        <w:tc>
          <w:tcPr>
            <w:tcW w:w="1109"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w:t>
            </w: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vMerge w:val="continue"/>
            <w:tcBorders>
              <w:top w:val="nil"/>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 w:val="24"/>
                <w:szCs w:val="24"/>
              </w:rPr>
            </w:pP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563"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r>
    </w:tbl>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、本表应按照下列规定填写：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w:t>
      </w:r>
      <w:r>
        <w:rPr>
          <w:rFonts w:hint="eastAsia" w:cs="宋体" w:asciiTheme="minorEastAsia" w:hAnsiTheme="minorEastAsia" w:eastAsiaTheme="minorEastAsia"/>
          <w:kern w:val="0"/>
          <w:sz w:val="24"/>
          <w:szCs w:val="24"/>
        </w:rPr>
        <w:t>“商务条件”项下填写的内容应与招标文件第三章“商务条件”的内容保持一致。</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w:t>
      </w:r>
      <w:r>
        <w:rPr>
          <w:rFonts w:hint="eastAsia" w:cs="宋体" w:asciiTheme="minorEastAsia" w:hAnsiTheme="minorEastAsia" w:eastAsiaTheme="minorEastAsia"/>
          <w:kern w:val="0"/>
          <w:sz w:val="24"/>
          <w:szCs w:val="24"/>
        </w:rPr>
        <w:t>“投标响应”项下应填写具体的响应内容并与“商务条件”项下填写的内容逐项对应；对“商务条件”项下涉及“≥或＞”、“≤或＜”及某个区间值范围内的内容，应填写具体的数值。</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1.3</w:t>
      </w:r>
      <w:r>
        <w:rPr>
          <w:rFonts w:hint="eastAsia" w:cs="宋体" w:asciiTheme="minorEastAsia" w:hAnsiTheme="minorEastAsia" w:eastAsiaTheme="minorEastAsia"/>
          <w:kern w:val="0"/>
          <w:sz w:val="24"/>
          <w:szCs w:val="24"/>
        </w:rPr>
        <w:t>“是否偏离及说明”项下应按下列规定填写：优于的，填写“正偏离”；符合的，填写“无偏离”；低于的，填写“负偏离”。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、投标人需要说明的内容若需特殊表达，应先在本表中进行相应说明，再另页应答，否则</w:t>
      </w:r>
      <w:r>
        <w:rPr>
          <w:rFonts w:hint="eastAsia" w:cs="宋体" w:asciiTheme="minorEastAsia" w:hAnsiTheme="minorEastAsia" w:eastAsiaTheme="minorEastAsia"/>
          <w:b/>
          <w:bCs/>
          <w:kern w:val="0"/>
          <w:sz w:val="24"/>
          <w:szCs w:val="24"/>
        </w:rPr>
        <w:t>投标无效</w:t>
      </w:r>
      <w:r>
        <w:rPr>
          <w:rFonts w:hint="eastAsia" w:cs="宋体" w:asciiTheme="minorEastAsia" w:hAnsiTheme="minorEastAsia" w:eastAsiaTheme="minorEastAsia"/>
          <w:kern w:val="0"/>
          <w:sz w:val="24"/>
          <w:szCs w:val="24"/>
        </w:rPr>
        <w:t>。</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、纸质投标文件正本中的本表应为原件。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p>
    <w:p>
      <w:pPr>
        <w:widowControl/>
        <w:spacing w:after="150"/>
        <w:jc w:val="left"/>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六、投标人提交的其他资料（若有）</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编制说明</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、招标文件要求提交的除</w:t>
      </w:r>
      <w:r>
        <w:rPr>
          <w:rFonts w:hint="eastAsia" w:cs="宋体" w:asciiTheme="minorEastAsia" w:hAnsiTheme="minorEastAsia" w:eastAsiaTheme="minorEastAsia"/>
          <w:b/>
          <w:bCs/>
          <w:kern w:val="0"/>
          <w:sz w:val="24"/>
          <w:szCs w:val="24"/>
        </w:rPr>
        <w:t>“资格及资信证明部分”、“报价部分”</w:t>
      </w:r>
      <w:r>
        <w:rPr>
          <w:rFonts w:hint="eastAsia" w:cs="宋体" w:asciiTheme="minorEastAsia" w:hAnsiTheme="minorEastAsia" w:eastAsiaTheme="minorEastAsia"/>
          <w:kern w:val="0"/>
          <w:sz w:val="24"/>
          <w:szCs w:val="24"/>
        </w:rPr>
        <w:t>外的其他证明材料或资料加盖投标人的单位公章后应在此项下提交。</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、招标文件要求投标人提供方案（包括但不限于：组织、实施、技术、服务方案等）的，投标人应在此项下提交。</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、除招标文件另有规定外，投标人认为需要提交的其他证明材料或资料加盖投标人的单位公章后应在此项下提交。</w:t>
      </w:r>
    </w:p>
    <w:p>
      <w:pPr>
        <w:tabs>
          <w:tab w:val="left" w:pos="900"/>
        </w:tabs>
        <w:spacing w:line="360" w:lineRule="auto"/>
        <w:jc w:val="center"/>
        <w:rPr>
          <w:rFonts w:ascii="宋体" w:hAnsi="宋体" w:cs="宋体"/>
          <w:b/>
          <w:bCs/>
          <w:kern w:val="0"/>
          <w:sz w:val="24"/>
          <w:szCs w:val="24"/>
        </w:rPr>
      </w:pPr>
      <w:r>
        <w:rPr>
          <w:rFonts w:hint="eastAsia" w:ascii="宋体" w:hAnsi="宋体" w:cs="宋体"/>
          <w:b/>
          <w:bCs/>
          <w:kern w:val="0"/>
          <w:sz w:val="24"/>
          <w:szCs w:val="24"/>
        </w:rPr>
        <w:t>6-1招标服务费承诺书</w:t>
      </w:r>
    </w:p>
    <w:p>
      <w:pPr>
        <w:tabs>
          <w:tab w:val="left" w:pos="900"/>
        </w:tabs>
        <w:spacing w:line="360" w:lineRule="auto"/>
        <w:rPr>
          <w:rFonts w:ascii="宋体" w:hAnsi="宋体"/>
          <w:sz w:val="24"/>
          <w:szCs w:val="24"/>
        </w:rPr>
      </w:pPr>
      <w:r>
        <w:rPr>
          <w:rFonts w:hint="eastAsia" w:ascii="宋体" w:hAnsi="宋体"/>
          <w:sz w:val="24"/>
          <w:szCs w:val="24"/>
        </w:rPr>
        <w:t>致：福建华真招标代理有限公司</w:t>
      </w:r>
    </w:p>
    <w:p>
      <w:pPr>
        <w:tabs>
          <w:tab w:val="left" w:pos="900"/>
        </w:tabs>
        <w:spacing w:line="360" w:lineRule="auto"/>
        <w:ind w:firstLine="410" w:firstLineChars="171"/>
        <w:rPr>
          <w:rFonts w:ascii="宋体" w:hAnsi="宋体"/>
          <w:sz w:val="24"/>
          <w:szCs w:val="24"/>
        </w:rPr>
      </w:pPr>
      <w:r>
        <w:rPr>
          <w:rFonts w:hint="eastAsia" w:ascii="宋体" w:hAnsi="宋体"/>
          <w:sz w:val="24"/>
          <w:szCs w:val="24"/>
        </w:rPr>
        <w:t>我们在贵公司组织的项目招标中投标（招标编号：），如获中标，我们保证按招标文件规定的时间和服务费的收取标准在领取中标通知书的同时，以银行</w:t>
      </w:r>
      <w:r>
        <w:rPr>
          <w:rFonts w:hint="eastAsia" w:ascii="宋体" w:hAnsi="宋体"/>
          <w:sz w:val="24"/>
          <w:szCs w:val="24"/>
          <w:lang w:eastAsia="zh-CN"/>
        </w:rPr>
        <w:t>转账</w:t>
      </w:r>
      <w:r>
        <w:rPr>
          <w:rFonts w:hint="eastAsia" w:ascii="宋体" w:hAnsi="宋体"/>
          <w:sz w:val="24"/>
          <w:szCs w:val="24"/>
        </w:rPr>
        <w:t>、现金或经贵公司认可的其他付款方式，向贵公司缴交中标服务费。</w:t>
      </w:r>
    </w:p>
    <w:p>
      <w:pPr>
        <w:tabs>
          <w:tab w:val="left" w:pos="5355"/>
        </w:tabs>
        <w:spacing w:line="360" w:lineRule="auto"/>
        <w:ind w:firstLine="540"/>
        <w:rPr>
          <w:rFonts w:ascii="宋体" w:hAnsi="宋体"/>
          <w:bCs/>
          <w:kern w:val="0"/>
          <w:sz w:val="24"/>
          <w:szCs w:val="24"/>
        </w:rPr>
      </w:pPr>
      <w:r>
        <w:rPr>
          <w:rFonts w:hint="eastAsia" w:ascii="宋体" w:hAnsi="宋体"/>
          <w:bCs/>
          <w:kern w:val="0"/>
          <w:sz w:val="24"/>
          <w:szCs w:val="24"/>
        </w:rPr>
        <w:t>我方如违反承诺，所提交的上述项目的投标保证金将不予退还我方，还愿赔偿福建华真招标代理有限公司本项目中标服务费200%的赔偿款。我方对此无异议。</w:t>
      </w:r>
    </w:p>
    <w:p>
      <w:pPr>
        <w:tabs>
          <w:tab w:val="left" w:pos="5355"/>
        </w:tabs>
        <w:spacing w:line="360" w:lineRule="auto"/>
        <w:ind w:firstLine="540"/>
        <w:rPr>
          <w:rFonts w:ascii="宋体" w:hAnsi="宋体"/>
          <w:bCs/>
          <w:kern w:val="0"/>
          <w:sz w:val="24"/>
          <w:szCs w:val="24"/>
        </w:rPr>
      </w:pPr>
      <w:r>
        <w:rPr>
          <w:rFonts w:hint="eastAsia" w:ascii="宋体" w:hAnsi="宋体"/>
          <w:bCs/>
          <w:kern w:val="0"/>
          <w:sz w:val="24"/>
          <w:szCs w:val="24"/>
        </w:rPr>
        <w:t>特此承诺！</w:t>
      </w:r>
    </w:p>
    <w:p>
      <w:pPr>
        <w:widowControl/>
        <w:spacing w:line="460" w:lineRule="exact"/>
        <w:rPr>
          <w:rFonts w:ascii="宋体" w:hAnsi="宋体" w:cs="宋体"/>
          <w:kern w:val="0"/>
          <w:sz w:val="24"/>
          <w:szCs w:val="24"/>
        </w:rPr>
      </w:pPr>
      <w:r>
        <w:rPr>
          <w:rFonts w:hint="eastAsia" w:ascii="宋体" w:hAnsi="宋体" w:cs="宋体"/>
          <w:kern w:val="0"/>
          <w:sz w:val="24"/>
          <w:szCs w:val="24"/>
        </w:rPr>
        <w:t>★注意：</w:t>
      </w:r>
    </w:p>
    <w:p>
      <w:pPr>
        <w:widowControl/>
        <w:spacing w:line="460" w:lineRule="exact"/>
        <w:rPr>
          <w:rFonts w:ascii="宋体" w:hAnsi="宋体" w:cs="宋体"/>
          <w:kern w:val="0"/>
          <w:sz w:val="24"/>
          <w:szCs w:val="24"/>
        </w:rPr>
      </w:pPr>
      <w:r>
        <w:rPr>
          <w:rFonts w:hint="eastAsia" w:ascii="宋体" w:hAnsi="宋体" w:cs="宋体"/>
          <w:kern w:val="0"/>
          <w:sz w:val="24"/>
          <w:szCs w:val="24"/>
        </w:rPr>
        <w:t>1、投标文件正本中的本承诺书应为原件，否则投标无效。</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pStyle w:val="48"/>
        <w:spacing w:before="75" w:beforeAutospacing="0" w:after="75" w:afterAutospacing="0" w:line="435" w:lineRule="atLeast"/>
        <w:rPr>
          <w:rFonts w:asciiTheme="minorEastAsia" w:hAnsiTheme="minorEastAsia" w:eastAsiaTheme="minorEastAsia"/>
          <w:szCs w:val="21"/>
          <w:u w:val="single"/>
        </w:rPr>
      </w:pPr>
    </w:p>
    <w:sectPr>
      <w:headerReference r:id="rId5" w:type="default"/>
      <w:footerReference r:id="rId6" w:type="default"/>
      <w:type w:val="continuous"/>
      <w:pgSz w:w="11906" w:h="16838"/>
      <w:pgMar w:top="1440" w:right="1080" w:bottom="1440" w:left="1080" w:header="851" w:footer="79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G Times">
    <w:altName w:val="DejaVu Sans"/>
    <w:panose1 w:val="02020603050405020304"/>
    <w:charset w:val="00"/>
    <w:family w:val="roman"/>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微软雅黑">
    <w:altName w:val="黑体"/>
    <w:panose1 w:val="020B0503020204020204"/>
    <w:charset w:val="86"/>
    <w:family w:val="swiss"/>
    <w:pitch w:val="default"/>
    <w:sig w:usb0="00000000" w:usb1="00000000" w:usb2="00000016" w:usb3="00000000" w:csb0="0004001F" w:csb1="00000000"/>
  </w:font>
  <w:font w:name="Arial Black">
    <w:altName w:val="DejaVu Sans"/>
    <w:panose1 w:val="020B0A04020102020204"/>
    <w:charset w:val="00"/>
    <w:family w:val="swiss"/>
    <w:pitch w:val="default"/>
    <w:sig w:usb0="00000000" w:usb1="00000000" w:usb2="00000000" w:usb3="00000000" w:csb0="0000009F" w:csb1="00000000"/>
  </w:font>
  <w:font w:name="Tahoma">
    <w:altName w:val="DejaVu Sans"/>
    <w:panose1 w:val="020B0604030504040204"/>
    <w:charset w:val="00"/>
    <w:family w:val="swiss"/>
    <w:pitch w:val="default"/>
    <w:sig w:usb0="00000000" w:usb1="00000000" w:usb2="00000029" w:usb3="00000000" w:csb0="000101FF"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0" w:usb3="00000000" w:csb0="00000001" w:csb1="00000000"/>
  </w:font>
  <w:font w:name="Arial Narrow">
    <w:altName w:val="DejaVu Sans"/>
    <w:panose1 w:val="020B0606020202030204"/>
    <w:charset w:val="00"/>
    <w:family w:val="swiss"/>
    <w:pitch w:val="default"/>
    <w:sig w:usb0="00000000" w:usb1="00000000" w:usb2="00000000" w:usb3="00000000" w:csb0="0000009F" w:csb1="00000000"/>
  </w:font>
  <w:font w:name="ˎ̥,Verdana,Arial">
    <w:altName w:val="DejaVu San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Monotype Sorts">
    <w:altName w:val="MathJax_Vector"/>
    <w:panose1 w:val="00000000000000000000"/>
    <w:charset w:val="02"/>
    <w:family w:val="auto"/>
    <w:pitch w:val="default"/>
    <w:sig w:usb0="00000000" w:usb1="00000000" w:usb2="00000000" w:usb3="00000000" w:csb0="80000000" w:csb1="00000000"/>
  </w:font>
  <w:font w:name="Arial Unicode MS">
    <w:altName w:val="DejaVu Sans"/>
    <w:panose1 w:val="020B0604020202020204"/>
    <w:charset w:val="86"/>
    <w:family w:val="swiss"/>
    <w:pitch w:val="default"/>
    <w:sig w:usb0="00000000" w:usb1="00000000" w:usb2="0000003F" w:usb3="00000000" w:csb0="003F01FF" w:csb1="00000000"/>
  </w:font>
  <w:font w:name="Helvetica">
    <w:altName w:val="Liberation Sans"/>
    <w:panose1 w:val="020B0604020202020204"/>
    <w:charset w:val="00"/>
    <w:family w:val="swiss"/>
    <w:pitch w:val="default"/>
    <w:sig w:usb0="00000000"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 w:name="MetaPlusLF">
    <w:altName w:val="C059"/>
    <w:panose1 w:val="00000000000000000000"/>
    <w:charset w:val="00"/>
    <w:family w:val="auto"/>
    <w:pitch w:val="default"/>
    <w:sig w:usb0="00000000" w:usb1="00000000" w:usb2="00000000" w:usb3="00000000" w:csb0="00000097" w:csb1="00000000"/>
  </w:font>
  <w:font w:name="C059">
    <w:panose1 w:val="00000500000000000000"/>
    <w:charset w:val="00"/>
    <w:family w:val="auto"/>
    <w:pitch w:val="default"/>
    <w:sig w:usb0="00000287" w:usb1="00000800" w:usb2="00000000" w:usb3="00000000" w:csb0="6000009F" w:csb1="00000000"/>
  </w:font>
  <w:font w:name="Times newman">
    <w:altName w:val="DejaVu Sans"/>
    <w:panose1 w:val="00000000000000000000"/>
    <w:charset w:val="00"/>
    <w:family w:val="roman"/>
    <w:pitch w:val="default"/>
    <w:sig w:usb0="00000000" w:usb1="00000000" w:usb2="00000000" w:usb3="00000000" w:csb0="00040001" w:csb1="00000000"/>
  </w:font>
  <w:font w:name="Wingdings 2">
    <w:altName w:val="MathJax_Vector"/>
    <w:panose1 w:val="05020102010507070707"/>
    <w:charset w:val="02"/>
    <w:family w:val="roman"/>
    <w:pitch w:val="default"/>
    <w:sig w:usb0="00000000" w:usb1="00000000" w:usb2="00000000" w:usb3="00000000" w:csb0="8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371"/>
    </w:sdtPr>
    <w:sdtContent>
      <w:p>
        <w:pPr>
          <w:pStyle w:val="37"/>
          <w:jc w:val="center"/>
        </w:pPr>
        <w:r>
          <w:fldChar w:fldCharType="begin"/>
        </w:r>
        <w:r>
          <w:instrText xml:space="preserve"> PAGE   \* MERGEFORMAT </w:instrText>
        </w:r>
        <w:r>
          <w:fldChar w:fldCharType="separate"/>
        </w:r>
        <w:r>
          <w:rPr>
            <w:lang w:val="zh-CN"/>
          </w:rPr>
          <w:t>62</w:t>
        </w:r>
        <w:r>
          <w:rPr>
            <w:lang w:val="zh-CN"/>
          </w:rPr>
          <w:fldChar w:fldCharType="end"/>
        </w:r>
      </w:p>
    </w:sdtContent>
  </w:sdt>
  <w:p>
    <w:pPr>
      <w:pStyle w:val="3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zCs w:val="21"/>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ACEEEFE8"/>
    <w:multiLevelType w:val="singleLevel"/>
    <w:tmpl w:val="ACEEEFE8"/>
    <w:lvl w:ilvl="0" w:tentative="0">
      <w:start w:val="2"/>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420"/>
        </w:tabs>
        <w:ind w:left="420" w:hanging="420"/>
      </w:pPr>
      <w:rPr>
        <w:rFonts w:hint="eastAsia"/>
      </w:rPr>
    </w:lvl>
    <w:lvl w:ilvl="1" w:tentative="0">
      <w:start w:val="1"/>
      <w:numFmt w:val="bullet"/>
      <w:lvlText w:val=""/>
      <w:lvlPicBulletId w:val="0"/>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97"/>
      <w:lvlText w:val="%5)"/>
      <w:lvlJc w:val="left"/>
      <w:pPr>
        <w:tabs>
          <w:tab w:val="left" w:pos="2100"/>
        </w:tabs>
        <w:ind w:left="2100" w:hanging="420"/>
      </w:pPr>
    </w:lvl>
    <w:lvl w:ilvl="5" w:tentative="0">
      <w:start w:val="1"/>
      <w:numFmt w:val="lowerRoman"/>
      <w:pStyle w:val="301"/>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singleLevel"/>
    <w:tmpl w:val="0000000F"/>
    <w:lvl w:ilvl="0" w:tentative="0">
      <w:start w:val="1"/>
      <w:numFmt w:val="bullet"/>
      <w:pStyle w:val="482"/>
      <w:lvlText w:val="–"/>
      <w:lvlJc w:val="left"/>
      <w:pPr>
        <w:tabs>
          <w:tab w:val="left" w:pos="360"/>
        </w:tabs>
        <w:ind w:left="113" w:hanging="113"/>
      </w:pPr>
      <w:rPr>
        <w:rFonts w:hint="default" w:ascii="MetaPlusLF" w:hAnsi="MetaPlusLF"/>
        <w:b w:val="0"/>
        <w:i w:val="0"/>
        <w:color w:val="auto"/>
        <w:spacing w:val="0"/>
        <w:w w:val="100"/>
        <w:position w:val="0"/>
        <w:sz w:val="15"/>
        <w:u w:val="none"/>
      </w:rPr>
    </w:lvl>
  </w:abstractNum>
  <w:abstractNum w:abstractNumId="3">
    <w:nsid w:val="053C0911"/>
    <w:multiLevelType w:val="multilevel"/>
    <w:tmpl w:val="053C0911"/>
    <w:lvl w:ilvl="0" w:tentative="0">
      <w:start w:val="1"/>
      <w:numFmt w:val="decimal"/>
      <w:pStyle w:val="386"/>
      <w:lvlText w:val="SY1A-EQU-FUN-%1"/>
      <w:lvlJc w:val="left"/>
      <w:pPr>
        <w:tabs>
          <w:tab w:val="left" w:pos="1985"/>
        </w:tabs>
        <w:ind w:left="1985" w:hanging="1985"/>
      </w:pPr>
      <w:rPr>
        <w:rFonts w:hint="default" w:ascii="Times New Roman" w:hAnsi="Times New Roman" w:eastAsia="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A6033BE"/>
    <w:multiLevelType w:val="multilevel"/>
    <w:tmpl w:val="0A6033BE"/>
    <w:lvl w:ilvl="0" w:tentative="0">
      <w:start w:val="1"/>
      <w:numFmt w:val="decimal"/>
      <w:pStyle w:val="400"/>
      <w:lvlText w:val="%1）"/>
      <w:lvlJc w:val="left"/>
      <w:pPr>
        <w:tabs>
          <w:tab w:val="left" w:pos="420"/>
        </w:tabs>
        <w:ind w:left="420" w:hanging="420"/>
      </w:pPr>
      <w:rPr>
        <w:rFonts w:hint="default" w:ascii="Times New Roman" w:hAnsi="Times New Roman" w:eastAsia="宋体"/>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D92318"/>
    <w:multiLevelType w:val="multilevel"/>
    <w:tmpl w:val="13D92318"/>
    <w:lvl w:ilvl="0" w:tentative="0">
      <w:start w:val="1"/>
      <w:numFmt w:val="bullet"/>
      <w:pStyle w:val="44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08E2084"/>
    <w:multiLevelType w:val="multilevel"/>
    <w:tmpl w:val="208E2084"/>
    <w:lvl w:ilvl="0" w:tentative="0">
      <w:start w:val="1"/>
      <w:numFmt w:val="decimal"/>
      <w:lvlText w:val="SY1A-SYS-PER-%1"/>
      <w:lvlJc w:val="left"/>
      <w:pPr>
        <w:tabs>
          <w:tab w:val="left" w:pos="1985"/>
        </w:tabs>
        <w:ind w:left="1985" w:hanging="1985"/>
      </w:pPr>
      <w:rPr>
        <w:rFonts w:hint="default" w:ascii="Times New Roman" w:hAnsi="Times New Roman"/>
        <w:b w:val="0"/>
        <w:i w:val="0"/>
        <w:sz w:val="21"/>
        <w:szCs w:val="21"/>
      </w:rPr>
    </w:lvl>
    <w:lvl w:ilvl="1" w:tentative="0">
      <w:start w:val="1"/>
      <w:numFmt w:val="lowerLetter"/>
      <w:pStyle w:val="37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3BD07E8"/>
    <w:multiLevelType w:val="multilevel"/>
    <w:tmpl w:val="33BD07E8"/>
    <w:lvl w:ilvl="0" w:tentative="0">
      <w:start w:val="1"/>
      <w:numFmt w:val="decimal"/>
      <w:pStyle w:val="352"/>
      <w:lvlText w:val="%1."/>
      <w:lvlJc w:val="left"/>
      <w:pPr>
        <w:tabs>
          <w:tab w:val="left" w:pos="907"/>
        </w:tabs>
        <w:ind w:left="907" w:hanging="453"/>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A9D59D1"/>
    <w:multiLevelType w:val="multilevel"/>
    <w:tmpl w:val="3A9D59D1"/>
    <w:lvl w:ilvl="0" w:tentative="0">
      <w:start w:val="1"/>
      <w:numFmt w:val="bullet"/>
      <w:pStyle w:val="321"/>
      <w:lvlText w:val=""/>
      <w:lvlJc w:val="left"/>
      <w:pPr>
        <w:tabs>
          <w:tab w:val="left" w:pos="1928"/>
        </w:tabs>
        <w:ind w:left="1928" w:hanging="374"/>
      </w:pPr>
      <w:rPr>
        <w:rFonts w:hint="default" w:ascii="Wingdings" w:hAnsi="Wingdings"/>
        <w:sz w:val="24"/>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560"/>
        </w:tabs>
        <w:ind w:left="1560" w:hanging="420"/>
      </w:pPr>
      <w:rPr>
        <w:rFonts w:hint="default" w:ascii="Wingdings" w:hAnsi="Wingdings"/>
      </w:rPr>
    </w:lvl>
    <w:lvl w:ilvl="3" w:tentative="0">
      <w:start w:val="1"/>
      <w:numFmt w:val="bullet"/>
      <w:lvlText w:val=""/>
      <w:lvlJc w:val="left"/>
      <w:pPr>
        <w:tabs>
          <w:tab w:val="left" w:pos="1980"/>
        </w:tabs>
        <w:ind w:left="1980" w:hanging="420"/>
      </w:pPr>
      <w:rPr>
        <w:rFonts w:hint="default" w:ascii="Wingdings" w:hAnsi="Wingdings"/>
      </w:rPr>
    </w:lvl>
    <w:lvl w:ilvl="4" w:tentative="0">
      <w:start w:val="1"/>
      <w:numFmt w:val="bullet"/>
      <w:lvlText w:val=""/>
      <w:lvlJc w:val="left"/>
      <w:pPr>
        <w:tabs>
          <w:tab w:val="left" w:pos="2400"/>
        </w:tabs>
        <w:ind w:left="2400" w:hanging="420"/>
      </w:pPr>
      <w:rPr>
        <w:rFonts w:hint="default" w:ascii="Wingdings" w:hAnsi="Wingdings"/>
      </w:rPr>
    </w:lvl>
    <w:lvl w:ilvl="5" w:tentative="0">
      <w:start w:val="1"/>
      <w:numFmt w:val="bullet"/>
      <w:lvlText w:val=""/>
      <w:lvlJc w:val="left"/>
      <w:pPr>
        <w:tabs>
          <w:tab w:val="left" w:pos="2820"/>
        </w:tabs>
        <w:ind w:left="2820" w:hanging="420"/>
      </w:pPr>
      <w:rPr>
        <w:rFonts w:hint="default" w:ascii="Wingdings" w:hAnsi="Wingdings"/>
      </w:rPr>
    </w:lvl>
    <w:lvl w:ilvl="6" w:tentative="0">
      <w:start w:val="1"/>
      <w:numFmt w:val="bullet"/>
      <w:lvlText w:val=""/>
      <w:lvlJc w:val="left"/>
      <w:pPr>
        <w:tabs>
          <w:tab w:val="left" w:pos="3240"/>
        </w:tabs>
        <w:ind w:left="3240" w:hanging="420"/>
      </w:pPr>
      <w:rPr>
        <w:rFonts w:hint="default" w:ascii="Wingdings" w:hAnsi="Wingdings"/>
      </w:rPr>
    </w:lvl>
    <w:lvl w:ilvl="7" w:tentative="0">
      <w:start w:val="1"/>
      <w:numFmt w:val="bullet"/>
      <w:lvlText w:val=""/>
      <w:lvlJc w:val="left"/>
      <w:pPr>
        <w:tabs>
          <w:tab w:val="left" w:pos="3660"/>
        </w:tabs>
        <w:ind w:left="3660" w:hanging="420"/>
      </w:pPr>
      <w:rPr>
        <w:rFonts w:hint="default" w:ascii="Wingdings" w:hAnsi="Wingdings"/>
      </w:rPr>
    </w:lvl>
    <w:lvl w:ilvl="8" w:tentative="0">
      <w:start w:val="1"/>
      <w:numFmt w:val="bullet"/>
      <w:lvlText w:val=""/>
      <w:lvlJc w:val="left"/>
      <w:pPr>
        <w:tabs>
          <w:tab w:val="left" w:pos="4080"/>
        </w:tabs>
        <w:ind w:left="4080" w:hanging="420"/>
      </w:pPr>
      <w:rPr>
        <w:rFonts w:hint="default" w:ascii="Wingdings" w:hAnsi="Wingdings"/>
      </w:rPr>
    </w:lvl>
  </w:abstractNum>
  <w:abstractNum w:abstractNumId="9">
    <w:nsid w:val="49591AFD"/>
    <w:multiLevelType w:val="multilevel"/>
    <w:tmpl w:val="49591AFD"/>
    <w:lvl w:ilvl="0" w:tentative="0">
      <w:start w:val="1"/>
      <w:numFmt w:val="chineseCountingThousand"/>
      <w:pStyle w:val="7"/>
      <w:suff w:val="nothing"/>
      <w:lvlText w:val="第%1部分"/>
      <w:lvlJc w:val="left"/>
      <w:pPr>
        <w:ind w:left="0" w:firstLine="0"/>
      </w:pPr>
      <w:rPr>
        <w:rFonts w:hint="eastAsia" w:ascii="黑体" w:eastAsia="黑体"/>
        <w:sz w:val="32"/>
      </w:rPr>
    </w:lvl>
    <w:lvl w:ilvl="1" w:tentative="0">
      <w:start w:val="1"/>
      <w:numFmt w:val="upperLetter"/>
      <w:pStyle w:val="8"/>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12"/>
      <w:suff w:val="nothing"/>
      <w:lvlText w:val=""/>
      <w:lvlJc w:val="left"/>
      <w:pPr>
        <w:ind w:left="0" w:firstLine="0"/>
      </w:pPr>
      <w:rPr>
        <w:rFonts w:hint="eastAsia"/>
      </w:rPr>
    </w:lvl>
    <w:lvl w:ilvl="5" w:tentative="0">
      <w:start w:val="1"/>
      <w:numFmt w:val="none"/>
      <w:pStyle w:val="13"/>
      <w:suff w:val="nothing"/>
      <w:lvlText w:val=""/>
      <w:lvlJc w:val="left"/>
      <w:pPr>
        <w:ind w:left="0" w:firstLine="0"/>
      </w:pPr>
      <w:rPr>
        <w:rFonts w:hint="eastAsia"/>
      </w:rPr>
    </w:lvl>
    <w:lvl w:ilvl="6" w:tentative="0">
      <w:start w:val="1"/>
      <w:numFmt w:val="none"/>
      <w:pStyle w:val="14"/>
      <w:suff w:val="nothing"/>
      <w:lvlText w:val=""/>
      <w:lvlJc w:val="left"/>
      <w:pPr>
        <w:ind w:left="0" w:firstLine="0"/>
      </w:pPr>
      <w:rPr>
        <w:rFonts w:hint="eastAsia"/>
      </w:rPr>
    </w:lvl>
    <w:lvl w:ilvl="7" w:tentative="0">
      <w:start w:val="1"/>
      <w:numFmt w:val="none"/>
      <w:pStyle w:val="15"/>
      <w:suff w:val="nothing"/>
      <w:lvlText w:val=""/>
      <w:lvlJc w:val="left"/>
      <w:pPr>
        <w:ind w:left="0" w:firstLine="0"/>
      </w:pPr>
      <w:rPr>
        <w:rFonts w:hint="eastAsia"/>
      </w:rPr>
    </w:lvl>
    <w:lvl w:ilvl="8" w:tentative="0">
      <w:start w:val="1"/>
      <w:numFmt w:val="none"/>
      <w:pStyle w:val="16"/>
      <w:suff w:val="nothing"/>
      <w:lvlText w:val=""/>
      <w:lvlJc w:val="left"/>
      <w:pPr>
        <w:ind w:left="0" w:firstLine="0"/>
      </w:pPr>
      <w:rPr>
        <w:rFonts w:hint="eastAsia"/>
      </w:rPr>
    </w:lvl>
  </w:abstractNum>
  <w:abstractNum w:abstractNumId="10">
    <w:nsid w:val="559B732E"/>
    <w:multiLevelType w:val="singleLevel"/>
    <w:tmpl w:val="559B732E"/>
    <w:lvl w:ilvl="0" w:tentative="0">
      <w:start w:val="1"/>
      <w:numFmt w:val="decimal"/>
      <w:pStyle w:val="267"/>
      <w:suff w:val="nothing"/>
      <w:lvlText w:val="(%1)"/>
      <w:lvlJc w:val="left"/>
    </w:lvl>
  </w:abstractNum>
  <w:abstractNum w:abstractNumId="11">
    <w:nsid w:val="55A380C3"/>
    <w:multiLevelType w:val="singleLevel"/>
    <w:tmpl w:val="55A380C3"/>
    <w:lvl w:ilvl="0" w:tentative="0">
      <w:start w:val="2"/>
      <w:numFmt w:val="decimal"/>
      <w:pStyle w:val="287"/>
      <w:suff w:val="nothing"/>
      <w:lvlText w:val="%1、"/>
      <w:lvlJc w:val="left"/>
    </w:lvl>
  </w:abstractNum>
  <w:abstractNum w:abstractNumId="12">
    <w:nsid w:val="5625B2EF"/>
    <w:multiLevelType w:val="singleLevel"/>
    <w:tmpl w:val="5625B2EF"/>
    <w:lvl w:ilvl="0" w:tentative="0">
      <w:start w:val="1"/>
      <w:numFmt w:val="decimal"/>
      <w:pStyle w:val="280"/>
      <w:suff w:val="nothing"/>
      <w:lvlText w:val="（%1）"/>
      <w:lvlJc w:val="left"/>
    </w:lvl>
  </w:abstractNum>
  <w:abstractNum w:abstractNumId="13">
    <w:nsid w:val="578B3BD2"/>
    <w:multiLevelType w:val="multilevel"/>
    <w:tmpl w:val="578B3BD2"/>
    <w:lvl w:ilvl="0" w:tentative="0">
      <w:start w:val="1"/>
      <w:numFmt w:val="decimal"/>
      <w:pStyle w:val="368"/>
      <w:lvlText w:val="%1"/>
      <w:lvlJc w:val="left"/>
      <w:pPr>
        <w:tabs>
          <w:tab w:val="left" w:pos="480"/>
        </w:tabs>
        <w:ind w:left="480" w:hanging="480"/>
      </w:pPr>
      <w:rPr>
        <w:rFonts w:hint="eastAsia"/>
        <w:sz w:val="44"/>
        <w:szCs w:val="44"/>
      </w:rPr>
    </w:lvl>
    <w:lvl w:ilvl="1" w:tentative="0">
      <w:start w:val="1"/>
      <w:numFmt w:val="decimal"/>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67A20BF0"/>
    <w:multiLevelType w:val="multilevel"/>
    <w:tmpl w:val="67A20BF0"/>
    <w:lvl w:ilvl="0" w:tentative="0">
      <w:start w:val="1"/>
      <w:numFmt w:val="bullet"/>
      <w:pStyle w:val="304"/>
      <w:suff w:val="space"/>
      <w:lvlText w:val=""/>
      <w:lvlJc w:val="left"/>
      <w:pPr>
        <w:ind w:left="737" w:hanging="283"/>
      </w:pPr>
      <w:rPr>
        <w:rFonts w:hint="default" w:ascii="Monotype Sorts" w:hAnsi="Monotype Sorts"/>
        <w:b w:val="0"/>
        <w:i w:val="0"/>
        <w:sz w:val="24"/>
      </w:rPr>
    </w:lvl>
    <w:lvl w:ilvl="1" w:tentative="0">
      <w:start w:val="1"/>
      <w:numFmt w:val="bullet"/>
      <w:suff w:val="space"/>
      <w:lvlText w:val=""/>
      <w:lvlJc w:val="left"/>
      <w:pPr>
        <w:ind w:left="1021" w:hanging="284"/>
      </w:pPr>
      <w:rPr>
        <w:rFonts w:hint="default" w:ascii="Monotype Sorts" w:hAnsi="Monotype Sorts"/>
        <w:b w:val="0"/>
        <w:i w:val="0"/>
        <w:sz w:val="24"/>
      </w:rPr>
    </w:lvl>
    <w:lvl w:ilvl="2" w:tentative="0">
      <w:start w:val="1"/>
      <w:numFmt w:val="bullet"/>
      <w:suff w:val="space"/>
      <w:lvlText w:val=""/>
      <w:lvlJc w:val="left"/>
      <w:pPr>
        <w:ind w:left="1361" w:hanging="340"/>
      </w:pPr>
      <w:rPr>
        <w:rFonts w:hint="default" w:ascii="Wingdings" w:hAnsi="Wingdings"/>
        <w:sz w:val="21"/>
      </w:rPr>
    </w:lvl>
    <w:lvl w:ilvl="3" w:tentative="0">
      <w:start w:val="1"/>
      <w:numFmt w:val="bullet"/>
      <w:lvlText w:val=""/>
      <w:lvlJc w:val="left"/>
      <w:pPr>
        <w:tabs>
          <w:tab w:val="left" w:pos="1721"/>
        </w:tabs>
        <w:ind w:left="1588" w:hanging="227"/>
      </w:pPr>
      <w:rPr>
        <w:rFonts w:hint="default" w:ascii="Wingdings" w:hAnsi="Wingdings"/>
        <w:sz w:val="24"/>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9"/>
  </w:num>
  <w:num w:numId="2">
    <w:abstractNumId w:val="10"/>
  </w:num>
  <w:num w:numId="3">
    <w:abstractNumId w:val="12"/>
  </w:num>
  <w:num w:numId="4">
    <w:abstractNumId w:val="11"/>
  </w:num>
  <w:num w:numId="5">
    <w:abstractNumId w:val="1"/>
  </w:num>
  <w:num w:numId="6">
    <w:abstractNumId w:val="14"/>
  </w:num>
  <w:num w:numId="7">
    <w:abstractNumId w:val="8"/>
  </w:num>
  <w:num w:numId="8">
    <w:abstractNumId w:val="7"/>
  </w:num>
  <w:num w:numId="9">
    <w:abstractNumId w:val="13"/>
  </w:num>
  <w:num w:numId="10">
    <w:abstractNumId w:val="6"/>
  </w:num>
  <w:num w:numId="11">
    <w:abstractNumId w:val="3"/>
  </w:num>
  <w:num w:numId="12">
    <w:abstractNumId w:val="4"/>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xMTcyYzQzNDE2OWI1MjhjYmMwOTMyY2YzMGQ3MTcifQ=="/>
  </w:docVars>
  <w:rsids>
    <w:rsidRoot w:val="00172A27"/>
    <w:rsid w:val="00000E71"/>
    <w:rsid w:val="00001E7D"/>
    <w:rsid w:val="0000516F"/>
    <w:rsid w:val="0000580A"/>
    <w:rsid w:val="000106A6"/>
    <w:rsid w:val="000122B4"/>
    <w:rsid w:val="00015312"/>
    <w:rsid w:val="000159A6"/>
    <w:rsid w:val="0001660A"/>
    <w:rsid w:val="00016C1D"/>
    <w:rsid w:val="00017E4B"/>
    <w:rsid w:val="000213D7"/>
    <w:rsid w:val="00021922"/>
    <w:rsid w:val="0002381F"/>
    <w:rsid w:val="000250FF"/>
    <w:rsid w:val="00025456"/>
    <w:rsid w:val="00026E97"/>
    <w:rsid w:val="000327D8"/>
    <w:rsid w:val="00033C1D"/>
    <w:rsid w:val="00036BD1"/>
    <w:rsid w:val="000423D5"/>
    <w:rsid w:val="0004342F"/>
    <w:rsid w:val="00046369"/>
    <w:rsid w:val="000520D5"/>
    <w:rsid w:val="000527AF"/>
    <w:rsid w:val="00053056"/>
    <w:rsid w:val="00054541"/>
    <w:rsid w:val="00055A2E"/>
    <w:rsid w:val="00057728"/>
    <w:rsid w:val="0006400B"/>
    <w:rsid w:val="000649B0"/>
    <w:rsid w:val="00070AE3"/>
    <w:rsid w:val="00072F37"/>
    <w:rsid w:val="0007341A"/>
    <w:rsid w:val="00073716"/>
    <w:rsid w:val="000737A9"/>
    <w:rsid w:val="00075A8A"/>
    <w:rsid w:val="00080E05"/>
    <w:rsid w:val="0008570D"/>
    <w:rsid w:val="00086C8C"/>
    <w:rsid w:val="00087FC6"/>
    <w:rsid w:val="00094D30"/>
    <w:rsid w:val="00095E95"/>
    <w:rsid w:val="000A0F06"/>
    <w:rsid w:val="000A14C6"/>
    <w:rsid w:val="000A1F2E"/>
    <w:rsid w:val="000A3734"/>
    <w:rsid w:val="000A3D73"/>
    <w:rsid w:val="000A57F4"/>
    <w:rsid w:val="000A5C78"/>
    <w:rsid w:val="000A6D84"/>
    <w:rsid w:val="000A75F5"/>
    <w:rsid w:val="000B5401"/>
    <w:rsid w:val="000C02DF"/>
    <w:rsid w:val="000C45C7"/>
    <w:rsid w:val="000C4B2C"/>
    <w:rsid w:val="000C6D04"/>
    <w:rsid w:val="000D3C9C"/>
    <w:rsid w:val="000D4A5F"/>
    <w:rsid w:val="000D5BD9"/>
    <w:rsid w:val="000D6566"/>
    <w:rsid w:val="000D6CA4"/>
    <w:rsid w:val="000E0D8A"/>
    <w:rsid w:val="000E3F46"/>
    <w:rsid w:val="000E5834"/>
    <w:rsid w:val="000F054D"/>
    <w:rsid w:val="000F18A9"/>
    <w:rsid w:val="000F3365"/>
    <w:rsid w:val="000F348C"/>
    <w:rsid w:val="000F452F"/>
    <w:rsid w:val="000F797D"/>
    <w:rsid w:val="000F7D8B"/>
    <w:rsid w:val="00100BC4"/>
    <w:rsid w:val="0010180F"/>
    <w:rsid w:val="001028D3"/>
    <w:rsid w:val="00103EF7"/>
    <w:rsid w:val="001053FC"/>
    <w:rsid w:val="001054A4"/>
    <w:rsid w:val="0010684F"/>
    <w:rsid w:val="001073A8"/>
    <w:rsid w:val="00111F4C"/>
    <w:rsid w:val="0012054B"/>
    <w:rsid w:val="00121444"/>
    <w:rsid w:val="00122467"/>
    <w:rsid w:val="00125ADF"/>
    <w:rsid w:val="00126257"/>
    <w:rsid w:val="001308F0"/>
    <w:rsid w:val="001324DA"/>
    <w:rsid w:val="0013342A"/>
    <w:rsid w:val="001350F9"/>
    <w:rsid w:val="00135E34"/>
    <w:rsid w:val="00137275"/>
    <w:rsid w:val="0013742D"/>
    <w:rsid w:val="00140938"/>
    <w:rsid w:val="001425DE"/>
    <w:rsid w:val="00142AB6"/>
    <w:rsid w:val="00142BE5"/>
    <w:rsid w:val="0014690F"/>
    <w:rsid w:val="00146A69"/>
    <w:rsid w:val="00147122"/>
    <w:rsid w:val="00147164"/>
    <w:rsid w:val="00147B1F"/>
    <w:rsid w:val="00152EAD"/>
    <w:rsid w:val="00153D3D"/>
    <w:rsid w:val="001543FA"/>
    <w:rsid w:val="001548B1"/>
    <w:rsid w:val="001574AB"/>
    <w:rsid w:val="00160325"/>
    <w:rsid w:val="001652E6"/>
    <w:rsid w:val="00170C12"/>
    <w:rsid w:val="00171CB4"/>
    <w:rsid w:val="00172215"/>
    <w:rsid w:val="0017276F"/>
    <w:rsid w:val="00172A27"/>
    <w:rsid w:val="00172A6B"/>
    <w:rsid w:val="0017331D"/>
    <w:rsid w:val="001748A4"/>
    <w:rsid w:val="00174ED8"/>
    <w:rsid w:val="0018267B"/>
    <w:rsid w:val="001847CB"/>
    <w:rsid w:val="001907B0"/>
    <w:rsid w:val="00191DE1"/>
    <w:rsid w:val="00192AEC"/>
    <w:rsid w:val="00192FB4"/>
    <w:rsid w:val="00197DB4"/>
    <w:rsid w:val="001A0652"/>
    <w:rsid w:val="001A0A5F"/>
    <w:rsid w:val="001A2CF9"/>
    <w:rsid w:val="001A3ECE"/>
    <w:rsid w:val="001A55A1"/>
    <w:rsid w:val="001A6159"/>
    <w:rsid w:val="001A67A0"/>
    <w:rsid w:val="001B36A1"/>
    <w:rsid w:val="001B45D5"/>
    <w:rsid w:val="001B4A39"/>
    <w:rsid w:val="001B7E73"/>
    <w:rsid w:val="001C02B2"/>
    <w:rsid w:val="001C3B3D"/>
    <w:rsid w:val="001E0B92"/>
    <w:rsid w:val="001E468B"/>
    <w:rsid w:val="001E4978"/>
    <w:rsid w:val="001F258E"/>
    <w:rsid w:val="001F3DD7"/>
    <w:rsid w:val="001F4521"/>
    <w:rsid w:val="001F5F41"/>
    <w:rsid w:val="001F7355"/>
    <w:rsid w:val="001F7A89"/>
    <w:rsid w:val="002000B7"/>
    <w:rsid w:val="00202F34"/>
    <w:rsid w:val="002059CE"/>
    <w:rsid w:val="0021169E"/>
    <w:rsid w:val="00212F01"/>
    <w:rsid w:val="00216895"/>
    <w:rsid w:val="002171A7"/>
    <w:rsid w:val="00220043"/>
    <w:rsid w:val="0022237C"/>
    <w:rsid w:val="00222A13"/>
    <w:rsid w:val="00223096"/>
    <w:rsid w:val="00225D13"/>
    <w:rsid w:val="002263AA"/>
    <w:rsid w:val="00235043"/>
    <w:rsid w:val="00237562"/>
    <w:rsid w:val="00237B88"/>
    <w:rsid w:val="00242AD1"/>
    <w:rsid w:val="002431A4"/>
    <w:rsid w:val="00247E6D"/>
    <w:rsid w:val="0025181A"/>
    <w:rsid w:val="00252328"/>
    <w:rsid w:val="002523D7"/>
    <w:rsid w:val="0025384A"/>
    <w:rsid w:val="002546B6"/>
    <w:rsid w:val="0026031E"/>
    <w:rsid w:val="00264651"/>
    <w:rsid w:val="00266285"/>
    <w:rsid w:val="0027343E"/>
    <w:rsid w:val="00274AEA"/>
    <w:rsid w:val="00276801"/>
    <w:rsid w:val="002805D2"/>
    <w:rsid w:val="002845AE"/>
    <w:rsid w:val="002877A4"/>
    <w:rsid w:val="00287B6C"/>
    <w:rsid w:val="00291D9F"/>
    <w:rsid w:val="0029270E"/>
    <w:rsid w:val="00293C88"/>
    <w:rsid w:val="00294744"/>
    <w:rsid w:val="00296159"/>
    <w:rsid w:val="00296AD9"/>
    <w:rsid w:val="002A0354"/>
    <w:rsid w:val="002A26EB"/>
    <w:rsid w:val="002A2855"/>
    <w:rsid w:val="002A2ABB"/>
    <w:rsid w:val="002A4DA4"/>
    <w:rsid w:val="002B0A3D"/>
    <w:rsid w:val="002B156E"/>
    <w:rsid w:val="002B60D5"/>
    <w:rsid w:val="002B6C5E"/>
    <w:rsid w:val="002C088A"/>
    <w:rsid w:val="002C0CB3"/>
    <w:rsid w:val="002C558D"/>
    <w:rsid w:val="002D0DD1"/>
    <w:rsid w:val="002D5A0D"/>
    <w:rsid w:val="002E03BE"/>
    <w:rsid w:val="002E1C24"/>
    <w:rsid w:val="002E1EB3"/>
    <w:rsid w:val="002E4D83"/>
    <w:rsid w:val="002E573D"/>
    <w:rsid w:val="002E605B"/>
    <w:rsid w:val="002E636A"/>
    <w:rsid w:val="002F07A7"/>
    <w:rsid w:val="002F2818"/>
    <w:rsid w:val="002F355E"/>
    <w:rsid w:val="002F3B9C"/>
    <w:rsid w:val="002F47C9"/>
    <w:rsid w:val="002F49CB"/>
    <w:rsid w:val="002F5642"/>
    <w:rsid w:val="002F5E2B"/>
    <w:rsid w:val="002F6530"/>
    <w:rsid w:val="0030024A"/>
    <w:rsid w:val="00300484"/>
    <w:rsid w:val="00302803"/>
    <w:rsid w:val="0030294B"/>
    <w:rsid w:val="00303DDF"/>
    <w:rsid w:val="00305DFD"/>
    <w:rsid w:val="00306617"/>
    <w:rsid w:val="00311906"/>
    <w:rsid w:val="00313340"/>
    <w:rsid w:val="003134F3"/>
    <w:rsid w:val="00313A47"/>
    <w:rsid w:val="00313F40"/>
    <w:rsid w:val="00313FDF"/>
    <w:rsid w:val="00315541"/>
    <w:rsid w:val="00315861"/>
    <w:rsid w:val="00321B6D"/>
    <w:rsid w:val="00321F68"/>
    <w:rsid w:val="00325EBF"/>
    <w:rsid w:val="003260E5"/>
    <w:rsid w:val="00326109"/>
    <w:rsid w:val="00327738"/>
    <w:rsid w:val="00330550"/>
    <w:rsid w:val="003321E6"/>
    <w:rsid w:val="00333EB4"/>
    <w:rsid w:val="00336F2D"/>
    <w:rsid w:val="00337C2B"/>
    <w:rsid w:val="00341B6E"/>
    <w:rsid w:val="00345358"/>
    <w:rsid w:val="0034763E"/>
    <w:rsid w:val="003519AE"/>
    <w:rsid w:val="003530F4"/>
    <w:rsid w:val="00353FD2"/>
    <w:rsid w:val="00355970"/>
    <w:rsid w:val="003577B9"/>
    <w:rsid w:val="003605F8"/>
    <w:rsid w:val="003613BE"/>
    <w:rsid w:val="0036192D"/>
    <w:rsid w:val="0036274F"/>
    <w:rsid w:val="00363DCE"/>
    <w:rsid w:val="00365216"/>
    <w:rsid w:val="00365477"/>
    <w:rsid w:val="003701B3"/>
    <w:rsid w:val="003749CD"/>
    <w:rsid w:val="00376482"/>
    <w:rsid w:val="00380F09"/>
    <w:rsid w:val="00383AE9"/>
    <w:rsid w:val="003871D3"/>
    <w:rsid w:val="0039277E"/>
    <w:rsid w:val="00392E07"/>
    <w:rsid w:val="003931E7"/>
    <w:rsid w:val="003A35AA"/>
    <w:rsid w:val="003A5248"/>
    <w:rsid w:val="003A6992"/>
    <w:rsid w:val="003A725E"/>
    <w:rsid w:val="003A7579"/>
    <w:rsid w:val="003B1D0A"/>
    <w:rsid w:val="003B20F9"/>
    <w:rsid w:val="003B409A"/>
    <w:rsid w:val="003B5756"/>
    <w:rsid w:val="003B62A5"/>
    <w:rsid w:val="003B6FB0"/>
    <w:rsid w:val="003C060F"/>
    <w:rsid w:val="003C492E"/>
    <w:rsid w:val="003C546C"/>
    <w:rsid w:val="003C6524"/>
    <w:rsid w:val="003C7833"/>
    <w:rsid w:val="003D7D9E"/>
    <w:rsid w:val="003E311D"/>
    <w:rsid w:val="003E44F4"/>
    <w:rsid w:val="003E5E99"/>
    <w:rsid w:val="003F0F90"/>
    <w:rsid w:val="003F5854"/>
    <w:rsid w:val="003F5C50"/>
    <w:rsid w:val="004016E9"/>
    <w:rsid w:val="004032E5"/>
    <w:rsid w:val="00413DC0"/>
    <w:rsid w:val="004153D6"/>
    <w:rsid w:val="004163E5"/>
    <w:rsid w:val="00417036"/>
    <w:rsid w:val="004204F0"/>
    <w:rsid w:val="00422FCF"/>
    <w:rsid w:val="00423DF5"/>
    <w:rsid w:val="00425A2B"/>
    <w:rsid w:val="00432D18"/>
    <w:rsid w:val="004343C3"/>
    <w:rsid w:val="0043578C"/>
    <w:rsid w:val="00436331"/>
    <w:rsid w:val="00441E22"/>
    <w:rsid w:val="0044388C"/>
    <w:rsid w:val="004438EA"/>
    <w:rsid w:val="00446CDA"/>
    <w:rsid w:val="00451502"/>
    <w:rsid w:val="00451B9D"/>
    <w:rsid w:val="004558C7"/>
    <w:rsid w:val="00457226"/>
    <w:rsid w:val="00457731"/>
    <w:rsid w:val="0046031D"/>
    <w:rsid w:val="00462F48"/>
    <w:rsid w:val="00463BB7"/>
    <w:rsid w:val="0046479F"/>
    <w:rsid w:val="0046757B"/>
    <w:rsid w:val="0046788E"/>
    <w:rsid w:val="00474B10"/>
    <w:rsid w:val="0047795C"/>
    <w:rsid w:val="00481ED2"/>
    <w:rsid w:val="0048490A"/>
    <w:rsid w:val="0048557C"/>
    <w:rsid w:val="004870E4"/>
    <w:rsid w:val="00490610"/>
    <w:rsid w:val="00492332"/>
    <w:rsid w:val="00493824"/>
    <w:rsid w:val="00497A95"/>
    <w:rsid w:val="004A0A5A"/>
    <w:rsid w:val="004A1273"/>
    <w:rsid w:val="004A1735"/>
    <w:rsid w:val="004A38D9"/>
    <w:rsid w:val="004A4975"/>
    <w:rsid w:val="004A599E"/>
    <w:rsid w:val="004A72FC"/>
    <w:rsid w:val="004A7CC3"/>
    <w:rsid w:val="004B02D0"/>
    <w:rsid w:val="004B2E60"/>
    <w:rsid w:val="004B470E"/>
    <w:rsid w:val="004B4789"/>
    <w:rsid w:val="004B7E58"/>
    <w:rsid w:val="004C04D1"/>
    <w:rsid w:val="004C62AF"/>
    <w:rsid w:val="004D3E76"/>
    <w:rsid w:val="004D49B6"/>
    <w:rsid w:val="004D6464"/>
    <w:rsid w:val="004E1DCE"/>
    <w:rsid w:val="004E3744"/>
    <w:rsid w:val="004E71CE"/>
    <w:rsid w:val="004E7EBB"/>
    <w:rsid w:val="004F05E2"/>
    <w:rsid w:val="0050592E"/>
    <w:rsid w:val="00506C1F"/>
    <w:rsid w:val="0051025A"/>
    <w:rsid w:val="005135C5"/>
    <w:rsid w:val="00520D79"/>
    <w:rsid w:val="00521C95"/>
    <w:rsid w:val="00537840"/>
    <w:rsid w:val="00537C39"/>
    <w:rsid w:val="00540B8E"/>
    <w:rsid w:val="00541B6A"/>
    <w:rsid w:val="00544544"/>
    <w:rsid w:val="005447D9"/>
    <w:rsid w:val="00544B99"/>
    <w:rsid w:val="00545948"/>
    <w:rsid w:val="00552648"/>
    <w:rsid w:val="00554EC2"/>
    <w:rsid w:val="00555387"/>
    <w:rsid w:val="00555EFD"/>
    <w:rsid w:val="005603D7"/>
    <w:rsid w:val="00561718"/>
    <w:rsid w:val="00561FB7"/>
    <w:rsid w:val="00563245"/>
    <w:rsid w:val="00563856"/>
    <w:rsid w:val="0056448E"/>
    <w:rsid w:val="00567F32"/>
    <w:rsid w:val="0057122E"/>
    <w:rsid w:val="0057443B"/>
    <w:rsid w:val="00576D92"/>
    <w:rsid w:val="005778DB"/>
    <w:rsid w:val="00581889"/>
    <w:rsid w:val="00582577"/>
    <w:rsid w:val="00582859"/>
    <w:rsid w:val="005864ED"/>
    <w:rsid w:val="005876AE"/>
    <w:rsid w:val="005904EB"/>
    <w:rsid w:val="00591B6D"/>
    <w:rsid w:val="00592576"/>
    <w:rsid w:val="00592D86"/>
    <w:rsid w:val="00593521"/>
    <w:rsid w:val="00593831"/>
    <w:rsid w:val="00593A21"/>
    <w:rsid w:val="00595934"/>
    <w:rsid w:val="005A1B12"/>
    <w:rsid w:val="005A1EF0"/>
    <w:rsid w:val="005A3BEB"/>
    <w:rsid w:val="005A56ED"/>
    <w:rsid w:val="005A7FEA"/>
    <w:rsid w:val="005B1811"/>
    <w:rsid w:val="005B21DB"/>
    <w:rsid w:val="005B2E07"/>
    <w:rsid w:val="005B3DE6"/>
    <w:rsid w:val="005B5516"/>
    <w:rsid w:val="005B64B5"/>
    <w:rsid w:val="005B691F"/>
    <w:rsid w:val="005B6EFC"/>
    <w:rsid w:val="005C2785"/>
    <w:rsid w:val="005C2F87"/>
    <w:rsid w:val="005C41D6"/>
    <w:rsid w:val="005D17C7"/>
    <w:rsid w:val="005D204A"/>
    <w:rsid w:val="005D268F"/>
    <w:rsid w:val="005D446B"/>
    <w:rsid w:val="005E20D3"/>
    <w:rsid w:val="005F2461"/>
    <w:rsid w:val="005F2603"/>
    <w:rsid w:val="005F4BD0"/>
    <w:rsid w:val="005F6618"/>
    <w:rsid w:val="005F6BE1"/>
    <w:rsid w:val="005F7C83"/>
    <w:rsid w:val="00600AA2"/>
    <w:rsid w:val="00603146"/>
    <w:rsid w:val="00604657"/>
    <w:rsid w:val="0060480A"/>
    <w:rsid w:val="006048B8"/>
    <w:rsid w:val="0060579C"/>
    <w:rsid w:val="00606CB4"/>
    <w:rsid w:val="00607906"/>
    <w:rsid w:val="00607CF9"/>
    <w:rsid w:val="00607CFC"/>
    <w:rsid w:val="00610F82"/>
    <w:rsid w:val="006127B6"/>
    <w:rsid w:val="00614BE7"/>
    <w:rsid w:val="0061561E"/>
    <w:rsid w:val="006174D2"/>
    <w:rsid w:val="00617A23"/>
    <w:rsid w:val="00617FE8"/>
    <w:rsid w:val="006235E6"/>
    <w:rsid w:val="00627BB3"/>
    <w:rsid w:val="00627FCA"/>
    <w:rsid w:val="006308F1"/>
    <w:rsid w:val="00634818"/>
    <w:rsid w:val="00635ED1"/>
    <w:rsid w:val="00637A7D"/>
    <w:rsid w:val="00637CDF"/>
    <w:rsid w:val="00640736"/>
    <w:rsid w:val="00646451"/>
    <w:rsid w:val="006468AA"/>
    <w:rsid w:val="0065396B"/>
    <w:rsid w:val="0065543B"/>
    <w:rsid w:val="006579CF"/>
    <w:rsid w:val="00657AEE"/>
    <w:rsid w:val="00660AAE"/>
    <w:rsid w:val="00661B42"/>
    <w:rsid w:val="00664CA1"/>
    <w:rsid w:val="00665B1C"/>
    <w:rsid w:val="00665D7D"/>
    <w:rsid w:val="00666745"/>
    <w:rsid w:val="00667531"/>
    <w:rsid w:val="00667D3B"/>
    <w:rsid w:val="00674F6D"/>
    <w:rsid w:val="00676E3A"/>
    <w:rsid w:val="00677C52"/>
    <w:rsid w:val="00682884"/>
    <w:rsid w:val="006833CE"/>
    <w:rsid w:val="00683546"/>
    <w:rsid w:val="00683976"/>
    <w:rsid w:val="00685AA8"/>
    <w:rsid w:val="0069393F"/>
    <w:rsid w:val="006975E3"/>
    <w:rsid w:val="006A2452"/>
    <w:rsid w:val="006A5D16"/>
    <w:rsid w:val="006B75CF"/>
    <w:rsid w:val="006C158A"/>
    <w:rsid w:val="006D2936"/>
    <w:rsid w:val="006D3031"/>
    <w:rsid w:val="006D3990"/>
    <w:rsid w:val="006D4F9D"/>
    <w:rsid w:val="006E1A20"/>
    <w:rsid w:val="006E27CE"/>
    <w:rsid w:val="006E315A"/>
    <w:rsid w:val="006E45E4"/>
    <w:rsid w:val="006E5F56"/>
    <w:rsid w:val="006E6428"/>
    <w:rsid w:val="006E692A"/>
    <w:rsid w:val="006E6A64"/>
    <w:rsid w:val="006F2945"/>
    <w:rsid w:val="006F3DBD"/>
    <w:rsid w:val="006F4FED"/>
    <w:rsid w:val="006F55AA"/>
    <w:rsid w:val="006F68C8"/>
    <w:rsid w:val="00701367"/>
    <w:rsid w:val="00701B3C"/>
    <w:rsid w:val="00704EF5"/>
    <w:rsid w:val="007056A9"/>
    <w:rsid w:val="00706628"/>
    <w:rsid w:val="0071482A"/>
    <w:rsid w:val="00716288"/>
    <w:rsid w:val="00716410"/>
    <w:rsid w:val="00720735"/>
    <w:rsid w:val="00721283"/>
    <w:rsid w:val="00722370"/>
    <w:rsid w:val="00722AE5"/>
    <w:rsid w:val="00722BA8"/>
    <w:rsid w:val="00723CA6"/>
    <w:rsid w:val="00724CF7"/>
    <w:rsid w:val="007302F6"/>
    <w:rsid w:val="007348CE"/>
    <w:rsid w:val="00735E53"/>
    <w:rsid w:val="00736ED4"/>
    <w:rsid w:val="007375EB"/>
    <w:rsid w:val="00740840"/>
    <w:rsid w:val="00740A67"/>
    <w:rsid w:val="00740F21"/>
    <w:rsid w:val="00742178"/>
    <w:rsid w:val="00747580"/>
    <w:rsid w:val="0075093C"/>
    <w:rsid w:val="007519A3"/>
    <w:rsid w:val="00757F4B"/>
    <w:rsid w:val="00761344"/>
    <w:rsid w:val="00764BCF"/>
    <w:rsid w:val="007673F8"/>
    <w:rsid w:val="0077360F"/>
    <w:rsid w:val="0077432B"/>
    <w:rsid w:val="00776552"/>
    <w:rsid w:val="007772AC"/>
    <w:rsid w:val="007777B2"/>
    <w:rsid w:val="00777F38"/>
    <w:rsid w:val="00783273"/>
    <w:rsid w:val="00790718"/>
    <w:rsid w:val="007910B4"/>
    <w:rsid w:val="0079386E"/>
    <w:rsid w:val="00793CA6"/>
    <w:rsid w:val="00794DA6"/>
    <w:rsid w:val="007950F2"/>
    <w:rsid w:val="007A1CD5"/>
    <w:rsid w:val="007A30A7"/>
    <w:rsid w:val="007A6925"/>
    <w:rsid w:val="007B23D5"/>
    <w:rsid w:val="007B2C34"/>
    <w:rsid w:val="007B2C77"/>
    <w:rsid w:val="007B416B"/>
    <w:rsid w:val="007B4D26"/>
    <w:rsid w:val="007B60B0"/>
    <w:rsid w:val="007C0F3E"/>
    <w:rsid w:val="007C2A26"/>
    <w:rsid w:val="007D0511"/>
    <w:rsid w:val="007D13A0"/>
    <w:rsid w:val="007D279F"/>
    <w:rsid w:val="007E0A0A"/>
    <w:rsid w:val="007E3B1C"/>
    <w:rsid w:val="007E4F87"/>
    <w:rsid w:val="007E5D7E"/>
    <w:rsid w:val="007E7C36"/>
    <w:rsid w:val="007F1B04"/>
    <w:rsid w:val="007F1C1D"/>
    <w:rsid w:val="007F249E"/>
    <w:rsid w:val="007F310E"/>
    <w:rsid w:val="007F549E"/>
    <w:rsid w:val="007F54FB"/>
    <w:rsid w:val="007F6637"/>
    <w:rsid w:val="0081060F"/>
    <w:rsid w:val="00811AFB"/>
    <w:rsid w:val="0081381C"/>
    <w:rsid w:val="008153E3"/>
    <w:rsid w:val="00815A55"/>
    <w:rsid w:val="0081717B"/>
    <w:rsid w:val="008172E7"/>
    <w:rsid w:val="0081736A"/>
    <w:rsid w:val="00817A19"/>
    <w:rsid w:val="0082029E"/>
    <w:rsid w:val="00822FF8"/>
    <w:rsid w:val="00824B21"/>
    <w:rsid w:val="00827CCA"/>
    <w:rsid w:val="00832084"/>
    <w:rsid w:val="008326FF"/>
    <w:rsid w:val="0083329A"/>
    <w:rsid w:val="00835507"/>
    <w:rsid w:val="00835FF9"/>
    <w:rsid w:val="00844F6F"/>
    <w:rsid w:val="00846DCC"/>
    <w:rsid w:val="0085442D"/>
    <w:rsid w:val="00860C8C"/>
    <w:rsid w:val="008671D8"/>
    <w:rsid w:val="008677F3"/>
    <w:rsid w:val="00872425"/>
    <w:rsid w:val="00874663"/>
    <w:rsid w:val="008756C6"/>
    <w:rsid w:val="008764F1"/>
    <w:rsid w:val="00880BBC"/>
    <w:rsid w:val="00890C49"/>
    <w:rsid w:val="00897336"/>
    <w:rsid w:val="008A0837"/>
    <w:rsid w:val="008A266A"/>
    <w:rsid w:val="008A5656"/>
    <w:rsid w:val="008A74FE"/>
    <w:rsid w:val="008B1CCB"/>
    <w:rsid w:val="008B40ED"/>
    <w:rsid w:val="008B4C3C"/>
    <w:rsid w:val="008C2F5C"/>
    <w:rsid w:val="008C5BEE"/>
    <w:rsid w:val="008C604B"/>
    <w:rsid w:val="008C6A94"/>
    <w:rsid w:val="008C6B0A"/>
    <w:rsid w:val="008D216D"/>
    <w:rsid w:val="008D3E01"/>
    <w:rsid w:val="008D3E3A"/>
    <w:rsid w:val="008D4ECD"/>
    <w:rsid w:val="008D54A8"/>
    <w:rsid w:val="008D6BF0"/>
    <w:rsid w:val="008D777E"/>
    <w:rsid w:val="008E127E"/>
    <w:rsid w:val="008E1A94"/>
    <w:rsid w:val="008E2BEF"/>
    <w:rsid w:val="008E2E8A"/>
    <w:rsid w:val="008E35BF"/>
    <w:rsid w:val="008E4E22"/>
    <w:rsid w:val="008F0AC2"/>
    <w:rsid w:val="008F0E9C"/>
    <w:rsid w:val="008F29AA"/>
    <w:rsid w:val="008F40FA"/>
    <w:rsid w:val="00900611"/>
    <w:rsid w:val="00904A17"/>
    <w:rsid w:val="00905187"/>
    <w:rsid w:val="00911157"/>
    <w:rsid w:val="00916356"/>
    <w:rsid w:val="0091797B"/>
    <w:rsid w:val="00917DAE"/>
    <w:rsid w:val="00922E2A"/>
    <w:rsid w:val="00923925"/>
    <w:rsid w:val="009239B1"/>
    <w:rsid w:val="00926118"/>
    <w:rsid w:val="00930251"/>
    <w:rsid w:val="0093058E"/>
    <w:rsid w:val="00930EDE"/>
    <w:rsid w:val="009325C0"/>
    <w:rsid w:val="009459AC"/>
    <w:rsid w:val="00950048"/>
    <w:rsid w:val="00955C37"/>
    <w:rsid w:val="009569E5"/>
    <w:rsid w:val="009612DC"/>
    <w:rsid w:val="00962B74"/>
    <w:rsid w:val="00965B08"/>
    <w:rsid w:val="00966756"/>
    <w:rsid w:val="00967F2E"/>
    <w:rsid w:val="00971206"/>
    <w:rsid w:val="00976534"/>
    <w:rsid w:val="0098317E"/>
    <w:rsid w:val="00985361"/>
    <w:rsid w:val="00986239"/>
    <w:rsid w:val="00992EF3"/>
    <w:rsid w:val="00996181"/>
    <w:rsid w:val="00997EC8"/>
    <w:rsid w:val="009A147D"/>
    <w:rsid w:val="009A285D"/>
    <w:rsid w:val="009A74BC"/>
    <w:rsid w:val="009B2B58"/>
    <w:rsid w:val="009B30E4"/>
    <w:rsid w:val="009B31E4"/>
    <w:rsid w:val="009B392E"/>
    <w:rsid w:val="009B727D"/>
    <w:rsid w:val="009B77DF"/>
    <w:rsid w:val="009C135E"/>
    <w:rsid w:val="009C257D"/>
    <w:rsid w:val="009C50D6"/>
    <w:rsid w:val="009C6CCE"/>
    <w:rsid w:val="009C777D"/>
    <w:rsid w:val="009C7DDA"/>
    <w:rsid w:val="009D4069"/>
    <w:rsid w:val="009D46BA"/>
    <w:rsid w:val="009D4C70"/>
    <w:rsid w:val="009D4FCC"/>
    <w:rsid w:val="009D6A0A"/>
    <w:rsid w:val="009D7AF1"/>
    <w:rsid w:val="009D7EAE"/>
    <w:rsid w:val="009E07E9"/>
    <w:rsid w:val="009E20BB"/>
    <w:rsid w:val="009E5560"/>
    <w:rsid w:val="009E79A2"/>
    <w:rsid w:val="009F01A9"/>
    <w:rsid w:val="009F1D84"/>
    <w:rsid w:val="009F405A"/>
    <w:rsid w:val="009F753E"/>
    <w:rsid w:val="00A018CF"/>
    <w:rsid w:val="00A02BA2"/>
    <w:rsid w:val="00A10EFA"/>
    <w:rsid w:val="00A15E79"/>
    <w:rsid w:val="00A1731A"/>
    <w:rsid w:val="00A17AB1"/>
    <w:rsid w:val="00A20B07"/>
    <w:rsid w:val="00A21CA9"/>
    <w:rsid w:val="00A2531D"/>
    <w:rsid w:val="00A26864"/>
    <w:rsid w:val="00A30847"/>
    <w:rsid w:val="00A30E7C"/>
    <w:rsid w:val="00A32B83"/>
    <w:rsid w:val="00A34F9A"/>
    <w:rsid w:val="00A35730"/>
    <w:rsid w:val="00A411D8"/>
    <w:rsid w:val="00A41207"/>
    <w:rsid w:val="00A41AEB"/>
    <w:rsid w:val="00A47461"/>
    <w:rsid w:val="00A51056"/>
    <w:rsid w:val="00A51456"/>
    <w:rsid w:val="00A528C5"/>
    <w:rsid w:val="00A5604D"/>
    <w:rsid w:val="00A6071E"/>
    <w:rsid w:val="00A62110"/>
    <w:rsid w:val="00A62C47"/>
    <w:rsid w:val="00A62EF6"/>
    <w:rsid w:val="00A6459D"/>
    <w:rsid w:val="00A73EDE"/>
    <w:rsid w:val="00A77BDD"/>
    <w:rsid w:val="00A81560"/>
    <w:rsid w:val="00A82214"/>
    <w:rsid w:val="00A83F38"/>
    <w:rsid w:val="00A850FC"/>
    <w:rsid w:val="00A90620"/>
    <w:rsid w:val="00A92F31"/>
    <w:rsid w:val="00A94E3B"/>
    <w:rsid w:val="00A9620B"/>
    <w:rsid w:val="00AA2178"/>
    <w:rsid w:val="00AA3861"/>
    <w:rsid w:val="00AA3B0B"/>
    <w:rsid w:val="00AA4165"/>
    <w:rsid w:val="00AA5A44"/>
    <w:rsid w:val="00AA6DCB"/>
    <w:rsid w:val="00AB404D"/>
    <w:rsid w:val="00AB7469"/>
    <w:rsid w:val="00AC019D"/>
    <w:rsid w:val="00AC19F9"/>
    <w:rsid w:val="00AC2221"/>
    <w:rsid w:val="00AC4011"/>
    <w:rsid w:val="00AC5EA3"/>
    <w:rsid w:val="00AC7AD1"/>
    <w:rsid w:val="00AD0E9F"/>
    <w:rsid w:val="00AD4DF7"/>
    <w:rsid w:val="00AD5C05"/>
    <w:rsid w:val="00AD5CA2"/>
    <w:rsid w:val="00AE1CC4"/>
    <w:rsid w:val="00AE207C"/>
    <w:rsid w:val="00AE6821"/>
    <w:rsid w:val="00AF045F"/>
    <w:rsid w:val="00AF29C3"/>
    <w:rsid w:val="00B00604"/>
    <w:rsid w:val="00B02C00"/>
    <w:rsid w:val="00B0320D"/>
    <w:rsid w:val="00B06999"/>
    <w:rsid w:val="00B06D43"/>
    <w:rsid w:val="00B1333E"/>
    <w:rsid w:val="00B15518"/>
    <w:rsid w:val="00B160C9"/>
    <w:rsid w:val="00B16BA5"/>
    <w:rsid w:val="00B205BB"/>
    <w:rsid w:val="00B22BA1"/>
    <w:rsid w:val="00B23B31"/>
    <w:rsid w:val="00B3001A"/>
    <w:rsid w:val="00B40DA7"/>
    <w:rsid w:val="00B43407"/>
    <w:rsid w:val="00B448B1"/>
    <w:rsid w:val="00B5049F"/>
    <w:rsid w:val="00B50760"/>
    <w:rsid w:val="00B51527"/>
    <w:rsid w:val="00B5183B"/>
    <w:rsid w:val="00B51892"/>
    <w:rsid w:val="00B52925"/>
    <w:rsid w:val="00B53865"/>
    <w:rsid w:val="00B65EE8"/>
    <w:rsid w:val="00B66779"/>
    <w:rsid w:val="00B66CDD"/>
    <w:rsid w:val="00B672B2"/>
    <w:rsid w:val="00B704F4"/>
    <w:rsid w:val="00B71520"/>
    <w:rsid w:val="00B72DEA"/>
    <w:rsid w:val="00B901CF"/>
    <w:rsid w:val="00B921A1"/>
    <w:rsid w:val="00B92C3C"/>
    <w:rsid w:val="00B93012"/>
    <w:rsid w:val="00B955D4"/>
    <w:rsid w:val="00B958B4"/>
    <w:rsid w:val="00BA4BAA"/>
    <w:rsid w:val="00BA4F1F"/>
    <w:rsid w:val="00BA6053"/>
    <w:rsid w:val="00BA6243"/>
    <w:rsid w:val="00BA6503"/>
    <w:rsid w:val="00BB0BA1"/>
    <w:rsid w:val="00BB2349"/>
    <w:rsid w:val="00BB2394"/>
    <w:rsid w:val="00BB2613"/>
    <w:rsid w:val="00BB6BE0"/>
    <w:rsid w:val="00BB7C26"/>
    <w:rsid w:val="00BC0563"/>
    <w:rsid w:val="00BC2B5D"/>
    <w:rsid w:val="00BC2EBF"/>
    <w:rsid w:val="00BC41AC"/>
    <w:rsid w:val="00BF276D"/>
    <w:rsid w:val="00BF32FE"/>
    <w:rsid w:val="00BF333E"/>
    <w:rsid w:val="00C00203"/>
    <w:rsid w:val="00C12F40"/>
    <w:rsid w:val="00C14371"/>
    <w:rsid w:val="00C145FC"/>
    <w:rsid w:val="00C17817"/>
    <w:rsid w:val="00C23537"/>
    <w:rsid w:val="00C24826"/>
    <w:rsid w:val="00C24DFB"/>
    <w:rsid w:val="00C260D2"/>
    <w:rsid w:val="00C26225"/>
    <w:rsid w:val="00C2688D"/>
    <w:rsid w:val="00C27113"/>
    <w:rsid w:val="00C36C8D"/>
    <w:rsid w:val="00C37AEE"/>
    <w:rsid w:val="00C4190F"/>
    <w:rsid w:val="00C448B3"/>
    <w:rsid w:val="00C45481"/>
    <w:rsid w:val="00C455BA"/>
    <w:rsid w:val="00C473C9"/>
    <w:rsid w:val="00C47F77"/>
    <w:rsid w:val="00C56F32"/>
    <w:rsid w:val="00C57B00"/>
    <w:rsid w:val="00C60E62"/>
    <w:rsid w:val="00C70AC7"/>
    <w:rsid w:val="00C7114A"/>
    <w:rsid w:val="00C71339"/>
    <w:rsid w:val="00C735DC"/>
    <w:rsid w:val="00C74DA8"/>
    <w:rsid w:val="00C75CE0"/>
    <w:rsid w:val="00C76E6F"/>
    <w:rsid w:val="00C83321"/>
    <w:rsid w:val="00C84043"/>
    <w:rsid w:val="00C922AA"/>
    <w:rsid w:val="00C9272E"/>
    <w:rsid w:val="00C97669"/>
    <w:rsid w:val="00CA141F"/>
    <w:rsid w:val="00CA234E"/>
    <w:rsid w:val="00CB00A7"/>
    <w:rsid w:val="00CB1846"/>
    <w:rsid w:val="00CB64BE"/>
    <w:rsid w:val="00CB73B2"/>
    <w:rsid w:val="00CB7CC2"/>
    <w:rsid w:val="00CC0EC6"/>
    <w:rsid w:val="00CC289D"/>
    <w:rsid w:val="00CC4935"/>
    <w:rsid w:val="00CC5CCD"/>
    <w:rsid w:val="00CC661C"/>
    <w:rsid w:val="00CC6C19"/>
    <w:rsid w:val="00CC781F"/>
    <w:rsid w:val="00CD2AA9"/>
    <w:rsid w:val="00CD5B02"/>
    <w:rsid w:val="00CD656E"/>
    <w:rsid w:val="00CD769E"/>
    <w:rsid w:val="00CE0F54"/>
    <w:rsid w:val="00CE16D9"/>
    <w:rsid w:val="00CE17AC"/>
    <w:rsid w:val="00CF1705"/>
    <w:rsid w:val="00CF1E45"/>
    <w:rsid w:val="00CF43AB"/>
    <w:rsid w:val="00D02279"/>
    <w:rsid w:val="00D02443"/>
    <w:rsid w:val="00D03008"/>
    <w:rsid w:val="00D04B62"/>
    <w:rsid w:val="00D05B44"/>
    <w:rsid w:val="00D10FED"/>
    <w:rsid w:val="00D1318B"/>
    <w:rsid w:val="00D1424A"/>
    <w:rsid w:val="00D14676"/>
    <w:rsid w:val="00D1590D"/>
    <w:rsid w:val="00D167EC"/>
    <w:rsid w:val="00D210D6"/>
    <w:rsid w:val="00D22B93"/>
    <w:rsid w:val="00D23FF5"/>
    <w:rsid w:val="00D245AE"/>
    <w:rsid w:val="00D25FBF"/>
    <w:rsid w:val="00D31B9B"/>
    <w:rsid w:val="00D32918"/>
    <w:rsid w:val="00D33EE2"/>
    <w:rsid w:val="00D344E6"/>
    <w:rsid w:val="00D346B8"/>
    <w:rsid w:val="00D35B34"/>
    <w:rsid w:val="00D3676D"/>
    <w:rsid w:val="00D36A27"/>
    <w:rsid w:val="00D40E69"/>
    <w:rsid w:val="00D412DF"/>
    <w:rsid w:val="00D419EB"/>
    <w:rsid w:val="00D44CC2"/>
    <w:rsid w:val="00D4623F"/>
    <w:rsid w:val="00D470D4"/>
    <w:rsid w:val="00D479A1"/>
    <w:rsid w:val="00D500DA"/>
    <w:rsid w:val="00D5183E"/>
    <w:rsid w:val="00D528C4"/>
    <w:rsid w:val="00D52C2F"/>
    <w:rsid w:val="00D56EB5"/>
    <w:rsid w:val="00D574C0"/>
    <w:rsid w:val="00D57636"/>
    <w:rsid w:val="00D579F4"/>
    <w:rsid w:val="00D62E9E"/>
    <w:rsid w:val="00D63A82"/>
    <w:rsid w:val="00D66889"/>
    <w:rsid w:val="00D679F3"/>
    <w:rsid w:val="00D71170"/>
    <w:rsid w:val="00D745BB"/>
    <w:rsid w:val="00D74C75"/>
    <w:rsid w:val="00D803A3"/>
    <w:rsid w:val="00D80B86"/>
    <w:rsid w:val="00D8152E"/>
    <w:rsid w:val="00D8287A"/>
    <w:rsid w:val="00D86413"/>
    <w:rsid w:val="00D8721A"/>
    <w:rsid w:val="00D87500"/>
    <w:rsid w:val="00D9348B"/>
    <w:rsid w:val="00D94499"/>
    <w:rsid w:val="00D95B29"/>
    <w:rsid w:val="00DA0F3C"/>
    <w:rsid w:val="00DA35AF"/>
    <w:rsid w:val="00DA5702"/>
    <w:rsid w:val="00DA5B57"/>
    <w:rsid w:val="00DA695B"/>
    <w:rsid w:val="00DB231B"/>
    <w:rsid w:val="00DB6548"/>
    <w:rsid w:val="00DB6B9E"/>
    <w:rsid w:val="00DB77F2"/>
    <w:rsid w:val="00DB7885"/>
    <w:rsid w:val="00DC1874"/>
    <w:rsid w:val="00DC1D1F"/>
    <w:rsid w:val="00DC4D42"/>
    <w:rsid w:val="00DE31A3"/>
    <w:rsid w:val="00DE48DC"/>
    <w:rsid w:val="00DE4B66"/>
    <w:rsid w:val="00DE6E48"/>
    <w:rsid w:val="00DF5D1A"/>
    <w:rsid w:val="00DF7E2B"/>
    <w:rsid w:val="00E00D09"/>
    <w:rsid w:val="00E01AC2"/>
    <w:rsid w:val="00E02691"/>
    <w:rsid w:val="00E07846"/>
    <w:rsid w:val="00E12288"/>
    <w:rsid w:val="00E1595B"/>
    <w:rsid w:val="00E2069B"/>
    <w:rsid w:val="00E22140"/>
    <w:rsid w:val="00E235CD"/>
    <w:rsid w:val="00E23988"/>
    <w:rsid w:val="00E2507E"/>
    <w:rsid w:val="00E2582C"/>
    <w:rsid w:val="00E31B12"/>
    <w:rsid w:val="00E34FB2"/>
    <w:rsid w:val="00E360CA"/>
    <w:rsid w:val="00E36916"/>
    <w:rsid w:val="00E4620E"/>
    <w:rsid w:val="00E50B5D"/>
    <w:rsid w:val="00E524F0"/>
    <w:rsid w:val="00E56FED"/>
    <w:rsid w:val="00E578A1"/>
    <w:rsid w:val="00E605EB"/>
    <w:rsid w:val="00E60ABD"/>
    <w:rsid w:val="00E62934"/>
    <w:rsid w:val="00E63285"/>
    <w:rsid w:val="00E64215"/>
    <w:rsid w:val="00E653F0"/>
    <w:rsid w:val="00E663A3"/>
    <w:rsid w:val="00E66BFD"/>
    <w:rsid w:val="00E70D93"/>
    <w:rsid w:val="00E71908"/>
    <w:rsid w:val="00E71FCE"/>
    <w:rsid w:val="00E820E9"/>
    <w:rsid w:val="00E821DE"/>
    <w:rsid w:val="00E82DE9"/>
    <w:rsid w:val="00E84FCA"/>
    <w:rsid w:val="00E878CC"/>
    <w:rsid w:val="00E900F8"/>
    <w:rsid w:val="00E931C1"/>
    <w:rsid w:val="00E96A94"/>
    <w:rsid w:val="00EA0E9C"/>
    <w:rsid w:val="00EA1392"/>
    <w:rsid w:val="00EA1DBF"/>
    <w:rsid w:val="00EA3D74"/>
    <w:rsid w:val="00EA450E"/>
    <w:rsid w:val="00EA5768"/>
    <w:rsid w:val="00EA68CB"/>
    <w:rsid w:val="00EA6EFA"/>
    <w:rsid w:val="00EB1524"/>
    <w:rsid w:val="00EB3C05"/>
    <w:rsid w:val="00EB3C17"/>
    <w:rsid w:val="00EB45FF"/>
    <w:rsid w:val="00EB6E34"/>
    <w:rsid w:val="00EB6F50"/>
    <w:rsid w:val="00EB7080"/>
    <w:rsid w:val="00EB77BC"/>
    <w:rsid w:val="00EB7A79"/>
    <w:rsid w:val="00EC2C2B"/>
    <w:rsid w:val="00EC3192"/>
    <w:rsid w:val="00EC4A7B"/>
    <w:rsid w:val="00EC5433"/>
    <w:rsid w:val="00EC5551"/>
    <w:rsid w:val="00EC6B74"/>
    <w:rsid w:val="00ED2490"/>
    <w:rsid w:val="00ED3A4B"/>
    <w:rsid w:val="00ED483C"/>
    <w:rsid w:val="00EE01DC"/>
    <w:rsid w:val="00EE443C"/>
    <w:rsid w:val="00EE4678"/>
    <w:rsid w:val="00EE4C35"/>
    <w:rsid w:val="00EE664A"/>
    <w:rsid w:val="00EF0405"/>
    <w:rsid w:val="00EF0B5B"/>
    <w:rsid w:val="00EF0F1A"/>
    <w:rsid w:val="00EF30E1"/>
    <w:rsid w:val="00EF3173"/>
    <w:rsid w:val="00EF4D33"/>
    <w:rsid w:val="00EF53B6"/>
    <w:rsid w:val="00EF5A05"/>
    <w:rsid w:val="00EF7FD0"/>
    <w:rsid w:val="00F035BD"/>
    <w:rsid w:val="00F07F89"/>
    <w:rsid w:val="00F07FE4"/>
    <w:rsid w:val="00F101AC"/>
    <w:rsid w:val="00F102D0"/>
    <w:rsid w:val="00F1034C"/>
    <w:rsid w:val="00F1564A"/>
    <w:rsid w:val="00F20CB6"/>
    <w:rsid w:val="00F21D38"/>
    <w:rsid w:val="00F25E65"/>
    <w:rsid w:val="00F2692A"/>
    <w:rsid w:val="00F33F51"/>
    <w:rsid w:val="00F35903"/>
    <w:rsid w:val="00F36827"/>
    <w:rsid w:val="00F419C7"/>
    <w:rsid w:val="00F42EBB"/>
    <w:rsid w:val="00F50815"/>
    <w:rsid w:val="00F525A0"/>
    <w:rsid w:val="00F527D7"/>
    <w:rsid w:val="00F56569"/>
    <w:rsid w:val="00F61066"/>
    <w:rsid w:val="00F63CBE"/>
    <w:rsid w:val="00F675CD"/>
    <w:rsid w:val="00F67C13"/>
    <w:rsid w:val="00F728A7"/>
    <w:rsid w:val="00F73493"/>
    <w:rsid w:val="00F77382"/>
    <w:rsid w:val="00F81E9F"/>
    <w:rsid w:val="00F839A7"/>
    <w:rsid w:val="00F87DE2"/>
    <w:rsid w:val="00F90913"/>
    <w:rsid w:val="00F90E97"/>
    <w:rsid w:val="00F93BDF"/>
    <w:rsid w:val="00F97489"/>
    <w:rsid w:val="00F97623"/>
    <w:rsid w:val="00FA0A93"/>
    <w:rsid w:val="00FA15B9"/>
    <w:rsid w:val="00FA5226"/>
    <w:rsid w:val="00FA5BBF"/>
    <w:rsid w:val="00FA60EF"/>
    <w:rsid w:val="00FA7B76"/>
    <w:rsid w:val="00FB0E2F"/>
    <w:rsid w:val="00FB0E52"/>
    <w:rsid w:val="00FB484F"/>
    <w:rsid w:val="00FB5A01"/>
    <w:rsid w:val="00FB5B60"/>
    <w:rsid w:val="00FC182B"/>
    <w:rsid w:val="00FC3C1A"/>
    <w:rsid w:val="00FC63BB"/>
    <w:rsid w:val="00FD2145"/>
    <w:rsid w:val="00FD2E19"/>
    <w:rsid w:val="00FD305F"/>
    <w:rsid w:val="00FD39D2"/>
    <w:rsid w:val="00FD3D89"/>
    <w:rsid w:val="00FD5B43"/>
    <w:rsid w:val="00FE3E22"/>
    <w:rsid w:val="00FE421C"/>
    <w:rsid w:val="00FF186B"/>
    <w:rsid w:val="00FF33B9"/>
    <w:rsid w:val="00FF354A"/>
    <w:rsid w:val="011D4355"/>
    <w:rsid w:val="01527242"/>
    <w:rsid w:val="01AC0F9C"/>
    <w:rsid w:val="01B43187"/>
    <w:rsid w:val="01E44E53"/>
    <w:rsid w:val="025C271E"/>
    <w:rsid w:val="02907B8B"/>
    <w:rsid w:val="0306042C"/>
    <w:rsid w:val="036A508B"/>
    <w:rsid w:val="03986EBF"/>
    <w:rsid w:val="040079F5"/>
    <w:rsid w:val="04337D9D"/>
    <w:rsid w:val="04400D69"/>
    <w:rsid w:val="04402605"/>
    <w:rsid w:val="04B270C1"/>
    <w:rsid w:val="04CF69F1"/>
    <w:rsid w:val="04FC61D7"/>
    <w:rsid w:val="055E6B00"/>
    <w:rsid w:val="05A81450"/>
    <w:rsid w:val="05AB50DB"/>
    <w:rsid w:val="05B86C07"/>
    <w:rsid w:val="05C4086E"/>
    <w:rsid w:val="05E7350D"/>
    <w:rsid w:val="06714501"/>
    <w:rsid w:val="067A0757"/>
    <w:rsid w:val="069E3FD5"/>
    <w:rsid w:val="06B60738"/>
    <w:rsid w:val="06E30C7F"/>
    <w:rsid w:val="06E73E8C"/>
    <w:rsid w:val="07655D0B"/>
    <w:rsid w:val="07693F70"/>
    <w:rsid w:val="07751E23"/>
    <w:rsid w:val="077F17CC"/>
    <w:rsid w:val="078F7A7A"/>
    <w:rsid w:val="07A50719"/>
    <w:rsid w:val="07AF767B"/>
    <w:rsid w:val="07F20818"/>
    <w:rsid w:val="08026094"/>
    <w:rsid w:val="08D70227"/>
    <w:rsid w:val="090E4140"/>
    <w:rsid w:val="0A2C4990"/>
    <w:rsid w:val="0A586145"/>
    <w:rsid w:val="0A7B3839"/>
    <w:rsid w:val="0ABE2DF2"/>
    <w:rsid w:val="0B836EA8"/>
    <w:rsid w:val="0B8740C1"/>
    <w:rsid w:val="0B9C72DD"/>
    <w:rsid w:val="0BD107F3"/>
    <w:rsid w:val="0BE05499"/>
    <w:rsid w:val="0BF75D9F"/>
    <w:rsid w:val="0C052CF8"/>
    <w:rsid w:val="0C175030"/>
    <w:rsid w:val="0D1817B3"/>
    <w:rsid w:val="0D192E21"/>
    <w:rsid w:val="0D631E83"/>
    <w:rsid w:val="0D6F4328"/>
    <w:rsid w:val="0DB032E2"/>
    <w:rsid w:val="0E314C4D"/>
    <w:rsid w:val="0EB96E7D"/>
    <w:rsid w:val="0F331DEF"/>
    <w:rsid w:val="0F636803"/>
    <w:rsid w:val="0FAB04D5"/>
    <w:rsid w:val="0FDA152B"/>
    <w:rsid w:val="0FF024B1"/>
    <w:rsid w:val="10712928"/>
    <w:rsid w:val="10A81C60"/>
    <w:rsid w:val="10EA17D0"/>
    <w:rsid w:val="110509B7"/>
    <w:rsid w:val="11207A31"/>
    <w:rsid w:val="11505BF7"/>
    <w:rsid w:val="115A7505"/>
    <w:rsid w:val="11A24761"/>
    <w:rsid w:val="11D83B9D"/>
    <w:rsid w:val="121D4895"/>
    <w:rsid w:val="12313822"/>
    <w:rsid w:val="123B3068"/>
    <w:rsid w:val="123D3EC9"/>
    <w:rsid w:val="12870969"/>
    <w:rsid w:val="12962D75"/>
    <w:rsid w:val="12C6782B"/>
    <w:rsid w:val="1394083E"/>
    <w:rsid w:val="13A03433"/>
    <w:rsid w:val="14725519"/>
    <w:rsid w:val="14740A1C"/>
    <w:rsid w:val="14871C3B"/>
    <w:rsid w:val="148E15C6"/>
    <w:rsid w:val="14AD18F5"/>
    <w:rsid w:val="153A2191"/>
    <w:rsid w:val="156C6838"/>
    <w:rsid w:val="156E44B7"/>
    <w:rsid w:val="15E56D5D"/>
    <w:rsid w:val="172135A9"/>
    <w:rsid w:val="17D05FEB"/>
    <w:rsid w:val="1844295B"/>
    <w:rsid w:val="188D3433"/>
    <w:rsid w:val="189439DF"/>
    <w:rsid w:val="189C0DB1"/>
    <w:rsid w:val="19551BC8"/>
    <w:rsid w:val="19BE2108"/>
    <w:rsid w:val="19E3581C"/>
    <w:rsid w:val="19FC55B8"/>
    <w:rsid w:val="1A2849B5"/>
    <w:rsid w:val="1A38596D"/>
    <w:rsid w:val="1A3E66DC"/>
    <w:rsid w:val="1B657081"/>
    <w:rsid w:val="1B8243CB"/>
    <w:rsid w:val="1C2361BA"/>
    <w:rsid w:val="1C55468D"/>
    <w:rsid w:val="1CF91C60"/>
    <w:rsid w:val="1D0C7F21"/>
    <w:rsid w:val="1D105904"/>
    <w:rsid w:val="1D312446"/>
    <w:rsid w:val="1DEA6919"/>
    <w:rsid w:val="1DFA2FFB"/>
    <w:rsid w:val="1E2B6BE7"/>
    <w:rsid w:val="1EA913DC"/>
    <w:rsid w:val="1F0F77F4"/>
    <w:rsid w:val="1F20041B"/>
    <w:rsid w:val="1FE6313B"/>
    <w:rsid w:val="206A1E72"/>
    <w:rsid w:val="209D4D0F"/>
    <w:rsid w:val="20C44A3D"/>
    <w:rsid w:val="210E30BC"/>
    <w:rsid w:val="211132D8"/>
    <w:rsid w:val="2116671D"/>
    <w:rsid w:val="21740364"/>
    <w:rsid w:val="21E2721F"/>
    <w:rsid w:val="21FE5961"/>
    <w:rsid w:val="22551E62"/>
    <w:rsid w:val="225536BD"/>
    <w:rsid w:val="2267795B"/>
    <w:rsid w:val="228B288F"/>
    <w:rsid w:val="22A9461F"/>
    <w:rsid w:val="238B02A5"/>
    <w:rsid w:val="239C1CEF"/>
    <w:rsid w:val="243B4281"/>
    <w:rsid w:val="24427675"/>
    <w:rsid w:val="25570CD6"/>
    <w:rsid w:val="25FD7DDA"/>
    <w:rsid w:val="26927F5E"/>
    <w:rsid w:val="26930BA4"/>
    <w:rsid w:val="275D25EF"/>
    <w:rsid w:val="27A05D26"/>
    <w:rsid w:val="27FD13F8"/>
    <w:rsid w:val="28083682"/>
    <w:rsid w:val="281F63FB"/>
    <w:rsid w:val="28567D02"/>
    <w:rsid w:val="28AE5F0B"/>
    <w:rsid w:val="28B24A94"/>
    <w:rsid w:val="28DC6898"/>
    <w:rsid w:val="28F819E0"/>
    <w:rsid w:val="295C4868"/>
    <w:rsid w:val="296C2904"/>
    <w:rsid w:val="29AF7DF8"/>
    <w:rsid w:val="29CA0B55"/>
    <w:rsid w:val="2A087074"/>
    <w:rsid w:val="2A8B3650"/>
    <w:rsid w:val="2A8D0BA8"/>
    <w:rsid w:val="2AA30E2A"/>
    <w:rsid w:val="2B9D14DD"/>
    <w:rsid w:val="2C377149"/>
    <w:rsid w:val="2C3C088A"/>
    <w:rsid w:val="2CF76386"/>
    <w:rsid w:val="2D60377E"/>
    <w:rsid w:val="2D8F684C"/>
    <w:rsid w:val="2D9E4577"/>
    <w:rsid w:val="2E444168"/>
    <w:rsid w:val="2E9D6EF3"/>
    <w:rsid w:val="2F007E3C"/>
    <w:rsid w:val="2F766021"/>
    <w:rsid w:val="2F876CAA"/>
    <w:rsid w:val="2F9B3A1E"/>
    <w:rsid w:val="2FE97CA6"/>
    <w:rsid w:val="30416714"/>
    <w:rsid w:val="30AC3D02"/>
    <w:rsid w:val="30EC3CCF"/>
    <w:rsid w:val="31E23503"/>
    <w:rsid w:val="32355624"/>
    <w:rsid w:val="32705150"/>
    <w:rsid w:val="3283636F"/>
    <w:rsid w:val="328E0E7D"/>
    <w:rsid w:val="330A349F"/>
    <w:rsid w:val="33655493"/>
    <w:rsid w:val="33947A55"/>
    <w:rsid w:val="33EF31E8"/>
    <w:rsid w:val="344D7206"/>
    <w:rsid w:val="346307A2"/>
    <w:rsid w:val="346F76D6"/>
    <w:rsid w:val="34734997"/>
    <w:rsid w:val="35071987"/>
    <w:rsid w:val="355A54F6"/>
    <w:rsid w:val="355F614C"/>
    <w:rsid w:val="357E6FD1"/>
    <w:rsid w:val="35A74E28"/>
    <w:rsid w:val="35AF77A0"/>
    <w:rsid w:val="35DB23D1"/>
    <w:rsid w:val="361260C5"/>
    <w:rsid w:val="36C41867"/>
    <w:rsid w:val="36D44699"/>
    <w:rsid w:val="37031787"/>
    <w:rsid w:val="377C1D48"/>
    <w:rsid w:val="37AE2966"/>
    <w:rsid w:val="37EA1649"/>
    <w:rsid w:val="384719E3"/>
    <w:rsid w:val="384E6EF6"/>
    <w:rsid w:val="394036B6"/>
    <w:rsid w:val="39491F32"/>
    <w:rsid w:val="397F2AAC"/>
    <w:rsid w:val="3A045242"/>
    <w:rsid w:val="3AE30907"/>
    <w:rsid w:val="3AF647D1"/>
    <w:rsid w:val="3BC67CD2"/>
    <w:rsid w:val="3BF9256D"/>
    <w:rsid w:val="3C290FB7"/>
    <w:rsid w:val="3C9C5C51"/>
    <w:rsid w:val="3CA96714"/>
    <w:rsid w:val="3CD274D1"/>
    <w:rsid w:val="3D155CCF"/>
    <w:rsid w:val="3D865874"/>
    <w:rsid w:val="3E3D581D"/>
    <w:rsid w:val="3EB14296"/>
    <w:rsid w:val="3ED457F0"/>
    <w:rsid w:val="3EF47A92"/>
    <w:rsid w:val="3F4127D6"/>
    <w:rsid w:val="3F467EA7"/>
    <w:rsid w:val="3F8D2FD4"/>
    <w:rsid w:val="3FAF0F8B"/>
    <w:rsid w:val="3FCE0A5F"/>
    <w:rsid w:val="407E304E"/>
    <w:rsid w:val="40972E3F"/>
    <w:rsid w:val="40B939AE"/>
    <w:rsid w:val="40FE79F4"/>
    <w:rsid w:val="41303FF3"/>
    <w:rsid w:val="41494464"/>
    <w:rsid w:val="41835153"/>
    <w:rsid w:val="41C51792"/>
    <w:rsid w:val="41D07901"/>
    <w:rsid w:val="426339F7"/>
    <w:rsid w:val="42796AB3"/>
    <w:rsid w:val="43E235C7"/>
    <w:rsid w:val="444E13D6"/>
    <w:rsid w:val="44806C0F"/>
    <w:rsid w:val="44906321"/>
    <w:rsid w:val="44E34D4C"/>
    <w:rsid w:val="45960747"/>
    <w:rsid w:val="45A017D4"/>
    <w:rsid w:val="465251FF"/>
    <w:rsid w:val="469F5A1C"/>
    <w:rsid w:val="46A243E4"/>
    <w:rsid w:val="46E3355B"/>
    <w:rsid w:val="471F67F4"/>
    <w:rsid w:val="47720F0F"/>
    <w:rsid w:val="478C244E"/>
    <w:rsid w:val="47C55FCE"/>
    <w:rsid w:val="48454D59"/>
    <w:rsid w:val="4888168E"/>
    <w:rsid w:val="48A25E6A"/>
    <w:rsid w:val="48D850C1"/>
    <w:rsid w:val="492B4C8F"/>
    <w:rsid w:val="49816B99"/>
    <w:rsid w:val="498867BD"/>
    <w:rsid w:val="4ACC0DB8"/>
    <w:rsid w:val="4B5575AA"/>
    <w:rsid w:val="4B5B3163"/>
    <w:rsid w:val="4C8D1724"/>
    <w:rsid w:val="4D216E53"/>
    <w:rsid w:val="4D3B328B"/>
    <w:rsid w:val="4DB11467"/>
    <w:rsid w:val="4E191F10"/>
    <w:rsid w:val="4E52101C"/>
    <w:rsid w:val="4E994A6A"/>
    <w:rsid w:val="4EF40509"/>
    <w:rsid w:val="4F3552F3"/>
    <w:rsid w:val="4F360182"/>
    <w:rsid w:val="4F413B0F"/>
    <w:rsid w:val="4FB27D57"/>
    <w:rsid w:val="4FB555A2"/>
    <w:rsid w:val="50A22C57"/>
    <w:rsid w:val="50AB045C"/>
    <w:rsid w:val="50CE19CD"/>
    <w:rsid w:val="50CE3ECE"/>
    <w:rsid w:val="50E336C1"/>
    <w:rsid w:val="513C6B5E"/>
    <w:rsid w:val="518C2F2C"/>
    <w:rsid w:val="51B80734"/>
    <w:rsid w:val="522030C9"/>
    <w:rsid w:val="527A319D"/>
    <w:rsid w:val="52E15928"/>
    <w:rsid w:val="53FD7EA6"/>
    <w:rsid w:val="54036AE1"/>
    <w:rsid w:val="543E548D"/>
    <w:rsid w:val="54C06697"/>
    <w:rsid w:val="551268DF"/>
    <w:rsid w:val="55497DEA"/>
    <w:rsid w:val="55746149"/>
    <w:rsid w:val="562A74F5"/>
    <w:rsid w:val="564D11E9"/>
    <w:rsid w:val="564D277C"/>
    <w:rsid w:val="57953A4B"/>
    <w:rsid w:val="58046550"/>
    <w:rsid w:val="58B54896"/>
    <w:rsid w:val="58D236C2"/>
    <w:rsid w:val="59060A06"/>
    <w:rsid w:val="59114FB0"/>
    <w:rsid w:val="5942577F"/>
    <w:rsid w:val="59996DEC"/>
    <w:rsid w:val="59CD7F72"/>
    <w:rsid w:val="5A120507"/>
    <w:rsid w:val="5A5D394D"/>
    <w:rsid w:val="5A724B0F"/>
    <w:rsid w:val="5AB30F40"/>
    <w:rsid w:val="5AD90D18"/>
    <w:rsid w:val="5B092532"/>
    <w:rsid w:val="5BF81DB8"/>
    <w:rsid w:val="5C0A7ECA"/>
    <w:rsid w:val="5C0D5346"/>
    <w:rsid w:val="5C27624F"/>
    <w:rsid w:val="5C767840"/>
    <w:rsid w:val="5CBC0529"/>
    <w:rsid w:val="5CDA6971"/>
    <w:rsid w:val="5D782734"/>
    <w:rsid w:val="5D9B732D"/>
    <w:rsid w:val="5DB004C1"/>
    <w:rsid w:val="5F6C3865"/>
    <w:rsid w:val="601B502F"/>
    <w:rsid w:val="61C240B7"/>
    <w:rsid w:val="61D57A10"/>
    <w:rsid w:val="61F66F47"/>
    <w:rsid w:val="623025A4"/>
    <w:rsid w:val="627A477C"/>
    <w:rsid w:val="63A150C0"/>
    <w:rsid w:val="63D251F4"/>
    <w:rsid w:val="64815650"/>
    <w:rsid w:val="64AF7CA6"/>
    <w:rsid w:val="64DF440C"/>
    <w:rsid w:val="652D7E86"/>
    <w:rsid w:val="65434061"/>
    <w:rsid w:val="657202BE"/>
    <w:rsid w:val="658E5BBC"/>
    <w:rsid w:val="663771AF"/>
    <w:rsid w:val="66A27570"/>
    <w:rsid w:val="66DB6465"/>
    <w:rsid w:val="675D7CA3"/>
    <w:rsid w:val="67B95729"/>
    <w:rsid w:val="67E30D1E"/>
    <w:rsid w:val="684C1B2A"/>
    <w:rsid w:val="689934CB"/>
    <w:rsid w:val="68A827B8"/>
    <w:rsid w:val="69270594"/>
    <w:rsid w:val="69881BA6"/>
    <w:rsid w:val="69B11277"/>
    <w:rsid w:val="6A336575"/>
    <w:rsid w:val="6A9103B7"/>
    <w:rsid w:val="6AFF5C1B"/>
    <w:rsid w:val="6B213BD1"/>
    <w:rsid w:val="6B37032E"/>
    <w:rsid w:val="6B3F3F40"/>
    <w:rsid w:val="6B5C74DB"/>
    <w:rsid w:val="6B6002BE"/>
    <w:rsid w:val="6BAF6933"/>
    <w:rsid w:val="6BD61D70"/>
    <w:rsid w:val="6C3F2D24"/>
    <w:rsid w:val="6C6376EE"/>
    <w:rsid w:val="6C6E4192"/>
    <w:rsid w:val="6CA71DFE"/>
    <w:rsid w:val="6D5879D2"/>
    <w:rsid w:val="6D7256A0"/>
    <w:rsid w:val="6E164A8D"/>
    <w:rsid w:val="6E4945F5"/>
    <w:rsid w:val="6E686ECE"/>
    <w:rsid w:val="6E864A1F"/>
    <w:rsid w:val="6E9B5902"/>
    <w:rsid w:val="704613FD"/>
    <w:rsid w:val="708704FD"/>
    <w:rsid w:val="7119038A"/>
    <w:rsid w:val="71346BD7"/>
    <w:rsid w:val="7164080C"/>
    <w:rsid w:val="71693855"/>
    <w:rsid w:val="71934309"/>
    <w:rsid w:val="71C20399"/>
    <w:rsid w:val="71DB2947"/>
    <w:rsid w:val="7243317C"/>
    <w:rsid w:val="72B552C9"/>
    <w:rsid w:val="72C53ED8"/>
    <w:rsid w:val="736B711A"/>
    <w:rsid w:val="73997733"/>
    <w:rsid w:val="73EF387C"/>
    <w:rsid w:val="73F21B69"/>
    <w:rsid w:val="74533602"/>
    <w:rsid w:val="74686510"/>
    <w:rsid w:val="747016D0"/>
    <w:rsid w:val="747F7BD6"/>
    <w:rsid w:val="749F6996"/>
    <w:rsid w:val="74BB7047"/>
    <w:rsid w:val="75DC225A"/>
    <w:rsid w:val="75E86D3B"/>
    <w:rsid w:val="760E25CC"/>
    <w:rsid w:val="76373012"/>
    <w:rsid w:val="76962DA9"/>
    <w:rsid w:val="772B2E92"/>
    <w:rsid w:val="776158EB"/>
    <w:rsid w:val="77CD5EFC"/>
    <w:rsid w:val="77E56FFF"/>
    <w:rsid w:val="7818293D"/>
    <w:rsid w:val="787F0CAA"/>
    <w:rsid w:val="78D80DA6"/>
    <w:rsid w:val="78F12D78"/>
    <w:rsid w:val="799278B0"/>
    <w:rsid w:val="7A2B0F08"/>
    <w:rsid w:val="7A4F08E7"/>
    <w:rsid w:val="7A664A48"/>
    <w:rsid w:val="7B582F6D"/>
    <w:rsid w:val="7B7956A0"/>
    <w:rsid w:val="7B94204B"/>
    <w:rsid w:val="7C1F69DD"/>
    <w:rsid w:val="7CAC364E"/>
    <w:rsid w:val="7D1876CA"/>
    <w:rsid w:val="7D255F8C"/>
    <w:rsid w:val="7D845AEE"/>
    <w:rsid w:val="7DFD02FD"/>
    <w:rsid w:val="7EBC1F79"/>
    <w:rsid w:val="7F9D34FA"/>
    <w:rsid w:val="7FAD34CB"/>
    <w:rsid w:val="7FF7C482"/>
    <w:rsid w:val="CBEF1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71"/>
    <w:qFormat/>
    <w:uiPriority w:val="0"/>
    <w:pPr>
      <w:keepNext/>
      <w:keepLines/>
      <w:numPr>
        <w:ilvl w:val="0"/>
        <w:numId w:val="1"/>
      </w:numPr>
      <w:spacing w:before="340" w:after="330" w:line="576" w:lineRule="auto"/>
      <w:jc w:val="center"/>
      <w:outlineLvl w:val="0"/>
    </w:pPr>
    <w:rPr>
      <w:rFonts w:eastAsia="黑体"/>
      <w:b/>
      <w:kern w:val="44"/>
      <w:sz w:val="36"/>
    </w:rPr>
  </w:style>
  <w:style w:type="paragraph" w:styleId="8">
    <w:name w:val="heading 2"/>
    <w:basedOn w:val="1"/>
    <w:next w:val="1"/>
    <w:link w:val="126"/>
    <w:qFormat/>
    <w:uiPriority w:val="0"/>
    <w:pPr>
      <w:keepNext/>
      <w:keepLines/>
      <w:numPr>
        <w:ilvl w:val="1"/>
        <w:numId w:val="1"/>
      </w:numPr>
      <w:spacing w:before="260" w:after="260" w:line="413" w:lineRule="auto"/>
      <w:jc w:val="center"/>
      <w:outlineLvl w:val="1"/>
    </w:pPr>
    <w:rPr>
      <w:rFonts w:ascii="CG Times" w:hAnsi="CG Times"/>
      <w:b/>
      <w:sz w:val="30"/>
    </w:rPr>
  </w:style>
  <w:style w:type="paragraph" w:styleId="9">
    <w:name w:val="heading 3"/>
    <w:basedOn w:val="1"/>
    <w:next w:val="1"/>
    <w:link w:val="90"/>
    <w:qFormat/>
    <w:uiPriority w:val="0"/>
    <w:pPr>
      <w:keepNext/>
      <w:keepLines/>
      <w:spacing w:before="260" w:after="260" w:line="413" w:lineRule="auto"/>
      <w:outlineLvl w:val="2"/>
    </w:pPr>
    <w:rPr>
      <w:b/>
      <w:sz w:val="32"/>
    </w:rPr>
  </w:style>
  <w:style w:type="paragraph" w:styleId="10">
    <w:name w:val="heading 4"/>
    <w:basedOn w:val="1"/>
    <w:next w:val="11"/>
    <w:link w:val="70"/>
    <w:qFormat/>
    <w:uiPriority w:val="0"/>
    <w:pPr>
      <w:keepNext/>
      <w:keepLines/>
      <w:tabs>
        <w:tab w:val="left" w:pos="425"/>
      </w:tabs>
      <w:spacing w:before="360" w:line="240" w:lineRule="exact"/>
      <w:ind w:left="425" w:hanging="425"/>
      <w:outlineLvl w:val="3"/>
    </w:pPr>
    <w:rPr>
      <w:rFonts w:ascii="宋体"/>
      <w:b/>
      <w:sz w:val="28"/>
    </w:rPr>
  </w:style>
  <w:style w:type="paragraph" w:styleId="12">
    <w:name w:val="heading 5"/>
    <w:basedOn w:val="1"/>
    <w:next w:val="11"/>
    <w:link w:val="72"/>
    <w:qFormat/>
    <w:uiPriority w:val="0"/>
    <w:pPr>
      <w:keepNext/>
      <w:keepLines/>
      <w:numPr>
        <w:ilvl w:val="4"/>
        <w:numId w:val="1"/>
      </w:numPr>
      <w:spacing w:before="280" w:after="290" w:line="372" w:lineRule="auto"/>
      <w:outlineLvl w:val="4"/>
    </w:pPr>
    <w:rPr>
      <w:b/>
      <w:sz w:val="28"/>
    </w:rPr>
  </w:style>
  <w:style w:type="paragraph" w:styleId="13">
    <w:name w:val="heading 6"/>
    <w:basedOn w:val="1"/>
    <w:next w:val="11"/>
    <w:link w:val="127"/>
    <w:qFormat/>
    <w:uiPriority w:val="0"/>
    <w:pPr>
      <w:keepNext/>
      <w:keepLines/>
      <w:numPr>
        <w:ilvl w:val="5"/>
        <w:numId w:val="1"/>
      </w:numPr>
      <w:spacing w:before="240" w:after="64" w:line="317" w:lineRule="auto"/>
      <w:outlineLvl w:val="5"/>
    </w:pPr>
    <w:rPr>
      <w:rFonts w:ascii="Arial" w:hAnsi="Arial" w:eastAsia="黑体"/>
      <w:b/>
      <w:sz w:val="24"/>
    </w:rPr>
  </w:style>
  <w:style w:type="paragraph" w:styleId="14">
    <w:name w:val="heading 7"/>
    <w:basedOn w:val="1"/>
    <w:next w:val="11"/>
    <w:link w:val="128"/>
    <w:qFormat/>
    <w:uiPriority w:val="0"/>
    <w:pPr>
      <w:keepNext/>
      <w:keepLines/>
      <w:numPr>
        <w:ilvl w:val="6"/>
        <w:numId w:val="1"/>
      </w:numPr>
      <w:spacing w:before="240" w:after="64" w:line="317" w:lineRule="auto"/>
      <w:outlineLvl w:val="6"/>
    </w:pPr>
    <w:rPr>
      <w:b/>
      <w:sz w:val="24"/>
    </w:rPr>
  </w:style>
  <w:style w:type="paragraph" w:styleId="15">
    <w:name w:val="heading 8"/>
    <w:basedOn w:val="1"/>
    <w:next w:val="11"/>
    <w:link w:val="129"/>
    <w:qFormat/>
    <w:uiPriority w:val="0"/>
    <w:pPr>
      <w:keepNext/>
      <w:keepLines/>
      <w:numPr>
        <w:ilvl w:val="7"/>
        <w:numId w:val="1"/>
      </w:numPr>
      <w:spacing w:before="240" w:after="64" w:line="317" w:lineRule="auto"/>
      <w:outlineLvl w:val="7"/>
    </w:pPr>
    <w:rPr>
      <w:rFonts w:ascii="Arial" w:hAnsi="Arial" w:eastAsia="黑体"/>
      <w:sz w:val="24"/>
    </w:rPr>
  </w:style>
  <w:style w:type="paragraph" w:styleId="16">
    <w:name w:val="heading 9"/>
    <w:basedOn w:val="1"/>
    <w:next w:val="11"/>
    <w:link w:val="130"/>
    <w:qFormat/>
    <w:uiPriority w:val="0"/>
    <w:pPr>
      <w:keepNext/>
      <w:keepLines/>
      <w:numPr>
        <w:ilvl w:val="8"/>
        <w:numId w:val="1"/>
      </w:numPr>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44"/>
    <w:qFormat/>
    <w:uiPriority w:val="0"/>
    <w:pPr>
      <w:ind w:firstLine="420" w:firstLineChars="100"/>
    </w:pPr>
    <w:rPr>
      <w:szCs w:val="24"/>
    </w:rPr>
  </w:style>
  <w:style w:type="paragraph" w:styleId="3">
    <w:name w:val="Body Text"/>
    <w:basedOn w:val="1"/>
    <w:next w:val="4"/>
    <w:link w:val="243"/>
    <w:qFormat/>
    <w:uiPriority w:val="0"/>
    <w:pPr>
      <w:spacing w:after="120"/>
    </w:pPr>
  </w:style>
  <w:style w:type="paragraph" w:styleId="4">
    <w:name w:val="Body Text 2"/>
    <w:basedOn w:val="1"/>
    <w:next w:val="3"/>
    <w:link w:val="241"/>
    <w:qFormat/>
    <w:uiPriority w:val="0"/>
    <w:pPr>
      <w:adjustRightInd w:val="0"/>
      <w:snapToGrid w:val="0"/>
      <w:spacing w:line="360" w:lineRule="exact"/>
    </w:pPr>
    <w:rPr>
      <w:rFonts w:ascii="宋体" w:hAnsi="宋体"/>
      <w:color w:val="000000"/>
      <w:sz w:val="24"/>
      <w:szCs w:val="24"/>
    </w:rPr>
  </w:style>
  <w:style w:type="paragraph" w:styleId="5">
    <w:name w:val="Body Text First Indent 2"/>
    <w:basedOn w:val="6"/>
    <w:link w:val="251"/>
    <w:qFormat/>
    <w:uiPriority w:val="0"/>
    <w:pPr>
      <w:spacing w:after="120" w:line="240" w:lineRule="auto"/>
      <w:ind w:left="420" w:leftChars="200" w:firstLine="420" w:firstLineChars="200"/>
    </w:pPr>
    <w:rPr>
      <w:rFonts w:ascii="Times New Roman" w:hAnsi="Times New Roman"/>
      <w:sz w:val="21"/>
      <w:szCs w:val="24"/>
    </w:rPr>
  </w:style>
  <w:style w:type="paragraph" w:styleId="6">
    <w:name w:val="Body Text Indent"/>
    <w:basedOn w:val="1"/>
    <w:link w:val="250"/>
    <w:qFormat/>
    <w:uiPriority w:val="0"/>
    <w:pPr>
      <w:spacing w:line="360" w:lineRule="auto"/>
      <w:ind w:firstLine="525"/>
    </w:pPr>
    <w:rPr>
      <w:rFonts w:ascii="宋体" w:hAnsi="宋体"/>
      <w:sz w:val="24"/>
    </w:rPr>
  </w:style>
  <w:style w:type="paragraph" w:styleId="11">
    <w:name w:val="Normal Indent"/>
    <w:basedOn w:val="1"/>
    <w:link w:val="88"/>
    <w:qFormat/>
    <w:uiPriority w:val="0"/>
    <w:pPr>
      <w:ind w:firstLine="420"/>
    </w:pPr>
  </w:style>
  <w:style w:type="paragraph" w:styleId="17">
    <w:name w:val="List 3"/>
    <w:basedOn w:val="1"/>
    <w:qFormat/>
    <w:uiPriority w:val="0"/>
    <w:pPr>
      <w:ind w:left="100" w:leftChars="400" w:hanging="200" w:hangingChars="200"/>
    </w:pPr>
    <w:rPr>
      <w:szCs w:val="24"/>
    </w:rPr>
  </w:style>
  <w:style w:type="paragraph" w:styleId="18">
    <w:name w:val="toc 7"/>
    <w:basedOn w:val="1"/>
    <w:next w:val="1"/>
    <w:qFormat/>
    <w:uiPriority w:val="0"/>
    <w:pPr>
      <w:ind w:left="2520" w:leftChars="1200"/>
    </w:pPr>
  </w:style>
  <w:style w:type="paragraph" w:styleId="19">
    <w:name w:val="Note Heading"/>
    <w:basedOn w:val="1"/>
    <w:next w:val="1"/>
    <w:link w:val="245"/>
    <w:qFormat/>
    <w:uiPriority w:val="0"/>
    <w:pPr>
      <w:adjustRightInd w:val="0"/>
      <w:jc w:val="center"/>
      <w:textAlignment w:val="baseline"/>
    </w:pPr>
    <w:rPr>
      <w:rFonts w:ascii="宋体" w:hAnsi="宋体" w:eastAsia="Times New Roman"/>
      <w:kern w:val="0"/>
      <w:sz w:val="24"/>
      <w:szCs w:val="24"/>
    </w:rPr>
  </w:style>
  <w:style w:type="paragraph" w:styleId="20">
    <w:name w:val="List Bullet 4"/>
    <w:basedOn w:val="1"/>
    <w:qFormat/>
    <w:uiPriority w:val="0"/>
    <w:pPr>
      <w:tabs>
        <w:tab w:val="left" w:pos="420"/>
        <w:tab w:val="left" w:pos="1620"/>
      </w:tabs>
    </w:pPr>
    <w:rPr>
      <w:szCs w:val="24"/>
    </w:rPr>
  </w:style>
  <w:style w:type="paragraph" w:styleId="21">
    <w:name w:val="caption"/>
    <w:basedOn w:val="1"/>
    <w:next w:val="1"/>
    <w:qFormat/>
    <w:uiPriority w:val="0"/>
    <w:pPr>
      <w:spacing w:before="152" w:after="160"/>
    </w:pPr>
    <w:rPr>
      <w:rFonts w:ascii="Arial" w:hAnsi="Arial" w:eastAsia="黑体" w:cs="Arial"/>
      <w:kern w:val="0"/>
      <w:sz w:val="20"/>
    </w:rPr>
  </w:style>
  <w:style w:type="paragraph" w:styleId="22">
    <w:name w:val="Document Map"/>
    <w:basedOn w:val="1"/>
    <w:link w:val="143"/>
    <w:qFormat/>
    <w:uiPriority w:val="0"/>
    <w:pPr>
      <w:shd w:val="clear" w:color="auto" w:fill="000080"/>
    </w:pPr>
  </w:style>
  <w:style w:type="paragraph" w:styleId="23">
    <w:name w:val="annotation text"/>
    <w:basedOn w:val="1"/>
    <w:link w:val="237"/>
    <w:qFormat/>
    <w:uiPriority w:val="99"/>
    <w:pPr>
      <w:jc w:val="left"/>
    </w:pPr>
  </w:style>
  <w:style w:type="paragraph" w:styleId="24">
    <w:name w:val="Salutation"/>
    <w:basedOn w:val="1"/>
    <w:next w:val="1"/>
    <w:link w:val="78"/>
    <w:qFormat/>
    <w:uiPriority w:val="0"/>
    <w:pPr>
      <w:adjustRightInd w:val="0"/>
      <w:spacing w:line="312" w:lineRule="atLeast"/>
      <w:textAlignment w:val="baseline"/>
    </w:pPr>
    <w:rPr>
      <w:rFonts w:ascii="宋体"/>
      <w:kern w:val="0"/>
      <w:sz w:val="24"/>
    </w:rPr>
  </w:style>
  <w:style w:type="paragraph" w:styleId="25">
    <w:name w:val="Body Text 3"/>
    <w:basedOn w:val="1"/>
    <w:link w:val="232"/>
    <w:qFormat/>
    <w:uiPriority w:val="0"/>
    <w:pPr>
      <w:adjustRightInd w:val="0"/>
      <w:spacing w:line="720" w:lineRule="exact"/>
      <w:jc w:val="center"/>
      <w:textAlignment w:val="baseline"/>
    </w:pPr>
    <w:rPr>
      <w:rFonts w:ascii="黑体" w:eastAsia="黑体"/>
      <w:sz w:val="84"/>
    </w:rPr>
  </w:style>
  <w:style w:type="paragraph" w:styleId="26">
    <w:name w:val="List 2"/>
    <w:basedOn w:val="1"/>
    <w:qFormat/>
    <w:uiPriority w:val="0"/>
    <w:pPr>
      <w:ind w:left="100" w:leftChars="200" w:hanging="200" w:hangingChars="200"/>
    </w:pPr>
    <w:rPr>
      <w:szCs w:val="24"/>
    </w:rPr>
  </w:style>
  <w:style w:type="paragraph" w:styleId="27">
    <w:name w:val="Block Text"/>
    <w:basedOn w:val="1"/>
    <w:qFormat/>
    <w:uiPriority w:val="0"/>
    <w:pPr>
      <w:ind w:left="392" w:leftChars="131" w:right="-34" w:rightChars="-16" w:hanging="117" w:hangingChars="65"/>
    </w:pPr>
    <w:rPr>
      <w:sz w:val="18"/>
      <w:szCs w:val="24"/>
    </w:rPr>
  </w:style>
  <w:style w:type="paragraph" w:styleId="28">
    <w:name w:val="List Bullet 2"/>
    <w:basedOn w:val="1"/>
    <w:qFormat/>
    <w:uiPriority w:val="0"/>
    <w:pPr>
      <w:tabs>
        <w:tab w:val="left" w:pos="780"/>
      </w:tabs>
      <w:adjustRightInd w:val="0"/>
      <w:spacing w:line="500" w:lineRule="exact"/>
      <w:ind w:firstLine="562" w:firstLineChars="200"/>
      <w:textAlignment w:val="baseline"/>
    </w:pPr>
    <w:rPr>
      <w:rFonts w:ascii="宋体" w:hAnsi="宋体"/>
      <w:b/>
      <w:sz w:val="28"/>
      <w:szCs w:val="28"/>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7"/>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81"/>
    <w:qFormat/>
    <w:uiPriority w:val="0"/>
    <w:pPr>
      <w:ind w:left="100" w:leftChars="2500"/>
    </w:pPr>
    <w:rPr>
      <w:rFonts w:ascii="宋体" w:hAnsi="宋体"/>
      <w:sz w:val="24"/>
    </w:rPr>
  </w:style>
  <w:style w:type="paragraph" w:styleId="34">
    <w:name w:val="Body Text Indent 2"/>
    <w:basedOn w:val="1"/>
    <w:link w:val="192"/>
    <w:qFormat/>
    <w:uiPriority w:val="0"/>
    <w:pPr>
      <w:spacing w:line="360" w:lineRule="auto"/>
      <w:ind w:firstLine="480" w:firstLineChars="200"/>
      <w:jc w:val="left"/>
    </w:pPr>
    <w:rPr>
      <w:rFonts w:hAnsi="宋体"/>
      <w:sz w:val="24"/>
    </w:rPr>
  </w:style>
  <w:style w:type="paragraph" w:styleId="35">
    <w:name w:val="endnote text"/>
    <w:basedOn w:val="1"/>
    <w:link w:val="233"/>
    <w:qFormat/>
    <w:uiPriority w:val="0"/>
    <w:pPr>
      <w:snapToGrid w:val="0"/>
      <w:jc w:val="left"/>
    </w:pPr>
    <w:rPr>
      <w:szCs w:val="24"/>
    </w:rPr>
  </w:style>
  <w:style w:type="paragraph" w:styleId="36">
    <w:name w:val="Balloon Text"/>
    <w:basedOn w:val="1"/>
    <w:link w:val="199"/>
    <w:qFormat/>
    <w:uiPriority w:val="0"/>
    <w:rPr>
      <w:sz w:val="18"/>
    </w:rPr>
  </w:style>
  <w:style w:type="paragraph" w:styleId="37">
    <w:name w:val="footer"/>
    <w:basedOn w:val="1"/>
    <w:link w:val="187"/>
    <w:qFormat/>
    <w:uiPriority w:val="99"/>
    <w:pPr>
      <w:tabs>
        <w:tab w:val="center" w:pos="4153"/>
        <w:tab w:val="right" w:pos="8306"/>
      </w:tabs>
      <w:snapToGrid w:val="0"/>
      <w:jc w:val="left"/>
    </w:pPr>
    <w:rPr>
      <w:sz w:val="18"/>
    </w:rPr>
  </w:style>
  <w:style w:type="paragraph" w:styleId="38">
    <w:name w:val="header"/>
    <w:basedOn w:val="1"/>
    <w:link w:val="223"/>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style>
  <w:style w:type="paragraph" w:styleId="40">
    <w:name w:val="toc 4"/>
    <w:basedOn w:val="1"/>
    <w:next w:val="1"/>
    <w:qFormat/>
    <w:uiPriority w:val="0"/>
    <w:pPr>
      <w:ind w:left="1260" w:leftChars="600"/>
    </w:pPr>
  </w:style>
  <w:style w:type="paragraph" w:styleId="41">
    <w:name w:val="Subtitle"/>
    <w:basedOn w:val="1"/>
    <w:link w:val="236"/>
    <w:qFormat/>
    <w:uiPriority w:val="0"/>
    <w:pPr>
      <w:keepNext/>
      <w:widowControl/>
      <w:suppressLineNumbers/>
      <w:suppressAutoHyphens/>
      <w:adjustRightInd w:val="0"/>
      <w:jc w:val="center"/>
      <w:textAlignment w:val="baseline"/>
    </w:pPr>
    <w:rPr>
      <w:rFonts w:ascii="宋体" w:hAnsi="Courier New"/>
      <w:szCs w:val="24"/>
    </w:rPr>
  </w:style>
  <w:style w:type="paragraph" w:styleId="42">
    <w:name w:val="toc 6"/>
    <w:basedOn w:val="1"/>
    <w:next w:val="1"/>
    <w:qFormat/>
    <w:uiPriority w:val="0"/>
    <w:pPr>
      <w:ind w:left="2100" w:leftChars="1000"/>
    </w:pPr>
  </w:style>
  <w:style w:type="paragraph" w:styleId="43">
    <w:name w:val="Body Text Indent 3"/>
    <w:basedOn w:val="1"/>
    <w:link w:val="249"/>
    <w:qFormat/>
    <w:uiPriority w:val="0"/>
    <w:pPr>
      <w:ind w:firstLine="560" w:firstLineChars="200"/>
    </w:pPr>
    <w:rPr>
      <w:rFonts w:ascii="Arial" w:hAnsi="Arial"/>
      <w:color w:val="000000"/>
      <w:sz w:val="28"/>
      <w:szCs w:val="24"/>
    </w:rPr>
  </w:style>
  <w:style w:type="paragraph" w:styleId="44">
    <w:name w:val="table of figures"/>
    <w:basedOn w:val="1"/>
    <w:next w:val="1"/>
    <w:qFormat/>
    <w:uiPriority w:val="0"/>
    <w:pPr>
      <w:tabs>
        <w:tab w:val="right" w:leader="dot" w:pos="8948"/>
      </w:tabs>
      <w:adjustRightInd w:val="0"/>
      <w:ind w:left="480" w:hanging="480"/>
      <w:textAlignment w:val="baseline"/>
    </w:pPr>
    <w:rPr>
      <w:kern w:val="0"/>
      <w:szCs w:val="21"/>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qFormat/>
    <w:uiPriority w:val="0"/>
  </w:style>
  <w:style w:type="paragraph" w:styleId="50">
    <w:name w:val="Title"/>
    <w:basedOn w:val="1"/>
    <w:next w:val="1"/>
    <w:link w:val="252"/>
    <w:qFormat/>
    <w:uiPriority w:val="0"/>
    <w:pPr>
      <w:spacing w:before="240" w:after="60"/>
      <w:jc w:val="center"/>
      <w:outlineLvl w:val="0"/>
    </w:pPr>
    <w:rPr>
      <w:rFonts w:ascii="Cambria" w:hAnsi="Cambria"/>
      <w:b/>
      <w:bCs/>
      <w:sz w:val="32"/>
      <w:szCs w:val="32"/>
    </w:rPr>
  </w:style>
  <w:style w:type="paragraph" w:styleId="51">
    <w:name w:val="annotation subject"/>
    <w:basedOn w:val="23"/>
    <w:next w:val="23"/>
    <w:link w:val="212"/>
    <w:qFormat/>
    <w:uiPriority w:val="0"/>
    <w:rPr>
      <w:b/>
      <w:bCs/>
    </w:rPr>
  </w:style>
  <w:style w:type="table" w:styleId="53">
    <w:name w:val="Table Grid"/>
    <w:basedOn w:val="5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b/>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basedOn w:val="54"/>
    <w:qFormat/>
    <w:uiPriority w:val="0"/>
    <w:rPr>
      <w:rFonts w:hint="eastAsia" w:ascii="微软雅黑" w:hAnsi="微软雅黑" w:eastAsia="微软雅黑" w:cs="微软雅黑"/>
      <w:color w:val="02396F"/>
      <w:u w:val="single"/>
    </w:rPr>
  </w:style>
  <w:style w:type="character" w:styleId="59">
    <w:name w:val="Emphasis"/>
    <w:qFormat/>
    <w:uiPriority w:val="0"/>
    <w:rPr>
      <w:rFonts w:ascii="Arial Black" w:hAnsi="Arial Black" w:eastAsia="黑体"/>
      <w:b/>
      <w:spacing w:val="0"/>
      <w:sz w:val="21"/>
      <w:lang w:eastAsia="zh-CN"/>
    </w:rPr>
  </w:style>
  <w:style w:type="character" w:styleId="60">
    <w:name w:val="Hyperlink"/>
    <w:basedOn w:val="54"/>
    <w:qFormat/>
    <w:uiPriority w:val="99"/>
    <w:rPr>
      <w:rFonts w:ascii="微软雅黑" w:hAnsi="微软雅黑" w:eastAsia="微软雅黑" w:cs="微软雅黑"/>
      <w:color w:val="02396F"/>
      <w:u w:val="single"/>
    </w:rPr>
  </w:style>
  <w:style w:type="character" w:styleId="61">
    <w:name w:val="annotation reference"/>
    <w:basedOn w:val="54"/>
    <w:qFormat/>
    <w:uiPriority w:val="0"/>
    <w:rPr>
      <w:sz w:val="21"/>
      <w:szCs w:val="21"/>
    </w:rPr>
  </w:style>
  <w:style w:type="paragraph" w:customStyle="1" w:styleId="62">
    <w:name w:val="默认段落字体 Para Char Char Char Char Char Char Char"/>
    <w:basedOn w:val="22"/>
    <w:qFormat/>
    <w:uiPriority w:val="0"/>
    <w:pPr>
      <w:adjustRightInd w:val="0"/>
      <w:spacing w:line="436" w:lineRule="exact"/>
      <w:ind w:left="357"/>
      <w:jc w:val="left"/>
      <w:textAlignment w:val="baseline"/>
      <w:outlineLvl w:val="3"/>
    </w:pPr>
    <w:rPr>
      <w:rFonts w:eastAsia="Times New Roman"/>
      <w:kern w:val="0"/>
      <w:sz w:val="20"/>
    </w:rPr>
  </w:style>
  <w:style w:type="paragraph" w:customStyle="1" w:styleId="63">
    <w:name w:val="Char Char Char Char1"/>
    <w:basedOn w:val="22"/>
    <w:qFormat/>
    <w:uiPriority w:val="0"/>
    <w:pPr>
      <w:adjustRightInd w:val="0"/>
      <w:snapToGrid w:val="0"/>
      <w:spacing w:line="360" w:lineRule="auto"/>
    </w:pPr>
    <w:rPr>
      <w:rFonts w:ascii="Tahoma" w:hAnsi="Tahoma"/>
      <w:sz w:val="24"/>
    </w:rPr>
  </w:style>
  <w:style w:type="paragraph" w:customStyle="1" w:styleId="64">
    <w:name w:val="默认段落字体 Para Char Char Char Char Char Char Char Char Char Char"/>
    <w:basedOn w:val="1"/>
    <w:qFormat/>
    <w:uiPriority w:val="0"/>
    <w:pPr>
      <w:adjustRightInd w:val="0"/>
      <w:spacing w:line="360" w:lineRule="auto"/>
    </w:pPr>
    <w:rPr>
      <w:kern w:val="0"/>
      <w:sz w:val="24"/>
    </w:rPr>
  </w:style>
  <w:style w:type="paragraph" w:customStyle="1" w:styleId="65">
    <w:name w:val="Char Char Char Char"/>
    <w:basedOn w:val="1"/>
    <w:qFormat/>
    <w:uiPriority w:val="0"/>
    <w:rPr>
      <w:rFonts w:ascii="Tahoma" w:hAnsi="Tahoma"/>
      <w:sz w:val="24"/>
    </w:rPr>
  </w:style>
  <w:style w:type="paragraph" w:customStyle="1" w:styleId="66">
    <w:name w:val="Char21"/>
    <w:basedOn w:val="1"/>
    <w:qFormat/>
    <w:uiPriority w:val="0"/>
    <w:rPr>
      <w:rFonts w:ascii="Tahoma" w:hAnsi="Tahoma"/>
      <w:sz w:val="24"/>
    </w:rPr>
  </w:style>
  <w:style w:type="paragraph" w:customStyle="1" w:styleId="67">
    <w:name w:val="Char2"/>
    <w:basedOn w:val="1"/>
    <w:qFormat/>
    <w:uiPriority w:val="0"/>
    <w:rPr>
      <w:rFonts w:ascii="Tahoma" w:hAnsi="Tahoma"/>
      <w:sz w:val="24"/>
    </w:rPr>
  </w:style>
  <w:style w:type="paragraph" w:customStyle="1" w:styleId="68">
    <w:name w:val="首行缩进"/>
    <w:basedOn w:val="1"/>
    <w:link w:val="183"/>
    <w:qFormat/>
    <w:uiPriority w:val="0"/>
    <w:pPr>
      <w:spacing w:line="360" w:lineRule="auto"/>
      <w:ind w:firstLine="200" w:firstLineChars="200"/>
    </w:pPr>
    <w:rPr>
      <w:rFonts w:ascii="宋体" w:hAnsi="宋体"/>
    </w:rPr>
  </w:style>
  <w:style w:type="paragraph" w:customStyle="1" w:styleId="69">
    <w:name w:val="Char Char Char Char2"/>
    <w:basedOn w:val="1"/>
    <w:qFormat/>
    <w:uiPriority w:val="0"/>
    <w:rPr>
      <w:rFonts w:ascii="Tahoma" w:hAnsi="Tahoma"/>
      <w:sz w:val="24"/>
    </w:rPr>
  </w:style>
  <w:style w:type="character" w:customStyle="1" w:styleId="70">
    <w:name w:val="标题 4 Char"/>
    <w:basedOn w:val="54"/>
    <w:link w:val="10"/>
    <w:qFormat/>
    <w:uiPriority w:val="0"/>
    <w:rPr>
      <w:rFonts w:ascii="宋体"/>
      <w:b/>
      <w:kern w:val="2"/>
      <w:sz w:val="28"/>
    </w:rPr>
  </w:style>
  <w:style w:type="character" w:customStyle="1" w:styleId="71">
    <w:name w:val="标题 1 Char"/>
    <w:basedOn w:val="54"/>
    <w:link w:val="7"/>
    <w:qFormat/>
    <w:uiPriority w:val="0"/>
    <w:rPr>
      <w:rFonts w:eastAsia="黑体"/>
      <w:b/>
      <w:kern w:val="44"/>
      <w:sz w:val="36"/>
    </w:rPr>
  </w:style>
  <w:style w:type="character" w:customStyle="1" w:styleId="72">
    <w:name w:val="标题 5 Char"/>
    <w:basedOn w:val="54"/>
    <w:link w:val="12"/>
    <w:qFormat/>
    <w:uiPriority w:val="0"/>
    <w:rPr>
      <w:b/>
      <w:kern w:val="2"/>
      <w:sz w:val="28"/>
    </w:rPr>
  </w:style>
  <w:style w:type="paragraph" w:customStyle="1" w:styleId="73">
    <w:name w:val="标题5"/>
    <w:basedOn w:val="11"/>
    <w:next w:val="1"/>
    <w:qFormat/>
    <w:uiPriority w:val="0"/>
    <w:pPr>
      <w:keepNext/>
      <w:keepLines/>
      <w:spacing w:line="360" w:lineRule="auto"/>
      <w:ind w:hanging="420" w:firstLineChars="200"/>
      <w:outlineLvl w:val="4"/>
    </w:pPr>
    <w:rPr>
      <w:sz w:val="24"/>
      <w:szCs w:val="28"/>
    </w:rPr>
  </w:style>
  <w:style w:type="paragraph" w:customStyle="1" w:styleId="74">
    <w:name w:val="样式4"/>
    <w:basedOn w:val="12"/>
    <w:next w:val="1"/>
    <w:qFormat/>
    <w:uiPriority w:val="0"/>
    <w:pPr>
      <w:numPr>
        <w:ilvl w:val="0"/>
        <w:numId w:val="0"/>
      </w:numPr>
      <w:tabs>
        <w:tab w:val="left" w:pos="420"/>
        <w:tab w:val="left" w:pos="1130"/>
      </w:tabs>
      <w:spacing w:before="0" w:after="0" w:line="360" w:lineRule="auto"/>
      <w:ind w:left="420" w:hanging="420" w:firstLineChars="200"/>
    </w:pPr>
    <w:rPr>
      <w:rFonts w:ascii="宋体" w:hAnsi="宋体"/>
      <w:b w:val="0"/>
      <w:sz w:val="24"/>
      <w:szCs w:val="24"/>
    </w:rPr>
  </w:style>
  <w:style w:type="character" w:customStyle="1" w:styleId="75">
    <w:name w:val="Char Char1"/>
    <w:basedOn w:val="54"/>
    <w:qFormat/>
    <w:uiPriority w:val="0"/>
    <w:rPr>
      <w:rFonts w:ascii="宋体" w:hAnsi="Courier New" w:eastAsia="宋体"/>
      <w:kern w:val="2"/>
      <w:sz w:val="21"/>
      <w:lang w:val="en-US" w:eastAsia="zh-CN"/>
    </w:rPr>
  </w:style>
  <w:style w:type="character" w:customStyle="1" w:styleId="76">
    <w:name w:val="h141"/>
    <w:basedOn w:val="54"/>
    <w:qFormat/>
    <w:uiPriority w:val="0"/>
    <w:rPr>
      <w:color w:val="262626"/>
      <w:sz w:val="21"/>
    </w:rPr>
  </w:style>
  <w:style w:type="character" w:customStyle="1" w:styleId="77">
    <w:name w:val="纯文本 Char"/>
    <w:basedOn w:val="54"/>
    <w:link w:val="31"/>
    <w:qFormat/>
    <w:uiPriority w:val="0"/>
    <w:rPr>
      <w:rFonts w:ascii="宋体" w:hAnsi="Courier New" w:eastAsia="宋体"/>
      <w:kern w:val="2"/>
      <w:sz w:val="21"/>
      <w:lang w:val="en-US" w:eastAsia="zh-CN" w:bidi="ar-SA"/>
    </w:rPr>
  </w:style>
  <w:style w:type="character" w:customStyle="1" w:styleId="78">
    <w:name w:val="称呼 Char"/>
    <w:basedOn w:val="54"/>
    <w:link w:val="24"/>
    <w:qFormat/>
    <w:uiPriority w:val="0"/>
    <w:rPr>
      <w:rFonts w:ascii="宋体" w:eastAsia="宋体"/>
      <w:sz w:val="24"/>
      <w:lang w:val="en-US" w:eastAsia="zh-CN" w:bidi="ar-SA"/>
    </w:rPr>
  </w:style>
  <w:style w:type="character" w:customStyle="1" w:styleId="79">
    <w:name w:val="redfilefwwh"/>
    <w:basedOn w:val="54"/>
    <w:qFormat/>
    <w:uiPriority w:val="0"/>
    <w:rPr>
      <w:color w:val="BA2636"/>
      <w:sz w:val="18"/>
      <w:szCs w:val="18"/>
    </w:rPr>
  </w:style>
  <w:style w:type="character" w:customStyle="1" w:styleId="80">
    <w:name w:val="gjfg"/>
    <w:basedOn w:val="54"/>
    <w:qFormat/>
    <w:uiPriority w:val="0"/>
  </w:style>
  <w:style w:type="character" w:customStyle="1" w:styleId="81">
    <w:name w:val="日期 Char"/>
    <w:basedOn w:val="54"/>
    <w:link w:val="33"/>
    <w:qFormat/>
    <w:uiPriority w:val="0"/>
    <w:rPr>
      <w:rFonts w:ascii="宋体" w:hAnsi="宋体" w:eastAsia="宋体"/>
      <w:kern w:val="2"/>
      <w:sz w:val="24"/>
      <w:lang w:val="en-US" w:eastAsia="zh-CN" w:bidi="ar-SA"/>
    </w:rPr>
  </w:style>
  <w:style w:type="character" w:customStyle="1" w:styleId="82">
    <w:name w:val="特点 Char1"/>
    <w:basedOn w:val="54"/>
    <w:qFormat/>
    <w:uiPriority w:val="0"/>
    <w:rPr>
      <w:rFonts w:eastAsia="宋体"/>
      <w:kern w:val="2"/>
      <w:sz w:val="21"/>
      <w:szCs w:val="24"/>
      <w:lang w:val="en-US" w:eastAsia="zh-CN" w:bidi="ar-SA"/>
    </w:rPr>
  </w:style>
  <w:style w:type="character" w:customStyle="1" w:styleId="83">
    <w:name w:val="纯文本 Char Char1"/>
    <w:basedOn w:val="54"/>
    <w:qFormat/>
    <w:uiPriority w:val="0"/>
    <w:rPr>
      <w:rFonts w:ascii="宋体" w:hAnsi="Courier New" w:eastAsia="宋体"/>
      <w:kern w:val="2"/>
      <w:sz w:val="21"/>
      <w:lang w:val="en-US" w:eastAsia="zh-CN"/>
    </w:rPr>
  </w:style>
  <w:style w:type="character" w:customStyle="1" w:styleId="84">
    <w:name w:val="displayarti"/>
    <w:basedOn w:val="54"/>
    <w:qFormat/>
    <w:uiPriority w:val="0"/>
    <w:rPr>
      <w:color w:val="FFFFFF"/>
      <w:shd w:val="clear" w:color="auto" w:fill="A00000"/>
    </w:rPr>
  </w:style>
  <w:style w:type="character" w:customStyle="1" w:styleId="85">
    <w:name w:val="p121"/>
    <w:basedOn w:val="54"/>
    <w:qFormat/>
    <w:uiPriority w:val="0"/>
    <w:rPr>
      <w:rFonts w:hint="default" w:ascii="ˎ̥" w:hAnsi="ˎ̥"/>
      <w:sz w:val="18"/>
    </w:rPr>
  </w:style>
  <w:style w:type="character" w:customStyle="1" w:styleId="86">
    <w:name w:val="cfdate"/>
    <w:basedOn w:val="54"/>
    <w:qFormat/>
    <w:uiPriority w:val="0"/>
    <w:rPr>
      <w:color w:val="333333"/>
      <w:sz w:val="18"/>
      <w:szCs w:val="18"/>
    </w:rPr>
  </w:style>
  <w:style w:type="character" w:customStyle="1" w:styleId="87">
    <w:name w:val="qxdate"/>
    <w:basedOn w:val="54"/>
    <w:qFormat/>
    <w:uiPriority w:val="0"/>
    <w:rPr>
      <w:color w:val="333333"/>
      <w:sz w:val="18"/>
      <w:szCs w:val="18"/>
    </w:rPr>
  </w:style>
  <w:style w:type="character" w:customStyle="1" w:styleId="88">
    <w:name w:val="正文缩进 Char"/>
    <w:basedOn w:val="54"/>
    <w:link w:val="11"/>
    <w:qFormat/>
    <w:uiPriority w:val="0"/>
    <w:rPr>
      <w:rFonts w:eastAsia="宋体"/>
      <w:kern w:val="2"/>
      <w:sz w:val="21"/>
      <w:lang w:val="en-US" w:eastAsia="zh-CN" w:bidi="ar-SA"/>
    </w:rPr>
  </w:style>
  <w:style w:type="character" w:customStyle="1" w:styleId="89">
    <w:name w:val="redfilenumber"/>
    <w:basedOn w:val="54"/>
    <w:qFormat/>
    <w:uiPriority w:val="0"/>
    <w:rPr>
      <w:color w:val="BA2636"/>
      <w:sz w:val="18"/>
      <w:szCs w:val="18"/>
    </w:rPr>
  </w:style>
  <w:style w:type="character" w:customStyle="1" w:styleId="90">
    <w:name w:val="标题 3 Char"/>
    <w:basedOn w:val="54"/>
    <w:link w:val="9"/>
    <w:qFormat/>
    <w:uiPriority w:val="0"/>
    <w:rPr>
      <w:b/>
      <w:sz w:val="32"/>
    </w:rPr>
  </w:style>
  <w:style w:type="character" w:customStyle="1" w:styleId="91">
    <w:name w:val="普通文字 Char Char"/>
    <w:basedOn w:val="54"/>
    <w:qFormat/>
    <w:uiPriority w:val="0"/>
    <w:rPr>
      <w:rFonts w:ascii="宋体" w:hAnsi="Courier New" w:eastAsia="宋体"/>
      <w:kern w:val="2"/>
      <w:sz w:val="21"/>
      <w:lang w:val="en-US" w:eastAsia="zh-CN"/>
    </w:rPr>
  </w:style>
  <w:style w:type="paragraph" w:customStyle="1" w:styleId="92">
    <w:name w:val="纯文本_2"/>
    <w:basedOn w:val="93"/>
    <w:qFormat/>
    <w:uiPriority w:val="0"/>
    <w:rPr>
      <w:rFonts w:ascii="宋体" w:hAnsi="Courier New"/>
      <w:szCs w:val="20"/>
    </w:rPr>
  </w:style>
  <w:style w:type="paragraph" w:customStyle="1" w:styleId="93">
    <w:name w:val="正文_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Char Char Char"/>
    <w:basedOn w:val="1"/>
    <w:qFormat/>
    <w:uiPriority w:val="0"/>
    <w:rPr>
      <w:rFonts w:ascii="Tahoma" w:hAnsi="Tahoma"/>
      <w:sz w:val="24"/>
    </w:rPr>
  </w:style>
  <w:style w:type="paragraph" w:customStyle="1" w:styleId="95">
    <w:name w:val="Char1 Char Char Char Char Char Char"/>
    <w:basedOn w:val="1"/>
    <w:qFormat/>
    <w:uiPriority w:val="0"/>
    <w:rPr>
      <w:rFonts w:ascii="Tahoma" w:hAnsi="Tahoma"/>
      <w:sz w:val="24"/>
    </w:rPr>
  </w:style>
  <w:style w:type="paragraph" w:customStyle="1" w:styleId="96">
    <w:name w:val="Char211"/>
    <w:basedOn w:val="1"/>
    <w:qFormat/>
    <w:uiPriority w:val="0"/>
    <w:rPr>
      <w:rFonts w:ascii="Tahoma" w:hAnsi="Tahoma"/>
      <w:sz w:val="24"/>
    </w:rPr>
  </w:style>
  <w:style w:type="paragraph" w:customStyle="1" w:styleId="97">
    <w:name w:val="p0"/>
    <w:basedOn w:val="1"/>
    <w:qFormat/>
    <w:uiPriority w:val="0"/>
    <w:pPr>
      <w:widowControl/>
    </w:pPr>
    <w:rPr>
      <w:kern w:val="0"/>
      <w:szCs w:val="21"/>
    </w:rPr>
  </w:style>
  <w:style w:type="paragraph" w:customStyle="1" w:styleId="98">
    <w:name w:val="Char Char Char Char Char Char Char"/>
    <w:basedOn w:val="1"/>
    <w:qFormat/>
    <w:uiPriority w:val="0"/>
    <w:rPr>
      <w:rFonts w:ascii="Tahoma" w:hAnsi="Tahoma"/>
      <w:sz w:val="24"/>
    </w:rPr>
  </w:style>
  <w:style w:type="paragraph" w:customStyle="1" w:styleId="99">
    <w:name w:val="样式3"/>
    <w:basedOn w:val="31"/>
    <w:qFormat/>
    <w:uiPriority w:val="0"/>
    <w:pPr>
      <w:spacing w:line="0" w:lineRule="atLeast"/>
      <w:outlineLvl w:val="0"/>
    </w:pPr>
    <w:rPr>
      <w:sz w:val="28"/>
    </w:rPr>
  </w:style>
  <w:style w:type="paragraph" w:customStyle="1" w:styleId="10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1">
    <w:name w:val="彩色列表 - 强调文字颜色 11"/>
    <w:basedOn w:val="1"/>
    <w:qFormat/>
    <w:uiPriority w:val="34"/>
    <w:pPr>
      <w:ind w:firstLine="420" w:firstLineChars="200"/>
    </w:pPr>
  </w:style>
  <w:style w:type="paragraph" w:customStyle="1" w:styleId="102">
    <w:name w:val="Char Char Char Char Char Char Char Char Char Char"/>
    <w:basedOn w:val="1"/>
    <w:qFormat/>
    <w:uiPriority w:val="0"/>
    <w:rPr>
      <w:rFonts w:ascii="Tahoma" w:hAnsi="Tahoma"/>
      <w:sz w:val="24"/>
    </w:rPr>
  </w:style>
  <w:style w:type="paragraph" w:customStyle="1" w:styleId="103">
    <w:name w:val="ptdl"/>
    <w:basedOn w:val="1"/>
    <w:qFormat/>
    <w:uiPriority w:val="0"/>
    <w:pPr>
      <w:spacing w:after="156"/>
      <w:ind w:firstLine="480"/>
    </w:pPr>
    <w:rPr>
      <w:sz w:val="24"/>
    </w:rPr>
  </w:style>
  <w:style w:type="paragraph" w:customStyle="1" w:styleId="104">
    <w:name w:val="Char Char Char Char11"/>
    <w:basedOn w:val="1"/>
    <w:qFormat/>
    <w:uiPriority w:val="0"/>
    <w:rPr>
      <w:rFonts w:ascii="Tahoma" w:hAnsi="Tahoma"/>
      <w:sz w:val="24"/>
    </w:rPr>
  </w:style>
  <w:style w:type="paragraph" w:customStyle="1" w:styleId="10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106">
    <w:name w:val="Char"/>
    <w:basedOn w:val="1"/>
    <w:qFormat/>
    <w:uiPriority w:val="0"/>
    <w:pPr>
      <w:widowControl/>
      <w:spacing w:after="160" w:line="240" w:lineRule="exact"/>
      <w:jc w:val="left"/>
    </w:pPr>
    <w:rPr>
      <w:rFonts w:ascii="Verdana" w:hAnsi="Verdana"/>
      <w:kern w:val="0"/>
      <w:sz w:val="20"/>
      <w:lang w:eastAsia="en-US"/>
    </w:rPr>
  </w:style>
  <w:style w:type="paragraph" w:customStyle="1" w:styleId="107">
    <w:name w:val="样式1"/>
    <w:basedOn w:val="1"/>
    <w:qFormat/>
    <w:uiPriority w:val="0"/>
    <w:pPr>
      <w:spacing w:line="360" w:lineRule="auto"/>
      <w:jc w:val="center"/>
    </w:pPr>
    <w:rPr>
      <w:rFonts w:ascii="宋体" w:hAnsi="宋体"/>
      <w:b/>
      <w:sz w:val="32"/>
      <w:szCs w:val="30"/>
    </w:rPr>
  </w:style>
  <w:style w:type="paragraph" w:customStyle="1" w:styleId="108">
    <w:name w:val="正文_62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Char1"/>
    <w:basedOn w:val="1"/>
    <w:qFormat/>
    <w:uiPriority w:val="0"/>
    <w:rPr>
      <w:rFonts w:ascii="Tahoma" w:hAnsi="Tahoma"/>
      <w:sz w:val="24"/>
    </w:rPr>
  </w:style>
  <w:style w:type="paragraph" w:customStyle="1" w:styleId="110">
    <w:name w:val="TOC 标题1"/>
    <w:basedOn w:val="7"/>
    <w:next w:val="1"/>
    <w:qFormat/>
    <w:uiPriority w:val="39"/>
    <w:pPr>
      <w:widowControl/>
      <w:numPr>
        <w:numId w:val="0"/>
      </w:numPr>
      <w:spacing w:before="480" w:after="0" w:line="276" w:lineRule="auto"/>
      <w:jc w:val="left"/>
      <w:outlineLvl w:val="9"/>
    </w:pPr>
    <w:rPr>
      <w:rFonts w:ascii="Cambria" w:hAnsi="Cambria" w:eastAsia="宋体"/>
      <w:bCs/>
      <w:color w:val="365F91"/>
      <w:kern w:val="0"/>
      <w:sz w:val="28"/>
      <w:szCs w:val="28"/>
    </w:rPr>
  </w:style>
  <w:style w:type="paragraph" w:customStyle="1" w:styleId="111">
    <w:name w:val="xl22"/>
    <w:basedOn w:val="1"/>
    <w:qFormat/>
    <w:uiPriority w:val="0"/>
    <w:pPr>
      <w:widowControl/>
      <w:spacing w:before="100" w:beforeAutospacing="1" w:after="100" w:afterAutospacing="1"/>
      <w:jc w:val="center"/>
    </w:pPr>
    <w:rPr>
      <w:rFonts w:ascii="宋体" w:hAnsi="宋体"/>
      <w:kern w:val="0"/>
      <w:sz w:val="24"/>
    </w:rPr>
  </w:style>
  <w:style w:type="paragraph" w:customStyle="1" w:styleId="112">
    <w:name w:val="Char32"/>
    <w:basedOn w:val="1"/>
    <w:qFormat/>
    <w:uiPriority w:val="0"/>
    <w:rPr>
      <w:rFonts w:ascii="Tahoma" w:hAnsi="Tahoma"/>
      <w:sz w:val="24"/>
    </w:rPr>
  </w:style>
  <w:style w:type="paragraph" w:customStyle="1" w:styleId="113">
    <w:name w:val="Document Label"/>
    <w:basedOn w:val="1"/>
    <w:qFormat/>
    <w:uiPriority w:val="0"/>
    <w:pPr>
      <w:keepNext/>
      <w:keepLines/>
      <w:widowControl/>
      <w:spacing w:before="400" w:after="120" w:line="240" w:lineRule="atLeast"/>
      <w:jc w:val="left"/>
    </w:pPr>
    <w:rPr>
      <w:rFonts w:ascii="Arial Black" w:hAnsi="Arial Black"/>
      <w:spacing w:val="-100"/>
      <w:kern w:val="28"/>
      <w:sz w:val="108"/>
    </w:rPr>
  </w:style>
  <w:style w:type="paragraph" w:customStyle="1" w:styleId="114">
    <w:name w:val="段落格式"/>
    <w:basedOn w:val="1"/>
    <w:qFormat/>
    <w:uiPriority w:val="0"/>
    <w:pPr>
      <w:wordWrap w:val="0"/>
      <w:spacing w:after="60" w:line="500" w:lineRule="exact"/>
      <w:ind w:firstLine="640" w:firstLineChars="200"/>
    </w:pPr>
    <w:rPr>
      <w:rFonts w:ascii="Calibri" w:hAnsi="Calibri" w:eastAsia="仿宋_GB2312"/>
      <w:sz w:val="32"/>
      <w:szCs w:val="32"/>
    </w:rPr>
  </w:style>
  <w:style w:type="paragraph" w:customStyle="1" w:styleId="115">
    <w:name w:val="正文_6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Fließtext"/>
    <w:basedOn w:val="1"/>
    <w:qFormat/>
    <w:uiPriority w:val="0"/>
    <w:pPr>
      <w:overflowPunct w:val="0"/>
      <w:autoSpaceDE w:val="0"/>
      <w:autoSpaceDN w:val="0"/>
      <w:adjustRightInd w:val="0"/>
      <w:textAlignment w:val="baseline"/>
    </w:pPr>
    <w:rPr>
      <w:kern w:val="28"/>
    </w:rPr>
  </w:style>
  <w:style w:type="paragraph" w:customStyle="1" w:styleId="117">
    <w:name w:val="Char1 Char Char Char Char Char Char11"/>
    <w:basedOn w:val="1"/>
    <w:qFormat/>
    <w:uiPriority w:val="0"/>
  </w:style>
  <w:style w:type="paragraph" w:customStyle="1" w:styleId="118">
    <w:name w:val="Normal1"/>
    <w:next w:val="1"/>
    <w:qFormat/>
    <w:uiPriority w:val="0"/>
    <w:pPr>
      <w:overflowPunct w:val="0"/>
      <w:autoSpaceDE w:val="0"/>
      <w:autoSpaceDN w:val="0"/>
      <w:adjustRightInd w:val="0"/>
      <w:textAlignment w:val="baseline"/>
    </w:pPr>
    <w:rPr>
      <w:rFonts w:ascii="Times" w:hAnsi="Times" w:eastAsia="宋体" w:cs="Times New Roman"/>
      <w:sz w:val="24"/>
      <w:lang w:val="fr-FR" w:eastAsia="zh-CN" w:bidi="ar-SA"/>
    </w:rPr>
  </w:style>
  <w:style w:type="paragraph" w:customStyle="1" w:styleId="119">
    <w:name w:val="标准"/>
    <w:basedOn w:val="1"/>
    <w:qFormat/>
    <w:uiPriority w:val="99"/>
    <w:pPr>
      <w:spacing w:line="360" w:lineRule="auto"/>
      <w:ind w:firstLine="200" w:firstLineChars="200"/>
    </w:pPr>
    <w:rPr>
      <w:rFonts w:cs="宋体"/>
    </w:rPr>
  </w:style>
  <w:style w:type="paragraph" w:styleId="120">
    <w:name w:val="List Paragraph"/>
    <w:basedOn w:val="1"/>
    <w:qFormat/>
    <w:uiPriority w:val="99"/>
    <w:pPr>
      <w:ind w:firstLine="420" w:firstLineChars="200"/>
    </w:pPr>
  </w:style>
  <w:style w:type="paragraph" w:customStyle="1" w:styleId="121">
    <w:name w:val="正文0"/>
    <w:basedOn w:val="1"/>
    <w:qFormat/>
    <w:uiPriority w:val="0"/>
    <w:pPr>
      <w:autoSpaceDE w:val="0"/>
      <w:autoSpaceDN w:val="0"/>
      <w:adjustRightInd w:val="0"/>
      <w:spacing w:before="240" w:after="60" w:line="360" w:lineRule="atLeast"/>
    </w:pPr>
    <w:rPr>
      <w:b/>
      <w:kern w:val="0"/>
      <w:sz w:val="24"/>
    </w:rPr>
  </w:style>
  <w:style w:type="paragraph" w:customStyle="1" w:styleId="122">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rPr>
  </w:style>
  <w:style w:type="paragraph" w:customStyle="1" w:styleId="12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4">
    <w:name w:val="Char Char Char Char Char Char Char Char Char Char11"/>
    <w:basedOn w:val="1"/>
    <w:qFormat/>
    <w:uiPriority w:val="0"/>
    <w:rPr>
      <w:rFonts w:ascii="Tahoma" w:hAnsi="Tahoma"/>
      <w:sz w:val="24"/>
    </w:rPr>
  </w:style>
  <w:style w:type="paragraph" w:customStyle="1" w:styleId="125">
    <w:name w:val="Char111"/>
    <w:basedOn w:val="1"/>
    <w:qFormat/>
    <w:uiPriority w:val="0"/>
    <w:rPr>
      <w:rFonts w:ascii="Tahoma" w:hAnsi="Tahoma"/>
      <w:sz w:val="24"/>
    </w:rPr>
  </w:style>
  <w:style w:type="character" w:customStyle="1" w:styleId="126">
    <w:name w:val="标题 2 Char"/>
    <w:basedOn w:val="54"/>
    <w:link w:val="8"/>
    <w:qFormat/>
    <w:uiPriority w:val="0"/>
    <w:rPr>
      <w:rFonts w:ascii="CG Times" w:hAnsi="CG Times"/>
      <w:b/>
      <w:kern w:val="2"/>
      <w:sz w:val="30"/>
    </w:rPr>
  </w:style>
  <w:style w:type="character" w:customStyle="1" w:styleId="127">
    <w:name w:val="标题 6 Char"/>
    <w:basedOn w:val="54"/>
    <w:link w:val="13"/>
    <w:qFormat/>
    <w:uiPriority w:val="0"/>
    <w:rPr>
      <w:rFonts w:ascii="Arial" w:hAnsi="Arial" w:eastAsia="黑体"/>
      <w:b/>
      <w:kern w:val="2"/>
    </w:rPr>
  </w:style>
  <w:style w:type="character" w:customStyle="1" w:styleId="128">
    <w:name w:val="标题 7 Char"/>
    <w:basedOn w:val="54"/>
    <w:link w:val="14"/>
    <w:qFormat/>
    <w:uiPriority w:val="0"/>
    <w:rPr>
      <w:b/>
      <w:kern w:val="2"/>
    </w:rPr>
  </w:style>
  <w:style w:type="character" w:customStyle="1" w:styleId="129">
    <w:name w:val="标题 8 Char"/>
    <w:basedOn w:val="54"/>
    <w:link w:val="15"/>
    <w:qFormat/>
    <w:uiPriority w:val="0"/>
    <w:rPr>
      <w:rFonts w:ascii="Arial" w:hAnsi="Arial" w:eastAsia="黑体"/>
      <w:kern w:val="2"/>
    </w:rPr>
  </w:style>
  <w:style w:type="character" w:customStyle="1" w:styleId="130">
    <w:name w:val="标题 9 Char"/>
    <w:basedOn w:val="54"/>
    <w:link w:val="16"/>
    <w:qFormat/>
    <w:uiPriority w:val="0"/>
    <w:rPr>
      <w:rFonts w:ascii="Arial" w:hAnsi="Arial" w:eastAsia="黑体"/>
      <w:kern w:val="2"/>
      <w:sz w:val="21"/>
    </w:rPr>
  </w:style>
  <w:style w:type="character" w:customStyle="1" w:styleId="131">
    <w:name w:val="paragraph1 Char Char"/>
    <w:link w:val="132"/>
    <w:qFormat/>
    <w:uiPriority w:val="0"/>
    <w:rPr>
      <w:rFonts w:ascii="Arial" w:hAnsi="Arial"/>
      <w:kern w:val="2"/>
      <w:sz w:val="21"/>
      <w:szCs w:val="24"/>
    </w:rPr>
  </w:style>
  <w:style w:type="paragraph" w:customStyle="1" w:styleId="132">
    <w:name w:val="paragraph1"/>
    <w:basedOn w:val="1"/>
    <w:link w:val="131"/>
    <w:qFormat/>
    <w:uiPriority w:val="0"/>
    <w:pPr>
      <w:spacing w:afterLines="30" w:line="360" w:lineRule="auto"/>
      <w:ind w:firstLine="480" w:firstLineChars="200"/>
    </w:pPr>
    <w:rPr>
      <w:rFonts w:ascii="Arial" w:hAnsi="Arial"/>
      <w:szCs w:val="24"/>
    </w:rPr>
  </w:style>
  <w:style w:type="character" w:customStyle="1" w:styleId="133">
    <w:name w:val="章 Char Char"/>
    <w:qFormat/>
    <w:uiPriority w:val="0"/>
    <w:rPr>
      <w:rFonts w:eastAsia="宋体"/>
      <w:b/>
      <w:bCs/>
      <w:kern w:val="44"/>
      <w:sz w:val="44"/>
      <w:szCs w:val="44"/>
      <w:lang w:val="en-US" w:eastAsia="zh-CN" w:bidi="ar-SA"/>
    </w:rPr>
  </w:style>
  <w:style w:type="character" w:customStyle="1" w:styleId="134">
    <w:name w:val="com-1"/>
    <w:basedOn w:val="54"/>
    <w:qFormat/>
    <w:uiPriority w:val="0"/>
  </w:style>
  <w:style w:type="character" w:customStyle="1" w:styleId="135">
    <w:name w:val="ourfont1"/>
    <w:qFormat/>
    <w:uiPriority w:val="0"/>
    <w:rPr>
      <w:sz w:val="18"/>
      <w:szCs w:val="18"/>
    </w:rPr>
  </w:style>
  <w:style w:type="character" w:customStyle="1" w:styleId="136">
    <w:name w:val="正文首行缩进 Char"/>
    <w:qFormat/>
    <w:uiPriority w:val="0"/>
    <w:rPr>
      <w:kern w:val="2"/>
      <w:sz w:val="21"/>
      <w:szCs w:val="24"/>
    </w:rPr>
  </w:style>
  <w:style w:type="character" w:customStyle="1" w:styleId="137">
    <w:name w:val="Table Text Char Char"/>
    <w:qFormat/>
    <w:uiPriority w:val="0"/>
    <w:rPr>
      <w:rFonts w:ascii="Arial" w:hAnsi="Arial"/>
      <w:sz w:val="18"/>
      <w:lang w:val="en-US" w:eastAsia="zh-CN" w:bidi="ar-SA"/>
    </w:rPr>
  </w:style>
  <w:style w:type="character" w:customStyle="1" w:styleId="138">
    <w:name w:val="样式 (西文) 宋体 小四 首行缩进:  2 字符1 Char Char"/>
    <w:qFormat/>
    <w:uiPriority w:val="0"/>
    <w:rPr>
      <w:rFonts w:ascii="宋体" w:hAnsi="宋体" w:eastAsia="宋体" w:cs="宋体"/>
      <w:kern w:val="2"/>
      <w:sz w:val="24"/>
      <w:lang w:val="en-US" w:eastAsia="zh-CN" w:bidi="ar-SA"/>
    </w:rPr>
  </w:style>
  <w:style w:type="character" w:customStyle="1" w:styleId="139">
    <w:name w:val="表格内容 Char Char"/>
    <w:link w:val="140"/>
    <w:qFormat/>
    <w:uiPriority w:val="0"/>
    <w:rPr>
      <w:rFonts w:ascii="宋体"/>
      <w:kern w:val="2"/>
      <w:sz w:val="24"/>
    </w:rPr>
  </w:style>
  <w:style w:type="paragraph" w:customStyle="1" w:styleId="140">
    <w:name w:val="表格内容"/>
    <w:basedOn w:val="1"/>
    <w:link w:val="139"/>
    <w:qFormat/>
    <w:uiPriority w:val="0"/>
    <w:pPr>
      <w:jc w:val="center"/>
    </w:pPr>
    <w:rPr>
      <w:rFonts w:ascii="宋体"/>
      <w:sz w:val="24"/>
    </w:rPr>
  </w:style>
  <w:style w:type="character" w:customStyle="1" w:styleId="141">
    <w:name w:val="样式91"/>
    <w:qFormat/>
    <w:uiPriority w:val="0"/>
    <w:rPr>
      <w:rFonts w:eastAsia="宋体"/>
      <w:kern w:val="2"/>
      <w:sz w:val="14"/>
      <w:szCs w:val="14"/>
      <w:lang w:val="en-US" w:eastAsia="zh-CN" w:bidi="ar-SA"/>
    </w:rPr>
  </w:style>
  <w:style w:type="character" w:customStyle="1" w:styleId="142">
    <w:name w:val="Char Char11"/>
    <w:qFormat/>
    <w:uiPriority w:val="0"/>
    <w:rPr>
      <w:rFonts w:ascii="Arial" w:hAnsi="Arial" w:eastAsia="黑体"/>
      <w:b/>
      <w:bCs/>
      <w:kern w:val="2"/>
      <w:sz w:val="28"/>
      <w:szCs w:val="28"/>
      <w:lang w:val="en-US" w:eastAsia="zh-CN" w:bidi="ar-SA"/>
    </w:rPr>
  </w:style>
  <w:style w:type="character" w:customStyle="1" w:styleId="143">
    <w:name w:val="文档结构图 Char"/>
    <w:link w:val="22"/>
    <w:qFormat/>
    <w:uiPriority w:val="0"/>
    <w:rPr>
      <w:kern w:val="2"/>
      <w:sz w:val="21"/>
      <w:shd w:val="clear" w:color="auto" w:fill="000080"/>
    </w:rPr>
  </w:style>
  <w:style w:type="character" w:customStyle="1" w:styleId="144">
    <w:name w:val="样式 样式 小四 行距: 1.5 倍行距 首行缩进:  2 字符 + +中文正文 Char Char"/>
    <w:link w:val="145"/>
    <w:qFormat/>
    <w:locked/>
    <w:uiPriority w:val="0"/>
    <w:rPr>
      <w:rFonts w:ascii="宋体"/>
      <w:kern w:val="2"/>
      <w:sz w:val="24"/>
    </w:rPr>
  </w:style>
  <w:style w:type="paragraph" w:customStyle="1" w:styleId="145">
    <w:name w:val="样式 样式 小四 行距: 1.5 倍行距 首行缩进:  2 字符 + +中文正文"/>
    <w:basedOn w:val="1"/>
    <w:link w:val="144"/>
    <w:qFormat/>
    <w:uiPriority w:val="0"/>
    <w:pPr>
      <w:spacing w:line="360" w:lineRule="auto"/>
      <w:ind w:firstLine="480" w:firstLineChars="200"/>
    </w:pPr>
    <w:rPr>
      <w:rFonts w:ascii="宋体"/>
      <w:sz w:val="24"/>
    </w:rPr>
  </w:style>
  <w:style w:type="character" w:customStyle="1" w:styleId="146">
    <w:name w:val="批注文字 Char"/>
    <w:qFormat/>
    <w:uiPriority w:val="0"/>
    <w:rPr>
      <w:rFonts w:eastAsia="宋体"/>
      <w:kern w:val="2"/>
      <w:sz w:val="21"/>
      <w:lang w:val="en-US" w:eastAsia="zh-CN" w:bidi="ar-SA"/>
    </w:rPr>
  </w:style>
  <w:style w:type="character" w:customStyle="1" w:styleId="147">
    <w:name w:val="正文文本 Char"/>
    <w:qFormat/>
    <w:uiPriority w:val="0"/>
    <w:rPr>
      <w:kern w:val="2"/>
      <w:sz w:val="24"/>
    </w:rPr>
  </w:style>
  <w:style w:type="character" w:customStyle="1" w:styleId="148">
    <w:name w:val="a1"/>
    <w:qFormat/>
    <w:uiPriority w:val="0"/>
    <w:rPr>
      <w:rFonts w:eastAsia="宋体"/>
      <w:kern w:val="2"/>
      <w:sz w:val="24"/>
      <w:szCs w:val="24"/>
      <w:u w:val="none"/>
      <w:lang w:val="en-US" w:eastAsia="zh-CN" w:bidi="ar-SA"/>
    </w:rPr>
  </w:style>
  <w:style w:type="character" w:customStyle="1" w:styleId="149">
    <w:name w:val="样式 (西文) 宋体 小四 首行缩进:  2 字符1 Char Char Char Char Char2"/>
    <w:qFormat/>
    <w:uiPriority w:val="0"/>
    <w:rPr>
      <w:rFonts w:ascii="宋体" w:hAnsi="宋体" w:eastAsia="宋体" w:cs="宋体"/>
      <w:kern w:val="2"/>
      <w:sz w:val="24"/>
      <w:szCs w:val="24"/>
      <w:lang w:val="en-US" w:eastAsia="zh-CN" w:bidi="ar-SA"/>
    </w:rPr>
  </w:style>
  <w:style w:type="character" w:customStyle="1" w:styleId="150">
    <w:name w:val="样式31"/>
    <w:qFormat/>
    <w:uiPriority w:val="0"/>
    <w:rPr>
      <w:rFonts w:eastAsia="宋体"/>
      <w:color w:val="FFFFFF"/>
      <w:kern w:val="2"/>
      <w:sz w:val="24"/>
      <w:szCs w:val="24"/>
      <w:lang w:val="en-US" w:eastAsia="zh-CN" w:bidi="ar-SA"/>
    </w:rPr>
  </w:style>
  <w:style w:type="character" w:customStyle="1" w:styleId="151">
    <w:name w:val="分类格式 Char Char"/>
    <w:link w:val="152"/>
    <w:qFormat/>
    <w:uiPriority w:val="0"/>
    <w:rPr>
      <w:rFonts w:ascii="宋体" w:hAnsi="宋体"/>
      <w:kern w:val="2"/>
      <w:sz w:val="24"/>
    </w:rPr>
  </w:style>
  <w:style w:type="paragraph" w:customStyle="1" w:styleId="152">
    <w:name w:val="分类格式"/>
    <w:basedOn w:val="1"/>
    <w:link w:val="151"/>
    <w:qFormat/>
    <w:uiPriority w:val="0"/>
    <w:pPr>
      <w:tabs>
        <w:tab w:val="left" w:pos="170"/>
      </w:tabs>
      <w:spacing w:line="360" w:lineRule="auto"/>
      <w:ind w:left="200" w:leftChars="100" w:hanging="100" w:hangingChars="100"/>
    </w:pPr>
    <w:rPr>
      <w:rFonts w:ascii="宋体" w:hAnsi="宋体"/>
      <w:sz w:val="24"/>
    </w:rPr>
  </w:style>
  <w:style w:type="character" w:customStyle="1" w:styleId="153">
    <w:name w:val="Char Char51"/>
    <w:qFormat/>
    <w:uiPriority w:val="0"/>
    <w:rPr>
      <w:rFonts w:ascii="宋体" w:hAnsi="宋体" w:eastAsia="宋体"/>
      <w:b/>
      <w:kern w:val="2"/>
      <w:sz w:val="24"/>
      <w:szCs w:val="24"/>
      <w:lang w:val="en-US" w:eastAsia="zh-CN" w:bidi="ar-SA"/>
    </w:rPr>
  </w:style>
  <w:style w:type="character" w:customStyle="1" w:styleId="154">
    <w:name w:val="header odd Char"/>
    <w:qFormat/>
    <w:locked/>
    <w:uiPriority w:val="0"/>
    <w:rPr>
      <w:rFonts w:eastAsia="宋体"/>
      <w:kern w:val="2"/>
      <w:sz w:val="18"/>
      <w:lang w:val="en-US" w:eastAsia="zh-CN" w:bidi="ar-SA"/>
    </w:rPr>
  </w:style>
  <w:style w:type="character" w:customStyle="1" w:styleId="155">
    <w:name w:val="正文格式 Char"/>
    <w:qFormat/>
    <w:uiPriority w:val="0"/>
    <w:rPr>
      <w:rFonts w:ascii="Times New Roman" w:hAnsi="Times New Roman" w:eastAsia="宋体" w:cs="Times New Roman"/>
      <w:kern w:val="2"/>
      <w:sz w:val="24"/>
      <w:szCs w:val="24"/>
      <w:lang w:val="en-US" w:eastAsia="zh-CN" w:bidi="ar-SA"/>
    </w:rPr>
  </w:style>
  <w:style w:type="character" w:customStyle="1" w:styleId="156">
    <w:name w:val="样式 (西文) 宋体 小四 首行缩进:  2 字符1 Char1"/>
    <w:qFormat/>
    <w:uiPriority w:val="0"/>
    <w:rPr>
      <w:rFonts w:ascii="宋体" w:hAnsi="宋体" w:eastAsia="宋体" w:cs="宋体"/>
      <w:kern w:val="2"/>
      <w:sz w:val="24"/>
      <w:lang w:val="en-US" w:eastAsia="zh-CN" w:bidi="ar-SA"/>
    </w:rPr>
  </w:style>
  <w:style w:type="character" w:customStyle="1" w:styleId="157">
    <w:name w:val="font-121"/>
    <w:qFormat/>
    <w:uiPriority w:val="0"/>
    <w:rPr>
      <w:rFonts w:eastAsia="宋体"/>
      <w:color w:val="666666"/>
      <w:kern w:val="2"/>
      <w:sz w:val="18"/>
      <w:szCs w:val="24"/>
      <w:u w:val="none"/>
      <w:lang w:val="en-US" w:eastAsia="zh-CN" w:bidi="ar-SA"/>
    </w:rPr>
  </w:style>
  <w:style w:type="character" w:customStyle="1" w:styleId="158">
    <w:name w:val="段落 Char Char"/>
    <w:link w:val="159"/>
    <w:qFormat/>
    <w:uiPriority w:val="0"/>
    <w:rPr>
      <w:rFonts w:eastAsia="仿宋_GB2312"/>
      <w:kern w:val="2"/>
      <w:sz w:val="24"/>
      <w:lang w:val="en-US" w:eastAsia="zh-CN" w:bidi="ar-SA"/>
    </w:rPr>
  </w:style>
  <w:style w:type="paragraph" w:customStyle="1" w:styleId="159">
    <w:name w:val="段落"/>
    <w:link w:val="158"/>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lang w:val="en-US" w:eastAsia="zh-CN" w:bidi="ar-SA"/>
    </w:rPr>
  </w:style>
  <w:style w:type="character" w:customStyle="1" w:styleId="160">
    <w:name w:val="Char Char Char Char Char Char Char Char Char"/>
    <w:qFormat/>
    <w:uiPriority w:val="0"/>
    <w:rPr>
      <w:rFonts w:ascii="宋体" w:hAnsi="宋体"/>
      <w:sz w:val="24"/>
      <w:szCs w:val="24"/>
    </w:rPr>
  </w:style>
  <w:style w:type="character" w:customStyle="1" w:styleId="161">
    <w:name w:val="txt14p1"/>
    <w:qFormat/>
    <w:uiPriority w:val="0"/>
    <w:rPr>
      <w:rFonts w:eastAsia="宋体"/>
      <w:kern w:val="2"/>
      <w:sz w:val="21"/>
      <w:szCs w:val="21"/>
      <w:lang w:val="en-US" w:eastAsia="zh-CN" w:bidi="ar-SA"/>
    </w:rPr>
  </w:style>
  <w:style w:type="character" w:customStyle="1" w:styleId="162">
    <w:name w:val="Char Char111"/>
    <w:qFormat/>
    <w:uiPriority w:val="0"/>
    <w:rPr>
      <w:rFonts w:ascii="Arial" w:hAnsi="Arial" w:eastAsia="黑体"/>
      <w:b/>
      <w:bCs/>
      <w:kern w:val="2"/>
      <w:sz w:val="28"/>
      <w:szCs w:val="28"/>
      <w:lang w:val="en-US" w:eastAsia="zh-CN" w:bidi="ar-SA"/>
    </w:rPr>
  </w:style>
  <w:style w:type="character" w:customStyle="1" w:styleId="163">
    <w:name w:val="len-22 txt12p"/>
    <w:qFormat/>
    <w:uiPriority w:val="0"/>
    <w:rPr>
      <w:rFonts w:eastAsia="宋体"/>
      <w:kern w:val="2"/>
      <w:sz w:val="24"/>
      <w:szCs w:val="24"/>
      <w:lang w:val="en-US" w:eastAsia="zh-CN" w:bidi="ar-SA"/>
    </w:rPr>
  </w:style>
  <w:style w:type="character" w:customStyle="1" w:styleId="164">
    <w:name w:val="样式 (西文) 宋体 小四 首行缩进:  2 字符1 Char Char Char Char Char Char"/>
    <w:qFormat/>
    <w:uiPriority w:val="0"/>
    <w:rPr>
      <w:rFonts w:ascii="宋体" w:hAnsi="宋体" w:eastAsia="宋体" w:cs="宋体"/>
      <w:kern w:val="2"/>
      <w:sz w:val="24"/>
      <w:lang w:val="en-US" w:eastAsia="zh-CN" w:bidi="ar-SA"/>
    </w:rPr>
  </w:style>
  <w:style w:type="character" w:customStyle="1" w:styleId="165">
    <w:name w:val="Char31"/>
    <w:qFormat/>
    <w:uiPriority w:val="0"/>
    <w:rPr>
      <w:rFonts w:ascii="宋体" w:hAnsi="宋体" w:eastAsia="宋体"/>
      <w:b/>
      <w:kern w:val="2"/>
      <w:sz w:val="24"/>
      <w:szCs w:val="24"/>
      <w:lang w:val="en-US" w:eastAsia="zh-CN" w:bidi="ar-SA"/>
    </w:rPr>
  </w:style>
  <w:style w:type="character" w:customStyle="1" w:styleId="166">
    <w:name w:val="大汉方案正文 Char1"/>
    <w:link w:val="167"/>
    <w:qFormat/>
    <w:uiPriority w:val="0"/>
    <w:rPr>
      <w:rFonts w:ascii="Arial" w:hAnsi="Arial"/>
      <w:kern w:val="2"/>
      <w:sz w:val="24"/>
      <w:szCs w:val="24"/>
    </w:rPr>
  </w:style>
  <w:style w:type="paragraph" w:customStyle="1" w:styleId="167">
    <w:name w:val="大汉方案正文"/>
    <w:basedOn w:val="1"/>
    <w:link w:val="166"/>
    <w:qFormat/>
    <w:uiPriority w:val="0"/>
    <w:pPr>
      <w:spacing w:line="360" w:lineRule="auto"/>
      <w:ind w:firstLine="200" w:firstLineChars="200"/>
    </w:pPr>
    <w:rPr>
      <w:rFonts w:ascii="Arial" w:hAnsi="Arial"/>
      <w:sz w:val="24"/>
      <w:szCs w:val="24"/>
    </w:rPr>
  </w:style>
  <w:style w:type="character" w:customStyle="1" w:styleId="168">
    <w:name w:val="副标题 Char"/>
    <w:qFormat/>
    <w:uiPriority w:val="0"/>
    <w:rPr>
      <w:rFonts w:ascii="宋体" w:hAnsi="Courier New"/>
      <w:kern w:val="2"/>
      <w:sz w:val="21"/>
      <w:szCs w:val="24"/>
    </w:rPr>
  </w:style>
  <w:style w:type="character" w:customStyle="1" w:styleId="169">
    <w:name w:val="case31"/>
    <w:qFormat/>
    <w:uiPriority w:val="0"/>
    <w:rPr>
      <w:rFonts w:ascii="ˎ̥" w:hAnsi="ˎ̥" w:eastAsia="宋体"/>
      <w:kern w:val="2"/>
      <w:sz w:val="24"/>
      <w:szCs w:val="24"/>
      <w:lang w:val="en-US" w:eastAsia="zh-CN" w:bidi="ar-SA"/>
    </w:rPr>
  </w:style>
  <w:style w:type="character" w:customStyle="1" w:styleId="170">
    <w:name w:val="Char Char4"/>
    <w:qFormat/>
    <w:uiPriority w:val="0"/>
    <w:rPr>
      <w:rFonts w:eastAsia="宋体"/>
      <w:b/>
      <w:kern w:val="2"/>
      <w:sz w:val="24"/>
      <w:szCs w:val="24"/>
      <w:lang w:val="en-US" w:eastAsia="zh-CN" w:bidi="ar-SA"/>
    </w:rPr>
  </w:style>
  <w:style w:type="character" w:customStyle="1" w:styleId="171">
    <w:name w:val="Char Char5"/>
    <w:qFormat/>
    <w:uiPriority w:val="0"/>
    <w:rPr>
      <w:rFonts w:ascii="宋体" w:hAnsi="宋体" w:eastAsia="宋体"/>
      <w:b/>
      <w:kern w:val="2"/>
      <w:sz w:val="24"/>
      <w:szCs w:val="24"/>
      <w:lang w:val="en-US" w:eastAsia="zh-CN" w:bidi="ar-SA"/>
    </w:rPr>
  </w:style>
  <w:style w:type="character" w:customStyle="1" w:styleId="172">
    <w:name w:val="小 Char Char"/>
    <w:qFormat/>
    <w:uiPriority w:val="0"/>
    <w:rPr>
      <w:rFonts w:ascii="宋体" w:hAnsi="Courier New" w:eastAsia="宋体" w:cs="Courier New"/>
      <w:kern w:val="2"/>
      <w:sz w:val="21"/>
      <w:szCs w:val="21"/>
      <w:lang w:val="en-US" w:eastAsia="zh-CN" w:bidi="ar-SA"/>
    </w:rPr>
  </w:style>
  <w:style w:type="character" w:customStyle="1" w:styleId="173">
    <w:name w:val="Char Char41"/>
    <w:qFormat/>
    <w:uiPriority w:val="0"/>
    <w:rPr>
      <w:rFonts w:eastAsia="宋体"/>
      <w:b/>
      <w:kern w:val="2"/>
      <w:sz w:val="24"/>
      <w:szCs w:val="24"/>
      <w:lang w:val="en-US" w:eastAsia="zh-CN" w:bidi="ar-SA"/>
    </w:rPr>
  </w:style>
  <w:style w:type="character" w:customStyle="1" w:styleId="174">
    <w:name w:val="副标题 Char1"/>
    <w:qFormat/>
    <w:uiPriority w:val="11"/>
    <w:rPr>
      <w:rFonts w:ascii="Cambria" w:hAnsi="Cambria" w:eastAsia="宋体" w:cs="Times New Roman"/>
      <w:b/>
      <w:bCs/>
      <w:kern w:val="28"/>
      <w:sz w:val="32"/>
      <w:szCs w:val="32"/>
    </w:rPr>
  </w:style>
  <w:style w:type="character" w:customStyle="1" w:styleId="175">
    <w:name w:val="webdict1"/>
    <w:qFormat/>
    <w:uiPriority w:val="0"/>
    <w:rPr>
      <w:b/>
      <w:bCs/>
    </w:rPr>
  </w:style>
  <w:style w:type="character" w:customStyle="1" w:styleId="176">
    <w:name w:val="Heading 1 Char"/>
    <w:qFormat/>
    <w:locked/>
    <w:uiPriority w:val="0"/>
    <w:rPr>
      <w:rFonts w:eastAsia="宋体"/>
      <w:b/>
      <w:bCs/>
      <w:kern w:val="44"/>
      <w:sz w:val="44"/>
      <w:szCs w:val="44"/>
      <w:lang w:val="en-US" w:eastAsia="zh-CN" w:bidi="ar-SA"/>
    </w:rPr>
  </w:style>
  <w:style w:type="character" w:customStyle="1" w:styleId="177">
    <w:name w:val="Char Char21"/>
    <w:qFormat/>
    <w:uiPriority w:val="0"/>
    <w:rPr>
      <w:rFonts w:ascii="宋体" w:hAnsi="宋体" w:eastAsia="宋体" w:cs="宋体"/>
      <w:sz w:val="24"/>
      <w:szCs w:val="24"/>
      <w:lang w:val="en-US" w:eastAsia="zh-CN" w:bidi="ar-SA"/>
    </w:rPr>
  </w:style>
  <w:style w:type="character" w:customStyle="1" w:styleId="178">
    <w:name w:val="正文文本 3 Char"/>
    <w:qFormat/>
    <w:uiPriority w:val="0"/>
    <w:rPr>
      <w:rFonts w:ascii="黑体" w:eastAsia="黑体"/>
      <w:kern w:val="2"/>
      <w:sz w:val="84"/>
    </w:rPr>
  </w:style>
  <w:style w:type="character" w:customStyle="1" w:styleId="179">
    <w:name w:val="FA正文 Char Char"/>
    <w:link w:val="180"/>
    <w:qFormat/>
    <w:uiPriority w:val="0"/>
    <w:rPr>
      <w:rFonts w:hAnsi="宋体"/>
      <w:sz w:val="21"/>
      <w:szCs w:val="21"/>
    </w:rPr>
  </w:style>
  <w:style w:type="paragraph" w:customStyle="1" w:styleId="180">
    <w:name w:val="FA正文"/>
    <w:basedOn w:val="1"/>
    <w:link w:val="179"/>
    <w:qFormat/>
    <w:uiPriority w:val="0"/>
    <w:pPr>
      <w:spacing w:line="360" w:lineRule="auto"/>
      <w:ind w:firstLine="473" w:firstLineChars="225"/>
    </w:pPr>
    <w:rPr>
      <w:rFonts w:hAnsi="宋体"/>
      <w:kern w:val="0"/>
      <w:szCs w:val="21"/>
    </w:rPr>
  </w:style>
  <w:style w:type="character" w:customStyle="1" w:styleId="181">
    <w:name w:val="标题 8 Char Char"/>
    <w:qFormat/>
    <w:uiPriority w:val="0"/>
    <w:rPr>
      <w:rFonts w:ascii="宋体" w:hAnsi="宋体" w:eastAsia="宋体"/>
      <w:b/>
      <w:kern w:val="2"/>
      <w:sz w:val="24"/>
      <w:szCs w:val="24"/>
      <w:lang w:val="en-US" w:bidi="ar-SA"/>
    </w:rPr>
  </w:style>
  <w:style w:type="character" w:customStyle="1" w:styleId="182">
    <w:name w:val="正文首行缩进 2 Char"/>
    <w:qFormat/>
    <w:uiPriority w:val="0"/>
    <w:rPr>
      <w:kern w:val="2"/>
      <w:sz w:val="21"/>
      <w:szCs w:val="24"/>
    </w:rPr>
  </w:style>
  <w:style w:type="character" w:customStyle="1" w:styleId="183">
    <w:name w:val="首行缩进 Char"/>
    <w:link w:val="68"/>
    <w:qFormat/>
    <w:uiPriority w:val="0"/>
    <w:rPr>
      <w:rFonts w:ascii="宋体" w:hAnsi="宋体"/>
      <w:kern w:val="2"/>
      <w:sz w:val="21"/>
    </w:rPr>
  </w:style>
  <w:style w:type="character" w:customStyle="1" w:styleId="184">
    <w:name w:val="着重 Char Char"/>
    <w:link w:val="185"/>
    <w:qFormat/>
    <w:uiPriority w:val="0"/>
    <w:rPr>
      <w:rFonts w:ascii="宋体" w:hAnsi="宋体" w:cs="宋体"/>
      <w:b/>
      <w:bCs/>
      <w:kern w:val="2"/>
      <w:sz w:val="24"/>
      <w:szCs w:val="24"/>
      <w:u w:val="single"/>
    </w:rPr>
  </w:style>
  <w:style w:type="paragraph" w:customStyle="1" w:styleId="185">
    <w:name w:val="着重"/>
    <w:basedOn w:val="186"/>
    <w:next w:val="186"/>
    <w:link w:val="184"/>
    <w:qFormat/>
    <w:uiPriority w:val="0"/>
    <w:pPr>
      <w:spacing w:line="360" w:lineRule="auto"/>
    </w:pPr>
    <w:rPr>
      <w:b/>
      <w:bCs/>
      <w:kern w:val="2"/>
      <w:szCs w:val="24"/>
      <w:u w:val="single"/>
    </w:rPr>
  </w:style>
  <w:style w:type="paragraph" w:customStyle="1" w:styleId="186">
    <w:name w:val="正文格式"/>
    <w:basedOn w:val="1"/>
    <w:link w:val="222"/>
    <w:qFormat/>
    <w:uiPriority w:val="0"/>
    <w:pPr>
      <w:widowControl/>
      <w:adjustRightInd w:val="0"/>
      <w:snapToGrid w:val="0"/>
      <w:spacing w:line="360" w:lineRule="atLeast"/>
      <w:ind w:firstLine="482"/>
      <w:textAlignment w:val="baseline"/>
    </w:pPr>
    <w:rPr>
      <w:rFonts w:ascii="宋体" w:hAnsi="宋体"/>
      <w:kern w:val="0"/>
      <w:sz w:val="24"/>
    </w:rPr>
  </w:style>
  <w:style w:type="character" w:customStyle="1" w:styleId="187">
    <w:name w:val="页脚 Char"/>
    <w:link w:val="37"/>
    <w:qFormat/>
    <w:uiPriority w:val="99"/>
    <w:rPr>
      <w:kern w:val="2"/>
      <w:sz w:val="18"/>
    </w:rPr>
  </w:style>
  <w:style w:type="character" w:customStyle="1" w:styleId="188">
    <w:name w:val="批注文字 Char1"/>
    <w:semiHidden/>
    <w:qFormat/>
    <w:uiPriority w:val="99"/>
    <w:rPr>
      <w:rFonts w:ascii="Times New Roman" w:hAnsi="Times New Roman" w:eastAsia="宋体" w:cs="Times New Roman"/>
      <w:szCs w:val="20"/>
    </w:rPr>
  </w:style>
  <w:style w:type="character" w:customStyle="1" w:styleId="189">
    <w:name w:val="Item Step in Table Char Char"/>
    <w:link w:val="190"/>
    <w:qFormat/>
    <w:uiPriority w:val="0"/>
    <w:rPr>
      <w:rFonts w:ascii="Arial" w:hAnsi="Arial" w:cs="Arial"/>
      <w:sz w:val="18"/>
      <w:szCs w:val="18"/>
      <w:lang w:val="en-US" w:eastAsia="zh-CN" w:bidi="ar-SA"/>
    </w:rPr>
  </w:style>
  <w:style w:type="paragraph" w:customStyle="1" w:styleId="190">
    <w:name w:val="Item Step in Table"/>
    <w:link w:val="189"/>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character" w:customStyle="1" w:styleId="191">
    <w:name w:val="正文文本缩进 3 Char"/>
    <w:qFormat/>
    <w:uiPriority w:val="0"/>
    <w:rPr>
      <w:rFonts w:ascii="Arial" w:hAnsi="Arial"/>
      <w:color w:val="000000"/>
      <w:kern w:val="2"/>
      <w:sz w:val="28"/>
      <w:szCs w:val="24"/>
    </w:rPr>
  </w:style>
  <w:style w:type="character" w:customStyle="1" w:styleId="192">
    <w:name w:val="正文文本缩进 2 Char"/>
    <w:link w:val="34"/>
    <w:qFormat/>
    <w:uiPriority w:val="0"/>
    <w:rPr>
      <w:rFonts w:hAnsi="宋体"/>
      <w:kern w:val="2"/>
      <w:sz w:val="24"/>
    </w:rPr>
  </w:style>
  <w:style w:type="character" w:customStyle="1" w:styleId="193">
    <w:name w:val="content3"/>
    <w:qFormat/>
    <w:uiPriority w:val="0"/>
    <w:rPr>
      <w:rFonts w:ascii="ˎ̥" w:hAnsi="ˎ̥" w:eastAsia="宋体"/>
      <w:kern w:val="2"/>
      <w:sz w:val="14"/>
      <w:szCs w:val="14"/>
      <w:u w:val="none"/>
      <w:lang w:val="en-US" w:eastAsia="zh-CN" w:bidi="ar-SA"/>
    </w:rPr>
  </w:style>
  <w:style w:type="character" w:customStyle="1" w:styleId="194">
    <w:name w:val="尾注文本 Char"/>
    <w:qFormat/>
    <w:uiPriority w:val="0"/>
    <w:rPr>
      <w:kern w:val="2"/>
      <w:sz w:val="21"/>
      <w:szCs w:val="24"/>
    </w:rPr>
  </w:style>
  <w:style w:type="character" w:customStyle="1" w:styleId="195">
    <w:name w:val="标题 3 Char Char Char"/>
    <w:qFormat/>
    <w:uiPriority w:val="0"/>
    <w:rPr>
      <w:rFonts w:ascii="宋体" w:hAnsi="宋体" w:eastAsia="宋体"/>
      <w:b/>
      <w:bCs/>
      <w:kern w:val="2"/>
      <w:sz w:val="30"/>
      <w:szCs w:val="32"/>
      <w:lang w:val="en-US" w:eastAsia="zh-CN" w:bidi="ar-SA"/>
    </w:rPr>
  </w:style>
  <w:style w:type="character" w:customStyle="1" w:styleId="196">
    <w:name w:val="标题 6 Char Char"/>
    <w:qFormat/>
    <w:uiPriority w:val="0"/>
    <w:rPr>
      <w:rFonts w:ascii="宋体" w:hAnsi="宋体" w:eastAsia="宋体"/>
      <w:b/>
      <w:bCs/>
      <w:kern w:val="2"/>
      <w:sz w:val="24"/>
      <w:szCs w:val="21"/>
      <w:lang w:val="en-US" w:eastAsia="zh-CN" w:bidi="ar-SA"/>
    </w:rPr>
  </w:style>
  <w:style w:type="character" w:customStyle="1" w:styleId="197">
    <w:name w:val="注释标题 Char"/>
    <w:qFormat/>
    <w:uiPriority w:val="0"/>
    <w:rPr>
      <w:rFonts w:ascii="宋体" w:hAnsi="宋体" w:eastAsia="Times New Roman"/>
      <w:sz w:val="24"/>
      <w:szCs w:val="24"/>
    </w:rPr>
  </w:style>
  <w:style w:type="character" w:customStyle="1" w:styleId="198">
    <w:name w:val="HTML 预设格式 Char"/>
    <w:qFormat/>
    <w:uiPriority w:val="0"/>
    <w:rPr>
      <w:rFonts w:ascii="宋体" w:hAnsi="宋体" w:cs="宋体"/>
      <w:sz w:val="24"/>
      <w:szCs w:val="24"/>
    </w:rPr>
  </w:style>
  <w:style w:type="character" w:customStyle="1" w:styleId="199">
    <w:name w:val="批注框文本 Char"/>
    <w:link w:val="36"/>
    <w:qFormat/>
    <w:uiPriority w:val="0"/>
    <w:rPr>
      <w:kern w:val="2"/>
      <w:sz w:val="18"/>
    </w:rPr>
  </w:style>
  <w:style w:type="character" w:customStyle="1" w:styleId="200">
    <w:name w:val="apple-style-span"/>
    <w:basedOn w:val="54"/>
    <w:qFormat/>
    <w:uiPriority w:val="0"/>
  </w:style>
  <w:style w:type="character" w:customStyle="1" w:styleId="201">
    <w:name w:val="trans"/>
    <w:basedOn w:val="54"/>
    <w:qFormat/>
    <w:uiPriority w:val="0"/>
  </w:style>
  <w:style w:type="character" w:customStyle="1" w:styleId="202">
    <w:name w:val="textnormchn1"/>
    <w:qFormat/>
    <w:uiPriority w:val="0"/>
    <w:rPr>
      <w:rFonts w:hint="default" w:ascii="ˎ̥,Verdana,Arial" w:hAnsi="ˎ̥,Verdana,Arial"/>
      <w:color w:val="000000"/>
      <w:sz w:val="18"/>
      <w:szCs w:val="18"/>
    </w:rPr>
  </w:style>
  <w:style w:type="character" w:customStyle="1" w:styleId="203">
    <w:name w:val="Char Char2"/>
    <w:qFormat/>
    <w:uiPriority w:val="0"/>
    <w:rPr>
      <w:rFonts w:ascii="宋体" w:hAnsi="宋体" w:eastAsia="宋体" w:cs="宋体"/>
      <w:sz w:val="24"/>
      <w:szCs w:val="24"/>
      <w:lang w:val="en-US" w:eastAsia="zh-CN" w:bidi="ar-SA"/>
    </w:rPr>
  </w:style>
  <w:style w:type="character" w:customStyle="1" w:styleId="204">
    <w:name w:val="段落 Char"/>
    <w:qFormat/>
    <w:uiPriority w:val="0"/>
    <w:rPr>
      <w:rFonts w:eastAsia="仿宋_GB2312"/>
      <w:kern w:val="2"/>
      <w:sz w:val="24"/>
      <w:lang w:val="en-US" w:eastAsia="zh-CN" w:bidi="ar-SA"/>
    </w:rPr>
  </w:style>
  <w:style w:type="character" w:customStyle="1" w:styleId="205">
    <w:name w:val="Char Char9"/>
    <w:qFormat/>
    <w:uiPriority w:val="0"/>
    <w:rPr>
      <w:rFonts w:ascii="Arial" w:hAnsi="Arial" w:eastAsia="宋体"/>
      <w:b/>
      <w:sz w:val="40"/>
      <w:szCs w:val="21"/>
      <w:lang w:val="en-GB" w:eastAsia="en-US" w:bidi="ar-SA"/>
    </w:rPr>
  </w:style>
  <w:style w:type="character" w:customStyle="1" w:styleId="206">
    <w:name w:val="标题 5 Char Char"/>
    <w:qFormat/>
    <w:uiPriority w:val="0"/>
    <w:rPr>
      <w:rFonts w:eastAsia="宋体"/>
      <w:b/>
      <w:kern w:val="2"/>
      <w:sz w:val="24"/>
      <w:szCs w:val="24"/>
      <w:lang w:val="en-US" w:eastAsia="zh-CN" w:bidi="ar-SA"/>
    </w:rPr>
  </w:style>
  <w:style w:type="character" w:customStyle="1" w:styleId="207">
    <w:name w:val="main1"/>
    <w:basedOn w:val="54"/>
    <w:qFormat/>
    <w:uiPriority w:val="0"/>
  </w:style>
  <w:style w:type="character" w:customStyle="1" w:styleId="208">
    <w:name w:val="正文文本 Char Char"/>
    <w:qFormat/>
    <w:uiPriority w:val="0"/>
    <w:rPr>
      <w:rFonts w:eastAsia="宋体"/>
      <w:kern w:val="2"/>
      <w:sz w:val="21"/>
      <w:szCs w:val="24"/>
      <w:lang w:val="en-US" w:eastAsia="zh-CN" w:bidi="ar-SA"/>
    </w:rPr>
  </w:style>
  <w:style w:type="character" w:customStyle="1" w:styleId="209">
    <w:name w:val="标题 Char"/>
    <w:qFormat/>
    <w:uiPriority w:val="0"/>
    <w:rPr>
      <w:rFonts w:ascii="Cambria" w:hAnsi="Cambria"/>
      <w:b/>
      <w:bCs/>
      <w:kern w:val="2"/>
      <w:sz w:val="32"/>
      <w:szCs w:val="32"/>
    </w:rPr>
  </w:style>
  <w:style w:type="character" w:customStyle="1" w:styleId="210">
    <w:name w:val="标题 1 Char Char"/>
    <w:qFormat/>
    <w:uiPriority w:val="0"/>
    <w:rPr>
      <w:rFonts w:ascii="宋体" w:eastAsia="宋体"/>
      <w:b/>
      <w:bCs/>
      <w:kern w:val="44"/>
      <w:sz w:val="44"/>
      <w:szCs w:val="44"/>
      <w:lang w:val="en-US" w:eastAsia="zh-CN" w:bidi="ar-SA"/>
    </w:rPr>
  </w:style>
  <w:style w:type="character" w:customStyle="1" w:styleId="211">
    <w:name w:val="样式81"/>
    <w:qFormat/>
    <w:uiPriority w:val="0"/>
    <w:rPr>
      <w:rFonts w:eastAsia="宋体"/>
      <w:color w:val="FF9A00"/>
      <w:kern w:val="2"/>
      <w:sz w:val="24"/>
      <w:szCs w:val="24"/>
      <w:lang w:val="en-US" w:eastAsia="zh-CN" w:bidi="ar-SA"/>
    </w:rPr>
  </w:style>
  <w:style w:type="character" w:customStyle="1" w:styleId="212">
    <w:name w:val="批注主题 Char"/>
    <w:link w:val="51"/>
    <w:qFormat/>
    <w:uiPriority w:val="0"/>
    <w:rPr>
      <w:b/>
      <w:bCs/>
      <w:kern w:val="2"/>
      <w:sz w:val="21"/>
    </w:rPr>
  </w:style>
  <w:style w:type="character" w:customStyle="1" w:styleId="213">
    <w:name w:val="Char Char Char Char Char Char Char Char Char1"/>
    <w:qFormat/>
    <w:uiPriority w:val="0"/>
    <w:rPr>
      <w:rFonts w:ascii="宋体" w:hAnsi="宋体"/>
      <w:sz w:val="24"/>
      <w:szCs w:val="24"/>
    </w:rPr>
  </w:style>
  <w:style w:type="character" w:customStyle="1" w:styleId="214">
    <w:name w:val="bigword1"/>
    <w:qFormat/>
    <w:uiPriority w:val="0"/>
    <w:rPr>
      <w:sz w:val="21"/>
      <w:szCs w:val="21"/>
    </w:rPr>
  </w:style>
  <w:style w:type="character" w:customStyle="1" w:styleId="215">
    <w:name w:val="正文文本 2 Char"/>
    <w:qFormat/>
    <w:uiPriority w:val="0"/>
    <w:rPr>
      <w:rFonts w:ascii="宋体" w:hAnsi="宋体"/>
      <w:color w:val="000000"/>
      <w:kern w:val="2"/>
      <w:sz w:val="24"/>
      <w:szCs w:val="24"/>
    </w:rPr>
  </w:style>
  <w:style w:type="character" w:customStyle="1" w:styleId="216">
    <w:name w:val="正文文本缩进 Char"/>
    <w:qFormat/>
    <w:uiPriority w:val="0"/>
    <w:rPr>
      <w:kern w:val="2"/>
      <w:sz w:val="21"/>
    </w:rPr>
  </w:style>
  <w:style w:type="character" w:customStyle="1" w:styleId="217">
    <w:name w:val="Char Char91"/>
    <w:qFormat/>
    <w:uiPriority w:val="0"/>
    <w:rPr>
      <w:rFonts w:ascii="Arial" w:hAnsi="Arial" w:eastAsia="宋体"/>
      <w:b/>
      <w:sz w:val="40"/>
      <w:szCs w:val="21"/>
      <w:lang w:val="en-GB" w:eastAsia="en-US" w:bidi="ar-SA"/>
    </w:rPr>
  </w:style>
  <w:style w:type="character" w:customStyle="1" w:styleId="218">
    <w:name w:val="big1"/>
    <w:qFormat/>
    <w:uiPriority w:val="0"/>
    <w:rPr>
      <w:spacing w:val="320"/>
      <w:sz w:val="18"/>
      <w:szCs w:val="18"/>
    </w:rPr>
  </w:style>
  <w:style w:type="character" w:customStyle="1" w:styleId="219">
    <w:name w:val="正文首行缩进 Char Char"/>
    <w:basedOn w:val="208"/>
    <w:qFormat/>
    <w:uiPriority w:val="0"/>
    <w:rPr>
      <w:rFonts w:eastAsia="宋体"/>
      <w:kern w:val="2"/>
      <w:sz w:val="21"/>
      <w:szCs w:val="24"/>
      <w:lang w:val="en-US" w:eastAsia="zh-CN" w:bidi="ar-SA"/>
    </w:rPr>
  </w:style>
  <w:style w:type="character" w:customStyle="1" w:styleId="220">
    <w:name w:val="Heading 2 Char"/>
    <w:qFormat/>
    <w:locked/>
    <w:uiPriority w:val="0"/>
    <w:rPr>
      <w:rFonts w:ascii="Arial" w:hAnsi="Arial" w:eastAsia="黑体" w:cs="Arial"/>
      <w:b/>
      <w:bCs/>
      <w:kern w:val="2"/>
      <w:sz w:val="32"/>
      <w:szCs w:val="32"/>
      <w:lang w:val="en-US" w:eastAsia="zh-CN" w:bidi="ar-SA"/>
    </w:rPr>
  </w:style>
  <w:style w:type="character" w:customStyle="1" w:styleId="221">
    <w:name w:val="main12"/>
    <w:qFormat/>
    <w:uiPriority w:val="0"/>
    <w:rPr>
      <w:rFonts w:eastAsia="宋体"/>
      <w:kern w:val="2"/>
      <w:sz w:val="24"/>
      <w:szCs w:val="24"/>
      <w:lang w:val="en-US" w:eastAsia="zh-CN" w:bidi="ar-SA"/>
    </w:rPr>
  </w:style>
  <w:style w:type="character" w:customStyle="1" w:styleId="222">
    <w:name w:val="正文格式 Char Char"/>
    <w:link w:val="186"/>
    <w:qFormat/>
    <w:uiPriority w:val="0"/>
    <w:rPr>
      <w:rFonts w:ascii="宋体" w:hAnsi="宋体" w:cs="宋体"/>
      <w:sz w:val="24"/>
    </w:rPr>
  </w:style>
  <w:style w:type="character" w:customStyle="1" w:styleId="223">
    <w:name w:val="页眉 Char"/>
    <w:basedOn w:val="54"/>
    <w:link w:val="38"/>
    <w:qFormat/>
    <w:uiPriority w:val="99"/>
    <w:rPr>
      <w:kern w:val="2"/>
      <w:sz w:val="18"/>
      <w:szCs w:val="18"/>
    </w:rPr>
  </w:style>
  <w:style w:type="character" w:customStyle="1" w:styleId="224">
    <w:name w:val="样式 (西文) 宋体 小四 首行缩进:  2 字符1 Char2"/>
    <w:qFormat/>
    <w:uiPriority w:val="0"/>
    <w:rPr>
      <w:rFonts w:ascii="宋体" w:hAnsi="宋体" w:eastAsia="宋体" w:cs="宋体"/>
      <w:kern w:val="2"/>
      <w:sz w:val="24"/>
      <w:lang w:val="en-US" w:eastAsia="zh-CN" w:bidi="ar-SA"/>
    </w:rPr>
  </w:style>
  <w:style w:type="character" w:customStyle="1" w:styleId="225">
    <w:name w:val="Heading 3 Char"/>
    <w:qFormat/>
    <w:locked/>
    <w:uiPriority w:val="0"/>
    <w:rPr>
      <w:rFonts w:ascii="黑体" w:eastAsia="黑体" w:cs="黑体"/>
      <w:kern w:val="2"/>
      <w:sz w:val="30"/>
      <w:szCs w:val="30"/>
      <w:lang w:val="zh-CN" w:eastAsia="zh-CN" w:bidi="ar-SA"/>
    </w:rPr>
  </w:style>
  <w:style w:type="character" w:customStyle="1" w:styleId="226">
    <w:name w:val="font12-blue-bold1"/>
    <w:qFormat/>
    <w:uiPriority w:val="0"/>
    <w:rPr>
      <w:rFonts w:eastAsia="宋体"/>
      <w:b/>
      <w:bCs/>
      <w:color w:val="0249A5"/>
      <w:kern w:val="2"/>
      <w:sz w:val="18"/>
      <w:szCs w:val="18"/>
      <w:u w:val="none"/>
      <w:lang w:val="en-US" w:eastAsia="zh-CN" w:bidi="ar-SA"/>
    </w:rPr>
  </w:style>
  <w:style w:type="character" w:customStyle="1" w:styleId="227">
    <w:name w:val="标题 Char1"/>
    <w:qFormat/>
    <w:uiPriority w:val="10"/>
    <w:rPr>
      <w:rFonts w:ascii="Cambria" w:hAnsi="Cambria" w:eastAsia="宋体" w:cs="Times New Roman"/>
      <w:b/>
      <w:bCs/>
      <w:sz w:val="32"/>
      <w:szCs w:val="32"/>
    </w:rPr>
  </w:style>
  <w:style w:type="character" w:customStyle="1" w:styleId="228">
    <w:name w:val="标题 7 Char Char"/>
    <w:qFormat/>
    <w:uiPriority w:val="0"/>
    <w:rPr>
      <w:rFonts w:ascii="宋体" w:hAnsi="宋体" w:eastAsia="宋体"/>
      <w:b/>
      <w:bCs/>
      <w:kern w:val="2"/>
      <w:sz w:val="24"/>
      <w:szCs w:val="24"/>
      <w:lang w:val="en-US" w:eastAsia="zh-CN" w:bidi="ar-SA"/>
    </w:rPr>
  </w:style>
  <w:style w:type="character" w:customStyle="1" w:styleId="229">
    <w:name w:val="样式 (西文) 宋体 小四 首行缩进:  2 字符1 Char Char Char Char Char1"/>
    <w:qFormat/>
    <w:uiPriority w:val="0"/>
    <w:rPr>
      <w:rFonts w:ascii="宋体" w:hAnsi="宋体" w:eastAsia="宋体" w:cs="宋体"/>
      <w:kern w:val="2"/>
      <w:sz w:val="24"/>
      <w:lang w:val="en-US" w:eastAsia="zh-CN" w:bidi="ar-SA"/>
    </w:rPr>
  </w:style>
  <w:style w:type="character" w:customStyle="1" w:styleId="230">
    <w:name w:val="样式 (西文) 宋体 小四 首行缩进:  2 字符1 Char Char Char"/>
    <w:qFormat/>
    <w:uiPriority w:val="0"/>
    <w:rPr>
      <w:rFonts w:ascii="宋体" w:hAnsi="宋体" w:eastAsia="宋体" w:cs="宋体"/>
      <w:kern w:val="2"/>
      <w:sz w:val="24"/>
      <w:lang w:val="en-US" w:eastAsia="zh-CN" w:bidi="ar-SA"/>
    </w:rPr>
  </w:style>
  <w:style w:type="character" w:customStyle="1" w:styleId="231">
    <w:name w:val="apple-converted-space"/>
    <w:qFormat/>
    <w:uiPriority w:val="0"/>
  </w:style>
  <w:style w:type="character" w:customStyle="1" w:styleId="232">
    <w:name w:val="正文文本 3 Char1"/>
    <w:basedOn w:val="54"/>
    <w:link w:val="25"/>
    <w:qFormat/>
    <w:uiPriority w:val="99"/>
    <w:rPr>
      <w:kern w:val="2"/>
      <w:sz w:val="16"/>
      <w:szCs w:val="16"/>
    </w:rPr>
  </w:style>
  <w:style w:type="character" w:customStyle="1" w:styleId="233">
    <w:name w:val="尾注文本 Char1"/>
    <w:basedOn w:val="54"/>
    <w:link w:val="35"/>
    <w:qFormat/>
    <w:uiPriority w:val="99"/>
    <w:rPr>
      <w:kern w:val="2"/>
      <w:sz w:val="21"/>
    </w:rPr>
  </w:style>
  <w:style w:type="character" w:customStyle="1" w:styleId="234">
    <w:name w:val="正文文本缩进 Char1"/>
    <w:basedOn w:val="54"/>
    <w:semiHidden/>
    <w:qFormat/>
    <w:uiPriority w:val="0"/>
    <w:rPr>
      <w:kern w:val="2"/>
      <w:sz w:val="21"/>
    </w:rPr>
  </w:style>
  <w:style w:type="character" w:customStyle="1" w:styleId="235">
    <w:name w:val="正文文本 Char1"/>
    <w:basedOn w:val="54"/>
    <w:semiHidden/>
    <w:qFormat/>
    <w:uiPriority w:val="99"/>
    <w:rPr>
      <w:kern w:val="2"/>
      <w:sz w:val="21"/>
    </w:rPr>
  </w:style>
  <w:style w:type="character" w:customStyle="1" w:styleId="236">
    <w:name w:val="副标题 Char2"/>
    <w:basedOn w:val="54"/>
    <w:link w:val="41"/>
    <w:qFormat/>
    <w:uiPriority w:val="11"/>
    <w:rPr>
      <w:rFonts w:ascii="Cambria" w:hAnsi="Cambria" w:cs="Times New Roman"/>
      <w:b/>
      <w:bCs/>
      <w:kern w:val="28"/>
      <w:sz w:val="32"/>
      <w:szCs w:val="32"/>
    </w:rPr>
  </w:style>
  <w:style w:type="character" w:customStyle="1" w:styleId="237">
    <w:name w:val="批注文字 Char2"/>
    <w:basedOn w:val="54"/>
    <w:link w:val="23"/>
    <w:qFormat/>
    <w:uiPriority w:val="99"/>
    <w:rPr>
      <w:kern w:val="2"/>
      <w:sz w:val="21"/>
    </w:rPr>
  </w:style>
  <w:style w:type="character" w:customStyle="1" w:styleId="238">
    <w:name w:val="批注主题 Char1"/>
    <w:basedOn w:val="237"/>
    <w:semiHidden/>
    <w:qFormat/>
    <w:uiPriority w:val="99"/>
    <w:rPr>
      <w:b/>
      <w:bCs/>
      <w:kern w:val="2"/>
      <w:sz w:val="21"/>
    </w:rPr>
  </w:style>
  <w:style w:type="character" w:customStyle="1" w:styleId="239">
    <w:name w:val="日期 Char1"/>
    <w:basedOn w:val="54"/>
    <w:semiHidden/>
    <w:qFormat/>
    <w:uiPriority w:val="99"/>
    <w:rPr>
      <w:kern w:val="2"/>
      <w:sz w:val="21"/>
    </w:rPr>
  </w:style>
  <w:style w:type="character" w:customStyle="1" w:styleId="240">
    <w:name w:val="批注框文本 Char1"/>
    <w:basedOn w:val="54"/>
    <w:semiHidden/>
    <w:qFormat/>
    <w:uiPriority w:val="99"/>
    <w:rPr>
      <w:kern w:val="2"/>
      <w:sz w:val="18"/>
      <w:szCs w:val="18"/>
    </w:rPr>
  </w:style>
  <w:style w:type="character" w:customStyle="1" w:styleId="241">
    <w:name w:val="正文文本 2 Char1"/>
    <w:basedOn w:val="54"/>
    <w:link w:val="4"/>
    <w:qFormat/>
    <w:uiPriority w:val="99"/>
    <w:rPr>
      <w:kern w:val="2"/>
      <w:sz w:val="21"/>
    </w:rPr>
  </w:style>
  <w:style w:type="character" w:customStyle="1" w:styleId="242">
    <w:name w:val="HTML 预设格式 Char1"/>
    <w:basedOn w:val="54"/>
    <w:link w:val="47"/>
    <w:qFormat/>
    <w:uiPriority w:val="99"/>
    <w:rPr>
      <w:rFonts w:ascii="Courier New" w:hAnsi="Courier New" w:cs="Courier New"/>
      <w:kern w:val="2"/>
    </w:rPr>
  </w:style>
  <w:style w:type="character" w:customStyle="1" w:styleId="243">
    <w:name w:val="正文文本 Char2"/>
    <w:basedOn w:val="54"/>
    <w:link w:val="3"/>
    <w:qFormat/>
    <w:uiPriority w:val="0"/>
    <w:rPr>
      <w:kern w:val="2"/>
      <w:sz w:val="21"/>
    </w:rPr>
  </w:style>
  <w:style w:type="character" w:customStyle="1" w:styleId="244">
    <w:name w:val="正文首行缩进 Char1"/>
    <w:basedOn w:val="243"/>
    <w:link w:val="2"/>
    <w:qFormat/>
    <w:uiPriority w:val="99"/>
    <w:rPr>
      <w:kern w:val="2"/>
      <w:sz w:val="21"/>
    </w:rPr>
  </w:style>
  <w:style w:type="character" w:customStyle="1" w:styleId="245">
    <w:name w:val="注释标题 Char1"/>
    <w:basedOn w:val="54"/>
    <w:link w:val="19"/>
    <w:qFormat/>
    <w:uiPriority w:val="99"/>
    <w:rPr>
      <w:kern w:val="2"/>
      <w:sz w:val="21"/>
    </w:rPr>
  </w:style>
  <w:style w:type="character" w:customStyle="1" w:styleId="246">
    <w:name w:val="文档结构图 Char1"/>
    <w:basedOn w:val="54"/>
    <w:semiHidden/>
    <w:qFormat/>
    <w:uiPriority w:val="99"/>
    <w:rPr>
      <w:rFonts w:ascii="宋体"/>
      <w:kern w:val="2"/>
      <w:sz w:val="18"/>
      <w:szCs w:val="18"/>
    </w:rPr>
  </w:style>
  <w:style w:type="character" w:customStyle="1" w:styleId="247">
    <w:name w:val="正文文本缩进 2 Char1"/>
    <w:basedOn w:val="54"/>
    <w:semiHidden/>
    <w:qFormat/>
    <w:uiPriority w:val="99"/>
    <w:rPr>
      <w:kern w:val="2"/>
      <w:sz w:val="21"/>
    </w:rPr>
  </w:style>
  <w:style w:type="character" w:customStyle="1" w:styleId="248">
    <w:name w:val="页脚 Char1"/>
    <w:basedOn w:val="54"/>
    <w:semiHidden/>
    <w:qFormat/>
    <w:uiPriority w:val="99"/>
    <w:rPr>
      <w:kern w:val="2"/>
      <w:sz w:val="18"/>
      <w:szCs w:val="18"/>
    </w:rPr>
  </w:style>
  <w:style w:type="character" w:customStyle="1" w:styleId="249">
    <w:name w:val="正文文本缩进 3 Char1"/>
    <w:basedOn w:val="54"/>
    <w:link w:val="43"/>
    <w:qFormat/>
    <w:uiPriority w:val="99"/>
    <w:rPr>
      <w:kern w:val="2"/>
      <w:sz w:val="16"/>
      <w:szCs w:val="16"/>
    </w:rPr>
  </w:style>
  <w:style w:type="character" w:customStyle="1" w:styleId="250">
    <w:name w:val="正文文本缩进 Char2"/>
    <w:basedOn w:val="54"/>
    <w:link w:val="6"/>
    <w:qFormat/>
    <w:uiPriority w:val="0"/>
    <w:rPr>
      <w:rFonts w:ascii="宋体" w:hAnsi="宋体"/>
      <w:kern w:val="2"/>
    </w:rPr>
  </w:style>
  <w:style w:type="character" w:customStyle="1" w:styleId="251">
    <w:name w:val="正文首行缩进 2 Char1"/>
    <w:basedOn w:val="250"/>
    <w:link w:val="5"/>
    <w:qFormat/>
    <w:uiPriority w:val="99"/>
    <w:rPr>
      <w:rFonts w:ascii="宋体" w:hAnsi="宋体"/>
      <w:kern w:val="2"/>
    </w:rPr>
  </w:style>
  <w:style w:type="character" w:customStyle="1" w:styleId="252">
    <w:name w:val="标题 Char2"/>
    <w:basedOn w:val="54"/>
    <w:link w:val="50"/>
    <w:qFormat/>
    <w:uiPriority w:val="10"/>
    <w:rPr>
      <w:rFonts w:ascii="Cambria" w:hAnsi="Cambria" w:cs="Times New Roman"/>
      <w:b/>
      <w:bCs/>
      <w:kern w:val="2"/>
      <w:sz w:val="32"/>
      <w:szCs w:val="32"/>
    </w:rPr>
  </w:style>
  <w:style w:type="paragraph" w:customStyle="1" w:styleId="253">
    <w:name w:val="Char Char Char1 Char"/>
    <w:basedOn w:val="1"/>
    <w:qFormat/>
    <w:uiPriority w:val="0"/>
    <w:pPr>
      <w:spacing w:line="360" w:lineRule="auto"/>
      <w:ind w:firstLine="200" w:firstLineChars="200"/>
    </w:pPr>
    <w:rPr>
      <w:szCs w:val="24"/>
    </w:rPr>
  </w:style>
  <w:style w:type="paragraph" w:customStyle="1" w:styleId="254">
    <w:name w:val="xl11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55">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000000"/>
      <w:kern w:val="0"/>
      <w:sz w:val="24"/>
      <w:szCs w:val="24"/>
    </w:rPr>
  </w:style>
  <w:style w:type="paragraph" w:customStyle="1" w:styleId="256">
    <w:name w:val="文字"/>
    <w:basedOn w:val="1"/>
    <w:qFormat/>
    <w:uiPriority w:val="0"/>
    <w:pPr>
      <w:tabs>
        <w:tab w:val="left" w:pos="8520"/>
      </w:tabs>
      <w:spacing w:line="312" w:lineRule="auto"/>
      <w:ind w:right="-210" w:firstLine="556"/>
    </w:pPr>
    <w:rPr>
      <w:rFonts w:ascii="楷体_GB2312" w:eastAsia="楷体_GB2312"/>
      <w:sz w:val="28"/>
    </w:rPr>
  </w:style>
  <w:style w:type="paragraph" w:customStyle="1" w:styleId="257">
    <w:name w:val="xl35"/>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0000FF"/>
      <w:kern w:val="0"/>
      <w:sz w:val="20"/>
      <w:szCs w:val="21"/>
    </w:rPr>
  </w:style>
  <w:style w:type="paragraph" w:customStyle="1" w:styleId="258">
    <w:name w:val="Char1 Char Char Char Char Char Char Char Char Char Char Char1"/>
    <w:basedOn w:val="1"/>
    <w:qFormat/>
    <w:uiPriority w:val="0"/>
    <w:rPr>
      <w:rFonts w:ascii="Tahoma" w:hAnsi="Tahoma"/>
      <w:sz w:val="24"/>
    </w:rPr>
  </w:style>
  <w:style w:type="paragraph" w:customStyle="1" w:styleId="2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FF"/>
      <w:kern w:val="0"/>
      <w:sz w:val="24"/>
      <w:szCs w:val="24"/>
    </w:rPr>
  </w:style>
  <w:style w:type="paragraph" w:customStyle="1" w:styleId="260">
    <w:name w:val="分类格式缩进"/>
    <w:qFormat/>
    <w:uiPriority w:val="0"/>
    <w:pPr>
      <w:tabs>
        <w:tab w:val="left" w:pos="250"/>
        <w:tab w:val="left" w:pos="420"/>
      </w:tabs>
      <w:spacing w:line="360" w:lineRule="auto"/>
      <w:ind w:left="907" w:hanging="397"/>
    </w:pPr>
    <w:rPr>
      <w:rFonts w:ascii="宋体" w:hAnsi="宋体" w:eastAsia="宋体" w:cs="Times New Roman"/>
      <w:kern w:val="2"/>
      <w:sz w:val="24"/>
      <w:lang w:val="en-US" w:eastAsia="zh-CN" w:bidi="ar-SA"/>
    </w:rPr>
  </w:style>
  <w:style w:type="paragraph" w:customStyle="1" w:styleId="261">
    <w:name w:val="样式 标题 2第一章 标题 2Heading 2 HiddenHeading 2 CCBSheading 2H2h2..."/>
    <w:basedOn w:val="8"/>
    <w:qFormat/>
    <w:uiPriority w:val="0"/>
    <w:pPr>
      <w:keepNext w:val="0"/>
      <w:numPr>
        <w:ilvl w:val="0"/>
        <w:numId w:val="0"/>
      </w:numPr>
      <w:tabs>
        <w:tab w:val="left" w:pos="510"/>
        <w:tab w:val="left" w:pos="840"/>
      </w:tabs>
      <w:adjustRightInd w:val="0"/>
      <w:spacing w:line="415" w:lineRule="auto"/>
      <w:ind w:left="840" w:hanging="420"/>
      <w:jc w:val="both"/>
      <w:textAlignment w:val="baseline"/>
    </w:pPr>
    <w:rPr>
      <w:rFonts w:ascii="Arial" w:hAnsi="Arial" w:eastAsia="黑体"/>
      <w:sz w:val="32"/>
      <w:szCs w:val="24"/>
    </w:rPr>
  </w:style>
  <w:style w:type="paragraph" w:customStyle="1" w:styleId="262">
    <w:name w:val="infoblue"/>
    <w:basedOn w:val="1"/>
    <w:qFormat/>
    <w:uiPriority w:val="0"/>
    <w:pPr>
      <w:adjustRightInd w:val="0"/>
      <w:spacing w:after="120" w:line="240" w:lineRule="atLeast"/>
      <w:ind w:left="450"/>
      <w:textAlignment w:val="baseline"/>
    </w:pPr>
    <w:rPr>
      <w:rFonts w:eastAsia="楷体_GB2312"/>
      <w:i/>
      <w:color w:val="0000FF"/>
      <w:kern w:val="0"/>
      <w:szCs w:val="21"/>
    </w:rPr>
  </w:style>
  <w:style w:type="paragraph" w:customStyle="1" w:styleId="263">
    <w:name w:val="正文2"/>
    <w:basedOn w:val="1"/>
    <w:qFormat/>
    <w:uiPriority w:val="0"/>
    <w:pPr>
      <w:adjustRightInd w:val="0"/>
      <w:spacing w:before="156" w:line="360" w:lineRule="auto"/>
      <w:ind w:firstLine="510" w:firstLineChars="200"/>
      <w:textAlignment w:val="baseline"/>
    </w:pPr>
    <w:rPr>
      <w:sz w:val="24"/>
    </w:rPr>
  </w:style>
  <w:style w:type="paragraph" w:customStyle="1" w:styleId="264">
    <w:name w:val="Char Char1 Char Char2 Char Char"/>
    <w:basedOn w:val="1"/>
    <w:qFormat/>
    <w:uiPriority w:val="0"/>
    <w:pPr>
      <w:widowControl/>
      <w:spacing w:after="160" w:line="240" w:lineRule="exact"/>
      <w:jc w:val="left"/>
    </w:pPr>
    <w:rPr>
      <w:rFonts w:ascii="Verdana" w:hAnsi="Verdana" w:eastAsia="方正仿宋简体"/>
      <w:kern w:val="0"/>
      <w:sz w:val="20"/>
      <w:lang w:eastAsia="en-US"/>
    </w:rPr>
  </w:style>
  <w:style w:type="paragraph" w:customStyle="1" w:styleId="265">
    <w:name w:val="沈阳系统功能编号"/>
    <w:basedOn w:val="2"/>
    <w:qFormat/>
    <w:uiPriority w:val="0"/>
    <w:pPr>
      <w:tabs>
        <w:tab w:val="left" w:pos="360"/>
        <w:tab w:val="left" w:pos="420"/>
        <w:tab w:val="left" w:pos="1387"/>
      </w:tabs>
      <w:adjustRightInd w:val="0"/>
      <w:spacing w:after="0" w:line="300" w:lineRule="auto"/>
      <w:ind w:firstLine="0" w:firstLineChars="0"/>
      <w:textAlignment w:val="baseline"/>
    </w:pPr>
    <w:rPr>
      <w:kern w:val="0"/>
      <w:szCs w:val="21"/>
    </w:rPr>
  </w:style>
  <w:style w:type="paragraph" w:customStyle="1" w:styleId="266">
    <w:name w:val="目录标题"/>
    <w:basedOn w:val="1"/>
    <w:next w:val="1"/>
    <w:qFormat/>
    <w:uiPriority w:val="0"/>
    <w:pPr>
      <w:adjustRightInd w:val="0"/>
      <w:spacing w:before="240" w:after="240"/>
      <w:jc w:val="center"/>
      <w:textAlignment w:val="baseline"/>
    </w:pPr>
    <w:rPr>
      <w:rFonts w:eastAsia="黑体"/>
      <w:b/>
      <w:sz w:val="28"/>
      <w:szCs w:val="28"/>
    </w:rPr>
  </w:style>
  <w:style w:type="paragraph" w:customStyle="1" w:styleId="267">
    <w:name w:val="样式 小四 左侧:  2.86 厘米 首行缩进:  2 字符1"/>
    <w:basedOn w:val="1"/>
    <w:qFormat/>
    <w:uiPriority w:val="0"/>
    <w:pPr>
      <w:numPr>
        <w:ilvl w:val="0"/>
        <w:numId w:val="2"/>
      </w:numPr>
      <w:ind w:firstLine="200" w:firstLineChars="200"/>
    </w:pPr>
    <w:rPr>
      <w:rFonts w:cs="宋体"/>
      <w:sz w:val="24"/>
    </w:rPr>
  </w:style>
  <w:style w:type="paragraph" w:customStyle="1" w:styleId="268">
    <w:name w:val="样式 正文首行缩进 + 首行缩进:  1 字符1"/>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269">
    <w:name w:val="正文3级项目符号"/>
    <w:basedOn w:val="3"/>
    <w:qFormat/>
    <w:uiPriority w:val="0"/>
    <w:pPr>
      <w:adjustRightInd w:val="0"/>
      <w:spacing w:before="120" w:line="360" w:lineRule="exact"/>
      <w:textAlignment w:val="baseline"/>
    </w:pPr>
    <w:rPr>
      <w:kern w:val="0"/>
      <w:szCs w:val="21"/>
    </w:rPr>
  </w:style>
  <w:style w:type="paragraph" w:customStyle="1" w:styleId="270">
    <w:name w:val="投标 - 引用表格"/>
    <w:basedOn w:val="1"/>
    <w:qFormat/>
    <w:uiPriority w:val="0"/>
    <w:pPr>
      <w:adjustRightInd w:val="0"/>
      <w:snapToGrid w:val="0"/>
      <w:textAlignment w:val="baseline"/>
    </w:pPr>
    <w:rPr>
      <w:b/>
      <w:bCs/>
      <w:i/>
      <w:kern w:val="0"/>
      <w:szCs w:val="21"/>
    </w:rPr>
  </w:style>
  <w:style w:type="paragraph" w:customStyle="1" w:styleId="271">
    <w:name w:val="修订1"/>
    <w:semiHidden/>
    <w:qFormat/>
    <w:uiPriority w:val="0"/>
    <w:rPr>
      <w:rFonts w:ascii="Times New Roman" w:hAnsi="Times New Roman" w:eastAsia="宋体" w:cs="Times New Roman"/>
      <w:kern w:val="2"/>
      <w:sz w:val="24"/>
      <w:szCs w:val="24"/>
      <w:lang w:val="en-US" w:eastAsia="zh-CN" w:bidi="ar-SA"/>
    </w:rPr>
  </w:style>
  <w:style w:type="paragraph" w:customStyle="1" w:styleId="272">
    <w:name w:val="Char1 Char Char Char Char Char Char1 Char Char"/>
    <w:basedOn w:val="1"/>
    <w:semiHidden/>
    <w:qFormat/>
    <w:uiPriority w:val="0"/>
    <w:rPr>
      <w:rFonts w:ascii="Tahoma" w:hAnsi="Tahoma" w:cs="仿宋_GB2312"/>
      <w:sz w:val="24"/>
      <w:szCs w:val="28"/>
    </w:rPr>
  </w:style>
  <w:style w:type="paragraph" w:customStyle="1" w:styleId="273">
    <w:name w:val="a"/>
    <w:basedOn w:val="1"/>
    <w:qFormat/>
    <w:uiPriority w:val="0"/>
    <w:pPr>
      <w:adjustRightInd w:val="0"/>
      <w:spacing w:before="100" w:beforeAutospacing="1" w:after="100" w:afterAutospacing="1"/>
      <w:textAlignment w:val="baseline"/>
    </w:pPr>
    <w:rPr>
      <w:rFonts w:ascii="宋体" w:hAnsi="宋体"/>
      <w:kern w:val="0"/>
      <w:szCs w:val="24"/>
    </w:rPr>
  </w:style>
  <w:style w:type="paragraph" w:customStyle="1" w:styleId="274">
    <w:name w:val="图题"/>
    <w:basedOn w:val="1"/>
    <w:next w:val="1"/>
    <w:qFormat/>
    <w:uiPriority w:val="0"/>
    <w:pPr>
      <w:adjustRightInd w:val="0"/>
      <w:snapToGrid w:val="0"/>
      <w:spacing w:before="50" w:after="50"/>
      <w:jc w:val="center"/>
      <w:textAlignment w:val="baseline"/>
    </w:pPr>
    <w:rPr>
      <w:b/>
      <w:sz w:val="18"/>
      <w:szCs w:val="21"/>
    </w:rPr>
  </w:style>
  <w:style w:type="paragraph" w:customStyle="1" w:styleId="275">
    <w:name w:val="样式 (西文) 宋体 小四 首行缩进:  2 字符1"/>
    <w:basedOn w:val="1"/>
    <w:qFormat/>
    <w:uiPriority w:val="0"/>
    <w:pPr>
      <w:ind w:firstLine="480" w:firstLineChars="200"/>
    </w:pPr>
    <w:rPr>
      <w:rFonts w:ascii="宋体" w:hAnsi="宋体" w:cs="宋体"/>
      <w:sz w:val="24"/>
    </w:rPr>
  </w:style>
  <w:style w:type="paragraph" w:customStyle="1" w:styleId="276">
    <w:name w:val="Char Char Char Char Char Char Char11"/>
    <w:basedOn w:val="1"/>
    <w:qFormat/>
    <w:uiPriority w:val="0"/>
    <w:rPr>
      <w:rFonts w:ascii="Tahoma" w:hAnsi="Tahoma"/>
      <w:sz w:val="24"/>
    </w:rPr>
  </w:style>
  <w:style w:type="paragraph" w:customStyle="1" w:styleId="277">
    <w:name w:val="标题2"/>
    <w:basedOn w:val="8"/>
    <w:qFormat/>
    <w:uiPriority w:val="0"/>
    <w:pPr>
      <w:numPr>
        <w:ilvl w:val="0"/>
        <w:numId w:val="0"/>
      </w:numPr>
      <w:spacing w:before="120" w:after="120" w:line="240" w:lineRule="auto"/>
      <w:ind w:left="288" w:hanging="288"/>
      <w:jc w:val="both"/>
    </w:pPr>
    <w:rPr>
      <w:rFonts w:ascii="Times New Roman" w:hAnsi="Times New Roman" w:eastAsia="楷体_GB2312"/>
      <w:color w:val="003366"/>
      <w:sz w:val="32"/>
    </w:rPr>
  </w:style>
  <w:style w:type="paragraph" w:customStyle="1" w:styleId="278">
    <w:name w:val="样式 标题 7标题 7 Char + 行距: 固定值 18 磅"/>
    <w:basedOn w:val="14"/>
    <w:qFormat/>
    <w:uiPriority w:val="0"/>
    <w:pPr>
      <w:numPr>
        <w:ilvl w:val="0"/>
        <w:numId w:val="0"/>
      </w:numPr>
      <w:spacing w:before="0" w:after="0" w:line="360" w:lineRule="exact"/>
      <w:ind w:firstLine="357"/>
    </w:pPr>
    <w:rPr>
      <w:rFonts w:ascii="宋体" w:hAnsi="宋体" w:eastAsia="黑体" w:cs="宋体"/>
      <w:bCs/>
    </w:rPr>
  </w:style>
  <w:style w:type="paragraph" w:customStyle="1" w:styleId="279">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280">
    <w:name w:val="正文2级项目符号"/>
    <w:basedOn w:val="3"/>
    <w:qFormat/>
    <w:uiPriority w:val="0"/>
    <w:pPr>
      <w:numPr>
        <w:ilvl w:val="0"/>
        <w:numId w:val="3"/>
      </w:numPr>
      <w:tabs>
        <w:tab w:val="left" w:pos="1928"/>
      </w:tabs>
      <w:adjustRightInd w:val="0"/>
      <w:spacing w:before="120" w:line="360" w:lineRule="exact"/>
      <w:textAlignment w:val="baseline"/>
    </w:pPr>
    <w:rPr>
      <w:kern w:val="0"/>
      <w:szCs w:val="21"/>
    </w:rPr>
  </w:style>
  <w:style w:type="paragraph" w:customStyle="1" w:styleId="281">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282">
    <w:name w:val="font10"/>
    <w:basedOn w:val="1"/>
    <w:qFormat/>
    <w:uiPriority w:val="0"/>
    <w:pPr>
      <w:adjustRightInd w:val="0"/>
      <w:spacing w:before="100" w:beforeAutospacing="1" w:after="100" w:afterAutospacing="1"/>
      <w:textAlignment w:val="baseline"/>
    </w:pPr>
    <w:rPr>
      <w:color w:val="0000FF"/>
      <w:kern w:val="0"/>
      <w:sz w:val="20"/>
      <w:szCs w:val="21"/>
    </w:rPr>
  </w:style>
  <w:style w:type="paragraph" w:customStyle="1" w:styleId="283">
    <w:name w:val="正文首行缩进4"/>
    <w:basedOn w:val="1"/>
    <w:qFormat/>
    <w:uiPriority w:val="0"/>
    <w:pPr>
      <w:adjustRightInd w:val="0"/>
      <w:spacing w:line="300" w:lineRule="auto"/>
      <w:ind w:firstLine="200" w:firstLineChars="200"/>
      <w:textAlignment w:val="baseline"/>
    </w:pPr>
    <w:rPr>
      <w:kern w:val="0"/>
      <w:szCs w:val="21"/>
    </w:rPr>
  </w:style>
  <w:style w:type="paragraph" w:customStyle="1" w:styleId="284">
    <w:name w:val="列项——（一级）"/>
    <w:qFormat/>
    <w:uiPriority w:val="0"/>
    <w:pPr>
      <w:widowControl w:val="0"/>
      <w:tabs>
        <w:tab w:val="left" w:pos="1140"/>
        <w:tab w:val="left" w:pos="3420"/>
      </w:tabs>
      <w:adjustRightInd w:val="0"/>
      <w:spacing w:line="560" w:lineRule="exact"/>
      <w:ind w:left="1140" w:hanging="720"/>
      <w:jc w:val="both"/>
      <w:textAlignment w:val="baseline"/>
    </w:pPr>
    <w:rPr>
      <w:rFonts w:ascii="宋体" w:hAnsi="宋体" w:eastAsia="宋体" w:cs="Times New Roman"/>
      <w:color w:val="000000"/>
      <w:kern w:val="2"/>
      <w:sz w:val="24"/>
      <w:lang w:val="en-US" w:eastAsia="zh-CN" w:bidi="ar-SA"/>
    </w:rPr>
  </w:style>
  <w:style w:type="paragraph" w:customStyle="1" w:styleId="285">
    <w:name w:val="Char Char1 Char Char Char"/>
    <w:basedOn w:val="22"/>
    <w:qFormat/>
    <w:uiPriority w:val="0"/>
    <w:rPr>
      <w:rFonts w:ascii="Tahoma" w:hAnsi="Tahoma"/>
      <w:sz w:val="24"/>
      <w:szCs w:val="24"/>
    </w:rPr>
  </w:style>
  <w:style w:type="paragraph" w:customStyle="1" w:styleId="286">
    <w:name w:val="样式 标题 3level_3PIM 3H3Level 3 Head + 行距: 多倍行距 1.73 字行"/>
    <w:basedOn w:val="9"/>
    <w:qFormat/>
    <w:uiPriority w:val="0"/>
    <w:pPr>
      <w:adjustRightInd w:val="0"/>
      <w:spacing w:line="415" w:lineRule="auto"/>
      <w:ind w:left="851" w:hanging="851"/>
      <w:textAlignment w:val="baseline"/>
    </w:pPr>
    <w:rPr>
      <w:rFonts w:eastAsia="黑体"/>
      <w:sz w:val="30"/>
      <w:szCs w:val="24"/>
    </w:rPr>
  </w:style>
  <w:style w:type="paragraph" w:customStyle="1" w:styleId="287">
    <w:name w:val="phead"/>
    <w:basedOn w:val="1"/>
    <w:qFormat/>
    <w:uiPriority w:val="0"/>
    <w:pPr>
      <w:widowControl/>
      <w:numPr>
        <w:ilvl w:val="0"/>
        <w:numId w:val="4"/>
      </w:numPr>
      <w:spacing w:before="100" w:beforeAutospacing="1" w:after="100" w:afterAutospacing="1"/>
      <w:jc w:val="left"/>
    </w:pPr>
    <w:rPr>
      <w:rFonts w:ascii="Verdana" w:hAnsi="Verdana" w:cs="宋体"/>
      <w:color w:val="000000"/>
      <w:kern w:val="0"/>
      <w:sz w:val="20"/>
    </w:rPr>
  </w:style>
  <w:style w:type="paragraph" w:customStyle="1" w:styleId="288">
    <w:name w:val="xl30"/>
    <w:basedOn w:val="1"/>
    <w:qFormat/>
    <w:uiPriority w:val="0"/>
    <w:pPr>
      <w:widowControl/>
      <w:pBdr>
        <w:bottom w:val="single" w:color="auto" w:sz="4" w:space="0"/>
        <w:right w:val="single" w:color="auto" w:sz="4" w:space="0"/>
      </w:pBdr>
      <w:spacing w:before="100" w:beforeAutospacing="1" w:after="100" w:afterAutospacing="1"/>
    </w:pPr>
    <w:rPr>
      <w:kern w:val="0"/>
    </w:rPr>
  </w:style>
  <w:style w:type="paragraph" w:customStyle="1" w:styleId="289">
    <w:name w:val="样式5"/>
    <w:basedOn w:val="12"/>
    <w:qFormat/>
    <w:uiPriority w:val="0"/>
    <w:pPr>
      <w:numPr>
        <w:ilvl w:val="0"/>
        <w:numId w:val="0"/>
      </w:numPr>
      <w:tabs>
        <w:tab w:val="left" w:pos="420"/>
        <w:tab w:val="left" w:pos="1130"/>
      </w:tabs>
      <w:spacing w:before="0" w:after="0" w:line="360" w:lineRule="auto"/>
      <w:ind w:left="420" w:hanging="420" w:firstLineChars="200"/>
    </w:pPr>
    <w:rPr>
      <w:rFonts w:ascii="宋体" w:hAnsi="宋体"/>
      <w:b w:val="0"/>
      <w:sz w:val="24"/>
      <w:szCs w:val="24"/>
    </w:rPr>
  </w:style>
  <w:style w:type="paragraph" w:customStyle="1" w:styleId="290">
    <w:name w:val="文档正文"/>
    <w:basedOn w:val="1"/>
    <w:qFormat/>
    <w:uiPriority w:val="0"/>
    <w:pPr>
      <w:adjustRightInd w:val="0"/>
      <w:spacing w:after="120" w:line="360" w:lineRule="auto"/>
      <w:ind w:firstLine="480" w:firstLineChars="200"/>
      <w:textAlignment w:val="baseline"/>
    </w:pPr>
    <w:rPr>
      <w:rFonts w:ascii="华文细黑" w:hAnsi="华文细黑" w:eastAsia="华文细黑"/>
      <w:color w:val="000000"/>
      <w:kern w:val="0"/>
    </w:rPr>
  </w:style>
  <w:style w:type="paragraph" w:customStyle="1" w:styleId="291">
    <w:name w:val="表内正文"/>
    <w:basedOn w:val="1"/>
    <w:qFormat/>
    <w:uiPriority w:val="0"/>
    <w:pPr>
      <w:keepNext/>
      <w:widowControl/>
      <w:adjustRightInd w:val="0"/>
      <w:spacing w:beforeLines="50"/>
      <w:jc w:val="left"/>
      <w:textAlignment w:val="baseline"/>
    </w:pPr>
    <w:rPr>
      <w:rFonts w:ascii="宋体" w:hAnsi="宋体"/>
      <w:kern w:val="0"/>
      <w:szCs w:val="21"/>
    </w:rPr>
  </w:style>
  <w:style w:type="paragraph" w:customStyle="1" w:styleId="292">
    <w:name w:val="Char Char Char Char Char Char Char Char Char Char Char Char Char Char Char Char Char Char Char Char Char Char"/>
    <w:basedOn w:val="1"/>
    <w:qFormat/>
    <w:uiPriority w:val="0"/>
    <w:rPr>
      <w:rFonts w:ascii="Tahoma" w:hAnsi="Tahoma"/>
      <w:sz w:val="24"/>
    </w:rPr>
  </w:style>
  <w:style w:type="paragraph" w:customStyle="1" w:styleId="293">
    <w:name w:val="沈阳设备性能编号"/>
    <w:basedOn w:val="294"/>
    <w:qFormat/>
    <w:uiPriority w:val="0"/>
    <w:pPr>
      <w:tabs>
        <w:tab w:val="left" w:pos="360"/>
        <w:tab w:val="left" w:pos="420"/>
        <w:tab w:val="left" w:pos="1387"/>
      </w:tabs>
    </w:pPr>
  </w:style>
  <w:style w:type="paragraph" w:customStyle="1" w:styleId="294">
    <w:name w:val="沈阳设备组成编号"/>
    <w:basedOn w:val="2"/>
    <w:qFormat/>
    <w:uiPriority w:val="0"/>
    <w:pPr>
      <w:tabs>
        <w:tab w:val="left" w:pos="360"/>
        <w:tab w:val="left" w:pos="420"/>
        <w:tab w:val="left" w:pos="1387"/>
      </w:tabs>
      <w:adjustRightInd w:val="0"/>
      <w:spacing w:after="0" w:line="300" w:lineRule="auto"/>
      <w:ind w:firstLine="0" w:firstLineChars="0"/>
      <w:textAlignment w:val="baseline"/>
    </w:pPr>
    <w:rPr>
      <w:kern w:val="0"/>
      <w:szCs w:val="21"/>
    </w:rPr>
  </w:style>
  <w:style w:type="paragraph" w:customStyle="1" w:styleId="295">
    <w:name w:val="font6"/>
    <w:basedOn w:val="1"/>
    <w:qFormat/>
    <w:uiPriority w:val="0"/>
    <w:pPr>
      <w:adjustRightInd w:val="0"/>
      <w:spacing w:before="100" w:beforeAutospacing="1" w:after="100" w:afterAutospacing="1"/>
      <w:textAlignment w:val="baseline"/>
    </w:pPr>
    <w:rPr>
      <w:rFonts w:hint="eastAsia" w:ascii="宋体" w:hAnsi="宋体"/>
      <w:kern w:val="0"/>
      <w:sz w:val="20"/>
      <w:szCs w:val="21"/>
    </w:rPr>
  </w:style>
  <w:style w:type="paragraph" w:customStyle="1" w:styleId="296">
    <w:name w:val="Char11"/>
    <w:basedOn w:val="1"/>
    <w:qFormat/>
    <w:uiPriority w:val="0"/>
    <w:rPr>
      <w:rFonts w:ascii="Tahoma" w:hAnsi="Tahoma"/>
      <w:sz w:val="24"/>
    </w:rPr>
  </w:style>
  <w:style w:type="paragraph" w:customStyle="1" w:styleId="297">
    <w:name w:val="xl37"/>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298">
    <w:name w:val="文本框"/>
    <w:basedOn w:val="3"/>
    <w:next w:val="3"/>
    <w:qFormat/>
    <w:uiPriority w:val="0"/>
    <w:pPr>
      <w:adjustRightInd w:val="0"/>
      <w:snapToGrid w:val="0"/>
      <w:jc w:val="center"/>
      <w:textAlignment w:val="baseline"/>
    </w:pPr>
    <w:rPr>
      <w:kern w:val="0"/>
      <w:szCs w:val="21"/>
    </w:rPr>
  </w:style>
  <w:style w:type="paragraph" w:customStyle="1" w:styleId="299">
    <w:name w:val="标题(小)"/>
    <w:basedOn w:val="1"/>
    <w:next w:val="1"/>
    <w:qFormat/>
    <w:uiPriority w:val="0"/>
    <w:pPr>
      <w:adjustRightInd w:val="0"/>
      <w:spacing w:line="360" w:lineRule="atLeast"/>
      <w:jc w:val="center"/>
      <w:textAlignment w:val="baseline"/>
    </w:pPr>
    <w:rPr>
      <w:rFonts w:ascii="黑体" w:eastAsia="黑体"/>
      <w:sz w:val="32"/>
    </w:rPr>
  </w:style>
  <w:style w:type="paragraph" w:customStyle="1" w:styleId="300">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301">
    <w:name w:val="数字标题5"/>
    <w:basedOn w:val="12"/>
    <w:next w:val="1"/>
    <w:qFormat/>
    <w:uiPriority w:val="0"/>
    <w:pPr>
      <w:numPr>
        <w:ilvl w:val="5"/>
        <w:numId w:val="5"/>
      </w:numPr>
      <w:tabs>
        <w:tab w:val="left" w:pos="1440"/>
      </w:tabs>
      <w:spacing w:line="376" w:lineRule="auto"/>
      <w:ind w:left="1440"/>
    </w:pPr>
    <w:rPr>
      <w:bCs/>
      <w:szCs w:val="28"/>
    </w:rPr>
  </w:style>
  <w:style w:type="paragraph" w:customStyle="1" w:styleId="302">
    <w:name w:val="Char3 Char Char Char"/>
    <w:basedOn w:val="1"/>
    <w:qFormat/>
    <w:uiPriority w:val="0"/>
    <w:rPr>
      <w:rFonts w:ascii="Tahoma" w:hAnsi="Tahoma"/>
      <w:sz w:val="24"/>
    </w:rPr>
  </w:style>
  <w:style w:type="paragraph" w:customStyle="1" w:styleId="303">
    <w:name w:val="样式2潘"/>
    <w:basedOn w:val="1"/>
    <w:qFormat/>
    <w:uiPriority w:val="0"/>
    <w:rPr>
      <w:rFonts w:ascii="Arial" w:hAnsi="Arial" w:eastAsia="仿宋_GB2312"/>
      <w:szCs w:val="24"/>
    </w:rPr>
  </w:style>
  <w:style w:type="paragraph" w:customStyle="1" w:styleId="304">
    <w:name w:val="沈阳系统性能编号"/>
    <w:basedOn w:val="305"/>
    <w:qFormat/>
    <w:uiPriority w:val="0"/>
    <w:pPr>
      <w:numPr>
        <w:ilvl w:val="0"/>
        <w:numId w:val="6"/>
      </w:numPr>
      <w:tabs>
        <w:tab w:val="left" w:pos="0"/>
        <w:tab w:val="left" w:pos="360"/>
        <w:tab w:val="left" w:pos="420"/>
        <w:tab w:val="left" w:pos="1387"/>
      </w:tabs>
      <w:ind w:left="0" w:firstLine="420"/>
    </w:pPr>
  </w:style>
  <w:style w:type="paragraph" w:customStyle="1" w:styleId="305">
    <w:name w:val="沈阳系统组成编号"/>
    <w:basedOn w:val="2"/>
    <w:qFormat/>
    <w:uiPriority w:val="0"/>
    <w:pPr>
      <w:tabs>
        <w:tab w:val="left" w:pos="0"/>
        <w:tab w:val="left" w:pos="360"/>
        <w:tab w:val="left" w:pos="420"/>
        <w:tab w:val="left" w:pos="1387"/>
      </w:tabs>
      <w:adjustRightInd w:val="0"/>
      <w:spacing w:after="0" w:line="300" w:lineRule="auto"/>
      <w:ind w:firstLine="0" w:firstLineChars="0"/>
      <w:textAlignment w:val="baseline"/>
    </w:pPr>
    <w:rPr>
      <w:kern w:val="0"/>
      <w:szCs w:val="21"/>
    </w:rPr>
  </w:style>
  <w:style w:type="paragraph" w:customStyle="1" w:styleId="306">
    <w:name w:val="默认段落字体 Para Char Char Char Char Char Char Char Char Char1 Char Char Char Char Char Char Char"/>
    <w:basedOn w:val="22"/>
    <w:qFormat/>
    <w:uiPriority w:val="0"/>
    <w:rPr>
      <w:rFonts w:ascii="Tahoma" w:hAnsi="Tahoma"/>
      <w:sz w:val="24"/>
      <w:szCs w:val="24"/>
    </w:rPr>
  </w:style>
  <w:style w:type="paragraph" w:customStyle="1" w:styleId="307">
    <w:name w:val="Char Char Char Char Char Char Char Char Char Char Char Char Char"/>
    <w:basedOn w:val="1"/>
    <w:qFormat/>
    <w:uiPriority w:val="0"/>
    <w:rPr>
      <w:rFonts w:ascii="Tahoma" w:hAnsi="Tahoma"/>
      <w:sz w:val="24"/>
    </w:rPr>
  </w:style>
  <w:style w:type="paragraph" w:customStyle="1" w:styleId="308">
    <w:name w:val="lq_标题2"/>
    <w:basedOn w:val="1"/>
    <w:qFormat/>
    <w:uiPriority w:val="0"/>
    <w:pPr>
      <w:snapToGrid w:val="0"/>
      <w:spacing w:line="360" w:lineRule="auto"/>
      <w:ind w:firstLine="200" w:firstLineChars="200"/>
    </w:pPr>
    <w:rPr>
      <w:rFonts w:ascii="仿宋_GB2312" w:hAnsi="宋体" w:eastAsia="仿宋_GB2312"/>
      <w:b/>
      <w:bCs/>
      <w:color w:val="000000"/>
      <w:sz w:val="28"/>
      <w:szCs w:val="28"/>
    </w:rPr>
  </w:style>
  <w:style w:type="paragraph" w:customStyle="1" w:styleId="309">
    <w:name w:val="列表2"/>
    <w:basedOn w:val="1"/>
    <w:next w:val="1"/>
    <w:qFormat/>
    <w:uiPriority w:val="0"/>
    <w:pPr>
      <w:tabs>
        <w:tab w:val="left" w:pos="798"/>
      </w:tabs>
      <w:spacing w:line="360" w:lineRule="auto"/>
      <w:ind w:left="420" w:hanging="420"/>
    </w:pPr>
  </w:style>
  <w:style w:type="paragraph" w:customStyle="1" w:styleId="310">
    <w:name w:val="xl38"/>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00FF"/>
      <w:kern w:val="0"/>
      <w:sz w:val="20"/>
      <w:szCs w:val="21"/>
    </w:rPr>
  </w:style>
  <w:style w:type="paragraph" w:customStyle="1" w:styleId="31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12">
    <w:name w:val="Char Char2 Char Char Char Char Char Char Char Char Char Char"/>
    <w:basedOn w:val="1"/>
    <w:qFormat/>
    <w:uiPriority w:val="0"/>
    <w:rPr>
      <w:rFonts w:ascii="Tahoma" w:hAnsi="Tahoma"/>
      <w:sz w:val="24"/>
    </w:rPr>
  </w:style>
  <w:style w:type="paragraph" w:customStyle="1" w:styleId="313">
    <w:name w:val="Char2 Char Char Char Char Char Char Char Char Char Char Char Char"/>
    <w:basedOn w:val="1"/>
    <w:qFormat/>
    <w:uiPriority w:val="0"/>
    <w:pPr>
      <w:spacing w:line="360" w:lineRule="auto"/>
      <w:ind w:firstLine="200" w:firstLineChars="200"/>
    </w:pPr>
    <w:rPr>
      <w:rFonts w:ascii="Tahoma" w:hAnsi="Tahoma"/>
      <w:sz w:val="24"/>
      <w:szCs w:val="24"/>
    </w:rPr>
  </w:style>
  <w:style w:type="paragraph" w:customStyle="1" w:styleId="314">
    <w:name w:val="xl24"/>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315">
    <w:name w:val="Char Char3"/>
    <w:basedOn w:val="1"/>
    <w:qFormat/>
    <w:uiPriority w:val="0"/>
    <w:pPr>
      <w:spacing w:line="360" w:lineRule="auto"/>
      <w:ind w:firstLine="200" w:firstLineChars="200"/>
    </w:pPr>
    <w:rPr>
      <w:rFonts w:ascii="Tahoma" w:hAnsi="Tahoma"/>
      <w:sz w:val="24"/>
      <w:szCs w:val="24"/>
    </w:rPr>
  </w:style>
  <w:style w:type="paragraph" w:customStyle="1" w:styleId="316">
    <w:name w:val="Char Char Char Char Char Char Char Char Char Char Char Char Char Char Char Char Char Char Char"/>
    <w:basedOn w:val="1"/>
    <w:qFormat/>
    <w:uiPriority w:val="0"/>
    <w:pPr>
      <w:tabs>
        <w:tab w:val="left" w:pos="420"/>
        <w:tab w:val="left" w:pos="907"/>
      </w:tabs>
      <w:ind w:left="907" w:hanging="453"/>
    </w:pPr>
    <w:rPr>
      <w:sz w:val="24"/>
      <w:szCs w:val="24"/>
    </w:rPr>
  </w:style>
  <w:style w:type="paragraph" w:customStyle="1" w:styleId="317">
    <w:name w:val="xl39"/>
    <w:basedOn w:val="1"/>
    <w:qFormat/>
    <w:uiPriority w:val="0"/>
    <w:pPr>
      <w:pBdr>
        <w:top w:val="single" w:color="auto" w:sz="4" w:space="0"/>
        <w:left w:val="single" w:color="auto" w:sz="4" w:space="0"/>
        <w:bottom w:val="single" w:color="auto" w:sz="4" w:space="0"/>
        <w:right w:val="double" w:color="auto" w:sz="6"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318">
    <w:name w:val="Char3"/>
    <w:basedOn w:val="1"/>
    <w:qFormat/>
    <w:uiPriority w:val="0"/>
    <w:rPr>
      <w:rFonts w:ascii="Tahoma" w:hAnsi="Tahoma"/>
      <w:sz w:val="24"/>
    </w:rPr>
  </w:style>
  <w:style w:type="paragraph" w:customStyle="1" w:styleId="319">
    <w:name w:val="style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Char Char Char Char Char Char Char Char Char1 Char Char Char Char"/>
    <w:basedOn w:val="1"/>
    <w:qFormat/>
    <w:uiPriority w:val="0"/>
    <w:rPr>
      <w:rFonts w:ascii="Tahoma" w:hAnsi="Tahoma"/>
      <w:sz w:val="24"/>
    </w:rPr>
  </w:style>
  <w:style w:type="paragraph" w:customStyle="1" w:styleId="321">
    <w:name w:val="沈阳设备功能编号"/>
    <w:basedOn w:val="2"/>
    <w:qFormat/>
    <w:uiPriority w:val="0"/>
    <w:pPr>
      <w:numPr>
        <w:ilvl w:val="0"/>
        <w:numId w:val="7"/>
      </w:numPr>
      <w:tabs>
        <w:tab w:val="left" w:pos="0"/>
        <w:tab w:val="left" w:pos="360"/>
        <w:tab w:val="left" w:pos="1387"/>
      </w:tabs>
      <w:adjustRightInd w:val="0"/>
      <w:spacing w:after="0" w:line="300" w:lineRule="auto"/>
      <w:ind w:left="0" w:firstLine="420" w:firstLineChars="0"/>
      <w:textAlignment w:val="baseline"/>
    </w:pPr>
    <w:rPr>
      <w:kern w:val="0"/>
      <w:szCs w:val="21"/>
    </w:rPr>
  </w:style>
  <w:style w:type="paragraph" w:customStyle="1" w:styleId="322">
    <w:name w:val="样式 段前: 7.8 磅 段后: 7.8 磅"/>
    <w:basedOn w:val="1"/>
    <w:qFormat/>
    <w:uiPriority w:val="0"/>
    <w:pPr>
      <w:adjustRightInd w:val="0"/>
      <w:spacing w:before="156" w:after="156" w:line="360" w:lineRule="auto"/>
      <w:ind w:firstLine="480" w:firstLineChars="200"/>
      <w:textAlignment w:val="baseline"/>
    </w:pPr>
    <w:rPr>
      <w:rFonts w:cs="宋体"/>
      <w:sz w:val="24"/>
    </w:rPr>
  </w:style>
  <w:style w:type="paragraph" w:customStyle="1" w:styleId="323">
    <w:name w:val="font7"/>
    <w:basedOn w:val="1"/>
    <w:qFormat/>
    <w:uiPriority w:val="0"/>
    <w:pPr>
      <w:adjustRightInd w:val="0"/>
      <w:spacing w:before="100" w:beforeAutospacing="1" w:after="100" w:afterAutospacing="1"/>
      <w:textAlignment w:val="baseline"/>
    </w:pPr>
    <w:rPr>
      <w:rFonts w:hint="eastAsia" w:ascii="宋体" w:hAnsi="宋体"/>
      <w:color w:val="FF0000"/>
      <w:kern w:val="0"/>
      <w:sz w:val="20"/>
      <w:szCs w:val="21"/>
    </w:rPr>
  </w:style>
  <w:style w:type="paragraph" w:customStyle="1" w:styleId="324">
    <w:name w:val="w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5">
    <w:name w:val="新正文"/>
    <w:basedOn w:val="1"/>
    <w:qFormat/>
    <w:uiPriority w:val="0"/>
    <w:pPr>
      <w:spacing w:after="120" w:line="360" w:lineRule="auto"/>
      <w:ind w:firstLine="200" w:firstLineChars="200"/>
    </w:pPr>
    <w:rPr>
      <w:sz w:val="24"/>
      <w:szCs w:val="24"/>
    </w:rPr>
  </w:style>
  <w:style w:type="paragraph" w:customStyle="1" w:styleId="326">
    <w:name w:val="6 Char Char Char Char Char 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27">
    <w:name w:val="Char1 Char Char Char Char Char Char Char Char Char"/>
    <w:basedOn w:val="1"/>
    <w:qFormat/>
    <w:uiPriority w:val="0"/>
    <w:pPr>
      <w:widowControl/>
      <w:spacing w:beforeLines="100" w:after="160" w:line="240" w:lineRule="exact"/>
      <w:jc w:val="left"/>
    </w:pPr>
    <w:rPr>
      <w:rFonts w:ascii="Verdana" w:hAnsi="Verdana"/>
      <w:kern w:val="0"/>
      <w:sz w:val="20"/>
      <w:lang w:eastAsia="en-US"/>
    </w:rPr>
  </w:style>
  <w:style w:type="paragraph" w:customStyle="1" w:styleId="328">
    <w:name w:val="图1"/>
    <w:basedOn w:val="1"/>
    <w:next w:val="1"/>
    <w:qFormat/>
    <w:uiPriority w:val="0"/>
    <w:pPr>
      <w:tabs>
        <w:tab w:val="left" w:pos="425"/>
      </w:tabs>
      <w:spacing w:beforeLines="50" w:afterLines="100" w:line="360" w:lineRule="auto"/>
      <w:ind w:left="1105" w:hanging="748"/>
    </w:pPr>
    <w:rPr>
      <w:kern w:val="0"/>
      <w:sz w:val="24"/>
      <w:szCs w:val="24"/>
    </w:rPr>
  </w:style>
  <w:style w:type="paragraph" w:customStyle="1" w:styleId="329">
    <w:name w:val="xl29"/>
    <w:basedOn w:val="1"/>
    <w:qFormat/>
    <w:uiPriority w:val="0"/>
    <w:pPr>
      <w:pBdr>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330">
    <w:name w:val="列出段落1"/>
    <w:basedOn w:val="1"/>
    <w:link w:val="473"/>
    <w:qFormat/>
    <w:uiPriority w:val="34"/>
    <w:pPr>
      <w:ind w:firstLine="420" w:firstLineChars="200"/>
    </w:pPr>
    <w:rPr>
      <w:rFonts w:ascii="Calibri" w:hAnsi="Calibri"/>
      <w:szCs w:val="22"/>
    </w:rPr>
  </w:style>
  <w:style w:type="paragraph" w:customStyle="1" w:styleId="331">
    <w:name w:val="Char1 Char Char Char Char Char Char1"/>
    <w:basedOn w:val="1"/>
    <w:qFormat/>
    <w:uiPriority w:val="0"/>
    <w:rPr>
      <w:rFonts w:ascii="Tahoma" w:hAnsi="Tahoma"/>
      <w:sz w:val="24"/>
    </w:rPr>
  </w:style>
  <w:style w:type="paragraph" w:customStyle="1" w:styleId="332">
    <w:name w:val="样式2"/>
    <w:basedOn w:val="3"/>
    <w:qFormat/>
    <w:uiPriority w:val="0"/>
    <w:pPr>
      <w:spacing w:after="0" w:line="500" w:lineRule="exact"/>
      <w:jc w:val="center"/>
    </w:pPr>
    <w:rPr>
      <w:rFonts w:ascii="宋体" w:hAnsi="宋体"/>
      <w:b/>
      <w:kern w:val="44"/>
      <w:sz w:val="32"/>
      <w:szCs w:val="32"/>
      <w:lang w:val="en-GB"/>
    </w:rPr>
  </w:style>
  <w:style w:type="paragraph" w:customStyle="1" w:styleId="333">
    <w:name w:val="font9"/>
    <w:basedOn w:val="1"/>
    <w:qFormat/>
    <w:uiPriority w:val="0"/>
    <w:pPr>
      <w:adjustRightInd w:val="0"/>
      <w:spacing w:before="100" w:beforeAutospacing="1" w:after="100" w:afterAutospacing="1"/>
      <w:textAlignment w:val="baseline"/>
    </w:pPr>
    <w:rPr>
      <w:kern w:val="0"/>
      <w:sz w:val="20"/>
      <w:szCs w:val="21"/>
    </w:rPr>
  </w:style>
  <w:style w:type="paragraph" w:customStyle="1" w:styleId="334">
    <w:name w:val="Char Char Char1"/>
    <w:basedOn w:val="1"/>
    <w:qFormat/>
    <w:uiPriority w:val="0"/>
    <w:rPr>
      <w:rFonts w:ascii="Tahoma" w:hAnsi="Tahoma"/>
      <w:sz w:val="24"/>
    </w:rPr>
  </w:style>
  <w:style w:type="paragraph" w:customStyle="1" w:styleId="335">
    <w:name w:val="Char Char Char Char Char Char Char Char Char Char1"/>
    <w:basedOn w:val="1"/>
    <w:qFormat/>
    <w:uiPriority w:val="0"/>
    <w:rPr>
      <w:rFonts w:ascii="Tahoma" w:hAnsi="Tahoma"/>
      <w:sz w:val="24"/>
    </w:rPr>
  </w:style>
  <w:style w:type="paragraph" w:customStyle="1" w:styleId="336">
    <w:name w:val="样式 (西文) 宋体 小四 首行缩进:  2 字符1 Char Char Char Char"/>
    <w:basedOn w:val="1"/>
    <w:qFormat/>
    <w:uiPriority w:val="0"/>
    <w:pPr>
      <w:ind w:firstLine="480" w:firstLineChars="200"/>
    </w:pPr>
    <w:rPr>
      <w:rFonts w:ascii="宋体" w:hAnsi="宋体" w:cs="宋体"/>
      <w:sz w:val="24"/>
      <w:szCs w:val="24"/>
    </w:rPr>
  </w:style>
  <w:style w:type="paragraph" w:customStyle="1" w:styleId="337">
    <w:name w:val="1 Char"/>
    <w:basedOn w:val="1"/>
    <w:qFormat/>
    <w:uiPriority w:val="0"/>
    <w:pPr>
      <w:tabs>
        <w:tab w:val="left" w:pos="1571"/>
      </w:tabs>
      <w:ind w:left="1571" w:hanging="851"/>
    </w:pPr>
    <w:rPr>
      <w:sz w:val="24"/>
      <w:szCs w:val="24"/>
    </w:rPr>
  </w:style>
  <w:style w:type="paragraph" w:customStyle="1" w:styleId="338">
    <w:name w:val="Char Char2 Char Char Char Char Char Char Char"/>
    <w:basedOn w:val="1"/>
    <w:qFormat/>
    <w:uiPriority w:val="0"/>
    <w:rPr>
      <w:rFonts w:ascii="Tahoma" w:hAnsi="Tahoma"/>
      <w:sz w:val="24"/>
    </w:rPr>
  </w:style>
  <w:style w:type="paragraph" w:customStyle="1" w:styleId="339">
    <w:name w:val="默认段落字体 Para Char"/>
    <w:basedOn w:val="1"/>
    <w:qFormat/>
    <w:uiPriority w:val="0"/>
    <w:pPr>
      <w:adjustRightInd w:val="0"/>
      <w:spacing w:line="360" w:lineRule="auto"/>
    </w:pPr>
    <w:rPr>
      <w:kern w:val="0"/>
      <w:sz w:val="24"/>
    </w:rPr>
  </w:style>
  <w:style w:type="paragraph" w:customStyle="1" w:styleId="340">
    <w:name w:val="font5"/>
    <w:basedOn w:val="1"/>
    <w:qFormat/>
    <w:uiPriority w:val="0"/>
    <w:pPr>
      <w:adjustRightInd w:val="0"/>
      <w:spacing w:before="100" w:beforeAutospacing="1" w:after="100" w:afterAutospacing="1"/>
      <w:textAlignment w:val="baseline"/>
    </w:pPr>
    <w:rPr>
      <w:rFonts w:hint="eastAsia" w:ascii="宋体" w:hAnsi="宋体"/>
      <w:kern w:val="0"/>
      <w:sz w:val="18"/>
      <w:szCs w:val="18"/>
    </w:rPr>
  </w:style>
  <w:style w:type="paragraph" w:customStyle="1" w:styleId="341">
    <w:name w:val="章标题"/>
    <w:next w:val="1"/>
    <w:qFormat/>
    <w:uiPriority w:val="0"/>
    <w:pPr>
      <w:tabs>
        <w:tab w:val="left" w:pos="1145"/>
      </w:tabs>
      <w:spacing w:beforeLines="50" w:afterLines="50"/>
      <w:ind w:left="1145" w:hanging="420"/>
      <w:jc w:val="both"/>
      <w:outlineLvl w:val="1"/>
    </w:pPr>
    <w:rPr>
      <w:rFonts w:ascii="黑体" w:hAnsi="Times New Roman" w:eastAsia="黑体" w:cs="Times New Roman"/>
      <w:sz w:val="21"/>
      <w:lang w:val="en-US" w:eastAsia="zh-CN" w:bidi="ar-SA"/>
    </w:rPr>
  </w:style>
  <w:style w:type="paragraph" w:customStyle="1" w:styleId="342">
    <w:name w:val="Paragraph1"/>
    <w:basedOn w:val="1"/>
    <w:qFormat/>
    <w:uiPriority w:val="0"/>
    <w:pPr>
      <w:adjustRightInd w:val="0"/>
      <w:spacing w:before="80"/>
      <w:textAlignment w:val="baseline"/>
    </w:pPr>
    <w:rPr>
      <w:rFonts w:ascii="宋体"/>
      <w:kern w:val="0"/>
      <w:sz w:val="20"/>
      <w:szCs w:val="24"/>
    </w:rPr>
  </w:style>
  <w:style w:type="paragraph" w:customStyle="1" w:styleId="343">
    <w:name w:val="font8"/>
    <w:basedOn w:val="1"/>
    <w:qFormat/>
    <w:uiPriority w:val="0"/>
    <w:pPr>
      <w:adjustRightInd w:val="0"/>
      <w:spacing w:before="100" w:beforeAutospacing="1" w:after="100" w:afterAutospacing="1"/>
      <w:textAlignment w:val="baseline"/>
    </w:pPr>
    <w:rPr>
      <w:color w:val="FF0000"/>
      <w:kern w:val="0"/>
      <w:sz w:val="20"/>
      <w:szCs w:val="21"/>
    </w:rPr>
  </w:style>
  <w:style w:type="paragraph" w:customStyle="1" w:styleId="344">
    <w:name w:val="xl86"/>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345">
    <w:name w:val="Noident"/>
    <w:basedOn w:val="1"/>
    <w:qFormat/>
    <w:uiPriority w:val="0"/>
    <w:pPr>
      <w:widowControl/>
      <w:spacing w:line="300" w:lineRule="auto"/>
    </w:pPr>
    <w:rPr>
      <w:sz w:val="24"/>
    </w:rPr>
  </w:style>
  <w:style w:type="paragraph" w:customStyle="1" w:styleId="34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347">
    <w:name w:val="xl26"/>
    <w:basedOn w:val="1"/>
    <w:qFormat/>
    <w:uiPriority w:val="0"/>
    <w:pPr>
      <w:pBdr>
        <w:top w:val="double" w:color="auto" w:sz="6" w:space="0"/>
        <w:left w:val="single" w:color="auto" w:sz="4" w:space="0"/>
        <w:bottom w:val="double" w:color="auto" w:sz="6" w:space="0"/>
        <w:right w:val="double" w:color="auto" w:sz="6" w:space="0"/>
      </w:pBdr>
      <w:shd w:val="clear" w:color="auto" w:fill="FFFF99"/>
      <w:adjustRightInd w:val="0"/>
      <w:spacing w:before="100" w:beforeAutospacing="1" w:after="100" w:afterAutospacing="1"/>
      <w:jc w:val="center"/>
      <w:textAlignment w:val="baseline"/>
    </w:pPr>
    <w:rPr>
      <w:rFonts w:ascii="宋体" w:hAnsi="宋体"/>
      <w:b/>
      <w:bCs/>
      <w:kern w:val="0"/>
      <w:szCs w:val="24"/>
    </w:rPr>
  </w:style>
  <w:style w:type="paragraph" w:customStyle="1" w:styleId="348">
    <w:name w:val="样式 标题 5 + 小四"/>
    <w:basedOn w:val="12"/>
    <w:qFormat/>
    <w:uiPriority w:val="0"/>
    <w:pPr>
      <w:numPr>
        <w:ilvl w:val="0"/>
        <w:numId w:val="0"/>
      </w:numPr>
      <w:spacing w:before="0" w:after="0" w:line="360" w:lineRule="auto"/>
      <w:ind w:left="2072" w:hanging="992"/>
    </w:pPr>
    <w:rPr>
      <w:rFonts w:ascii="宋体" w:hAnsi="宋体"/>
      <w:b w:val="0"/>
      <w:szCs w:val="28"/>
    </w:rPr>
  </w:style>
  <w:style w:type="paragraph" w:customStyle="1" w:styleId="349">
    <w:name w:val="数字标题2"/>
    <w:basedOn w:val="8"/>
    <w:next w:val="1"/>
    <w:qFormat/>
    <w:uiPriority w:val="0"/>
    <w:pPr>
      <w:numPr>
        <w:ilvl w:val="0"/>
        <w:numId w:val="0"/>
      </w:numPr>
      <w:spacing w:before="0" w:after="0" w:line="416" w:lineRule="auto"/>
      <w:jc w:val="both"/>
    </w:pPr>
    <w:rPr>
      <w:rFonts w:ascii="宋体" w:hAnsi="宋体"/>
      <w:bCs/>
      <w:sz w:val="24"/>
      <w:szCs w:val="24"/>
    </w:rPr>
  </w:style>
  <w:style w:type="paragraph" w:customStyle="1" w:styleId="350">
    <w:name w:val="Table Text Char Char Char Char Char Char1"/>
    <w:qFormat/>
    <w:uiPriority w:val="0"/>
    <w:pPr>
      <w:snapToGrid w:val="0"/>
      <w:spacing w:before="80" w:after="80"/>
    </w:pPr>
    <w:rPr>
      <w:rFonts w:ascii="Arial" w:hAnsi="Arial" w:eastAsia="宋体" w:cs="Arial"/>
      <w:sz w:val="18"/>
      <w:szCs w:val="21"/>
      <w:lang w:val="en-US" w:eastAsia="zh-CN" w:bidi="ar-SA"/>
    </w:rPr>
  </w:style>
  <w:style w:type="paragraph" w:customStyle="1" w:styleId="3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2">
    <w:name w:val="序号正文"/>
    <w:basedOn w:val="1"/>
    <w:qFormat/>
    <w:uiPriority w:val="0"/>
    <w:pPr>
      <w:numPr>
        <w:ilvl w:val="0"/>
        <w:numId w:val="8"/>
      </w:numPr>
      <w:tabs>
        <w:tab w:val="left" w:pos="420"/>
      </w:tabs>
      <w:spacing w:beforeLines="50" w:afterLines="50" w:line="300" w:lineRule="auto"/>
    </w:pPr>
    <w:rPr>
      <w:sz w:val="24"/>
      <w:szCs w:val="21"/>
    </w:rPr>
  </w:style>
  <w:style w:type="paragraph" w:customStyle="1" w:styleId="353">
    <w:name w:val="正文1级项目符号"/>
    <w:basedOn w:val="3"/>
    <w:qFormat/>
    <w:uiPriority w:val="0"/>
    <w:pPr>
      <w:adjustRightInd w:val="0"/>
      <w:spacing w:before="120" w:line="360" w:lineRule="exact"/>
      <w:textAlignment w:val="baseline"/>
    </w:pPr>
    <w:rPr>
      <w:kern w:val="0"/>
      <w:szCs w:val="21"/>
    </w:rPr>
  </w:style>
  <w:style w:type="paragraph" w:customStyle="1" w:styleId="354">
    <w:name w:val="Char2 Char Char Char"/>
    <w:basedOn w:val="1"/>
    <w:qFormat/>
    <w:uiPriority w:val="0"/>
    <w:rPr>
      <w:rFonts w:ascii="Tahoma" w:hAnsi="Tahoma"/>
      <w:sz w:val="24"/>
    </w:rPr>
  </w:style>
  <w:style w:type="paragraph" w:customStyle="1" w:styleId="355">
    <w:name w:val="Char Char1 Char Char2 Char Char1"/>
    <w:basedOn w:val="1"/>
    <w:qFormat/>
    <w:uiPriority w:val="0"/>
    <w:pPr>
      <w:widowControl/>
      <w:spacing w:after="160" w:line="240" w:lineRule="exact"/>
      <w:jc w:val="left"/>
    </w:pPr>
    <w:rPr>
      <w:rFonts w:ascii="Verdana" w:hAnsi="Verdana" w:eastAsia="方正仿宋简体"/>
      <w:kern w:val="0"/>
      <w:sz w:val="20"/>
      <w:lang w:eastAsia="en-US"/>
    </w:rPr>
  </w:style>
  <w:style w:type="paragraph" w:customStyle="1" w:styleId="356">
    <w:name w:val="文档类别"/>
    <w:basedOn w:val="1"/>
    <w:qFormat/>
    <w:locked/>
    <w:uiPriority w:val="0"/>
    <w:pPr>
      <w:jc w:val="center"/>
    </w:pPr>
    <w:rPr>
      <w:rFonts w:eastAsia="黑体" w:cs="宋体"/>
      <w:bCs/>
      <w:sz w:val="30"/>
    </w:rPr>
  </w:style>
  <w:style w:type="paragraph" w:customStyle="1" w:styleId="357">
    <w:name w:val="xl31"/>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358">
    <w:name w:val="xl75"/>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359">
    <w:name w:val="xl33"/>
    <w:basedOn w:val="1"/>
    <w:qFormat/>
    <w:uiPriority w:val="0"/>
    <w:pPr>
      <w:pBdr>
        <w:top w:val="single" w:color="auto" w:sz="4" w:space="0"/>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360">
    <w:name w:val="数字标题6"/>
    <w:basedOn w:val="13"/>
    <w:next w:val="1"/>
    <w:qFormat/>
    <w:uiPriority w:val="0"/>
    <w:pPr>
      <w:numPr>
        <w:ilvl w:val="0"/>
        <w:numId w:val="0"/>
      </w:numPr>
      <w:spacing w:line="320" w:lineRule="auto"/>
      <w:ind w:left="3002" w:hanging="420"/>
    </w:pPr>
    <w:rPr>
      <w:rFonts w:ascii="Times New Roman" w:hAnsi="Times New Roman" w:eastAsia="宋体"/>
      <w:bCs/>
      <w:i/>
      <w:szCs w:val="24"/>
    </w:rPr>
  </w:style>
  <w:style w:type="paragraph" w:customStyle="1" w:styleId="361">
    <w:name w:val="Char Char Char Char Char Char Char Char Char Char Char Char Char Char Char Char Char Char Char Char Char Char1"/>
    <w:basedOn w:val="1"/>
    <w:qFormat/>
    <w:uiPriority w:val="0"/>
    <w:rPr>
      <w:rFonts w:ascii="Tahoma" w:hAnsi="Tahoma"/>
      <w:sz w:val="24"/>
    </w:rPr>
  </w:style>
  <w:style w:type="paragraph" w:customStyle="1" w:styleId="36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4"/>
      <w:szCs w:val="24"/>
    </w:rPr>
  </w:style>
  <w:style w:type="paragraph" w:customStyle="1" w:styleId="365">
    <w:name w:val="样式 标题 3 + 段前: 0 磅 段后: 0 磅 行距: 单倍行距"/>
    <w:basedOn w:val="9"/>
    <w:next w:val="1"/>
    <w:qFormat/>
    <w:uiPriority w:val="0"/>
    <w:pPr>
      <w:keepLines w:val="0"/>
      <w:spacing w:before="0" w:after="0" w:line="240" w:lineRule="auto"/>
      <w:ind w:left="360"/>
    </w:pPr>
    <w:rPr>
      <w:rFonts w:ascii="宋体" w:hAnsi="宋体"/>
      <w:bCs/>
      <w:sz w:val="30"/>
      <w:szCs w:val="32"/>
    </w:rPr>
  </w:style>
  <w:style w:type="paragraph" w:customStyle="1" w:styleId="366">
    <w:name w:val="xl80"/>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36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368">
    <w:name w:val="加点正文缩进"/>
    <w:basedOn w:val="1"/>
    <w:qFormat/>
    <w:uiPriority w:val="0"/>
    <w:pPr>
      <w:numPr>
        <w:ilvl w:val="0"/>
        <w:numId w:val="9"/>
      </w:numPr>
      <w:tabs>
        <w:tab w:val="left" w:pos="840"/>
      </w:tabs>
      <w:spacing w:beforeLines="50" w:afterLines="50" w:line="300" w:lineRule="auto"/>
    </w:pPr>
    <w:rPr>
      <w:sz w:val="24"/>
      <w:szCs w:val="24"/>
    </w:rPr>
  </w:style>
  <w:style w:type="paragraph" w:customStyle="1" w:styleId="369">
    <w:name w:val="正文1级编号"/>
    <w:basedOn w:val="3"/>
    <w:qFormat/>
    <w:uiPriority w:val="0"/>
    <w:pPr>
      <w:tabs>
        <w:tab w:val="left" w:pos="420"/>
        <w:tab w:val="left" w:pos="1474"/>
      </w:tabs>
      <w:adjustRightInd w:val="0"/>
      <w:snapToGrid w:val="0"/>
      <w:spacing w:before="120" w:line="360" w:lineRule="exact"/>
      <w:ind w:left="420" w:hanging="420"/>
      <w:textAlignment w:val="baseline"/>
    </w:pPr>
    <w:rPr>
      <w:kern w:val="0"/>
      <w:szCs w:val="21"/>
    </w:rPr>
  </w:style>
  <w:style w:type="paragraph" w:customStyle="1" w:styleId="370">
    <w:name w:val="样式 标题 1 + 小二 非加粗"/>
    <w:basedOn w:val="7"/>
    <w:qFormat/>
    <w:uiPriority w:val="0"/>
    <w:pPr>
      <w:numPr>
        <w:numId w:val="0"/>
      </w:numPr>
      <w:spacing w:line="578" w:lineRule="auto"/>
      <w:ind w:left="425" w:hanging="425"/>
      <w:jc w:val="both"/>
    </w:pPr>
    <w:rPr>
      <w:rFonts w:eastAsia="宋体"/>
      <w:szCs w:val="44"/>
    </w:rPr>
  </w:style>
  <w:style w:type="paragraph" w:customStyle="1" w:styleId="371">
    <w:name w:val="xl101"/>
    <w:basedOn w:val="1"/>
    <w:qFormat/>
    <w:uiPriority w:val="0"/>
    <w:pPr>
      <w:widowControl/>
      <w:pBdr>
        <w:top w:val="single" w:color="auto" w:sz="4" w:space="0"/>
        <w:left w:val="single" w:color="auto" w:sz="12"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000000"/>
      <w:kern w:val="0"/>
      <w:sz w:val="24"/>
      <w:szCs w:val="24"/>
    </w:rPr>
  </w:style>
  <w:style w:type="paragraph" w:customStyle="1" w:styleId="372">
    <w:name w:val="xl93"/>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373">
    <w:name w:val="正文居中"/>
    <w:basedOn w:val="1"/>
    <w:qFormat/>
    <w:uiPriority w:val="0"/>
    <w:pPr>
      <w:spacing w:beforeLines="50" w:afterLines="50" w:line="300" w:lineRule="auto"/>
      <w:jc w:val="center"/>
    </w:pPr>
    <w:rPr>
      <w:sz w:val="24"/>
      <w:szCs w:val="24"/>
    </w:rPr>
  </w:style>
  <w:style w:type="paragraph" w:customStyle="1" w:styleId="374">
    <w:name w:val="Char Char Char Char Char Char Char Char Char1 Char Char Char Char Char Char Char Char Char Char"/>
    <w:basedOn w:val="1"/>
    <w:qFormat/>
    <w:uiPriority w:val="0"/>
    <w:pPr>
      <w:widowControl/>
      <w:adjustRightInd w:val="0"/>
      <w:spacing w:after="160" w:line="240" w:lineRule="exact"/>
      <w:jc w:val="left"/>
      <w:textAlignment w:val="baseline"/>
    </w:pPr>
    <w:rPr>
      <w:rFonts w:ascii="Verdana" w:hAnsi="Verdana" w:eastAsia="仿宋_GB2312"/>
      <w:kern w:val="0"/>
      <w:sz w:val="28"/>
      <w:lang w:eastAsia="en-US"/>
    </w:rPr>
  </w:style>
  <w:style w:type="paragraph" w:customStyle="1" w:styleId="375">
    <w:name w:val="图题2"/>
    <w:basedOn w:val="274"/>
    <w:next w:val="1"/>
    <w:qFormat/>
    <w:uiPriority w:val="0"/>
    <w:pPr>
      <w:numPr>
        <w:ilvl w:val="1"/>
        <w:numId w:val="10"/>
      </w:numPr>
      <w:tabs>
        <w:tab w:val="left" w:pos="720"/>
      </w:tabs>
      <w:snapToGrid/>
    </w:pPr>
  </w:style>
  <w:style w:type="paragraph" w:customStyle="1" w:styleId="376">
    <w:name w:val="Char2 Char Char Char1"/>
    <w:basedOn w:val="1"/>
    <w:qFormat/>
    <w:uiPriority w:val="0"/>
    <w:rPr>
      <w:rFonts w:ascii="Tahoma" w:hAnsi="Tahoma"/>
      <w:sz w:val="24"/>
    </w:rPr>
  </w:style>
  <w:style w:type="paragraph" w:customStyle="1" w:styleId="37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FF"/>
      <w:kern w:val="0"/>
      <w:sz w:val="24"/>
      <w:szCs w:val="24"/>
    </w:rPr>
  </w:style>
  <w:style w:type="paragraph" w:customStyle="1" w:styleId="378">
    <w:name w:val="xl25"/>
    <w:basedOn w:val="1"/>
    <w:qFormat/>
    <w:uiPriority w:val="0"/>
    <w:pPr>
      <w:pBdr>
        <w:top w:val="double" w:color="auto" w:sz="6" w:space="0"/>
        <w:left w:val="single" w:color="auto" w:sz="4" w:space="0"/>
        <w:bottom w:val="double" w:color="auto" w:sz="6" w:space="0"/>
        <w:right w:val="single" w:color="auto" w:sz="4" w:space="0"/>
      </w:pBdr>
      <w:shd w:val="clear" w:color="auto" w:fill="FFFF99"/>
      <w:adjustRightInd w:val="0"/>
      <w:spacing w:before="100" w:beforeAutospacing="1" w:after="100" w:afterAutospacing="1"/>
      <w:jc w:val="center"/>
      <w:textAlignment w:val="baseline"/>
    </w:pPr>
    <w:rPr>
      <w:rFonts w:ascii="宋体" w:hAnsi="宋体"/>
      <w:b/>
      <w:bCs/>
      <w:kern w:val="0"/>
      <w:szCs w:val="24"/>
    </w:rPr>
  </w:style>
  <w:style w:type="paragraph" w:customStyle="1" w:styleId="379">
    <w:name w:val="xl36"/>
    <w:basedOn w:val="1"/>
    <w:qFormat/>
    <w:uiPriority w:val="0"/>
    <w:pPr>
      <w:pBdr>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8000"/>
      <w:kern w:val="0"/>
      <w:sz w:val="20"/>
      <w:szCs w:val="21"/>
    </w:rPr>
  </w:style>
  <w:style w:type="paragraph" w:customStyle="1" w:styleId="380">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381">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382">
    <w:name w:val="标题小四"/>
    <w:basedOn w:val="8"/>
    <w:qFormat/>
    <w:uiPriority w:val="0"/>
    <w:pPr>
      <w:keepNext w:val="0"/>
      <w:keepLines w:val="0"/>
      <w:numPr>
        <w:ilvl w:val="0"/>
        <w:numId w:val="0"/>
      </w:numPr>
      <w:spacing w:before="0" w:after="0" w:line="360" w:lineRule="auto"/>
      <w:ind w:right="90"/>
      <w:jc w:val="both"/>
      <w:outlineLvl w:val="9"/>
    </w:pPr>
    <w:rPr>
      <w:rFonts w:ascii="仿宋_GB2312" w:hAnsi="宋体" w:eastAsia="仿宋_GB2312" w:cs="Arial Unicode MS"/>
      <w:b w:val="0"/>
      <w:color w:val="000000"/>
      <w:sz w:val="21"/>
      <w:szCs w:val="21"/>
    </w:rPr>
  </w:style>
  <w:style w:type="paragraph" w:customStyle="1" w:styleId="383">
    <w:name w:val="Char Char1 Char Char Char1"/>
    <w:basedOn w:val="22"/>
    <w:qFormat/>
    <w:uiPriority w:val="0"/>
    <w:rPr>
      <w:rFonts w:ascii="Tahoma" w:hAnsi="Tahoma"/>
      <w:sz w:val="24"/>
      <w:szCs w:val="24"/>
    </w:rPr>
  </w:style>
  <w:style w:type="paragraph" w:customStyle="1" w:styleId="384">
    <w:name w:val="标题 4 + 小三"/>
    <w:basedOn w:val="9"/>
    <w:qFormat/>
    <w:uiPriority w:val="0"/>
    <w:pPr>
      <w:spacing w:before="0" w:after="0" w:line="400" w:lineRule="exact"/>
      <w:ind w:left="1260" w:hanging="420"/>
      <w:outlineLvl w:val="3"/>
    </w:pPr>
    <w:rPr>
      <w:bCs/>
      <w:sz w:val="28"/>
      <w:szCs w:val="28"/>
    </w:rPr>
  </w:style>
  <w:style w:type="paragraph" w:customStyle="1" w:styleId="385">
    <w:name w:val="9001"/>
    <w:basedOn w:val="1"/>
    <w:qFormat/>
    <w:uiPriority w:val="0"/>
    <w:pPr>
      <w:tabs>
        <w:tab w:val="left" w:pos="885"/>
      </w:tabs>
      <w:adjustRightInd w:val="0"/>
      <w:spacing w:before="40" w:after="40" w:line="360" w:lineRule="auto"/>
      <w:ind w:left="885" w:right="210" w:hanging="360"/>
      <w:textAlignment w:val="baseline"/>
    </w:pPr>
    <w:rPr>
      <w:szCs w:val="21"/>
    </w:rPr>
  </w:style>
  <w:style w:type="paragraph" w:customStyle="1" w:styleId="386">
    <w:name w:val="正文要求，小四"/>
    <w:basedOn w:val="1"/>
    <w:qFormat/>
    <w:uiPriority w:val="0"/>
    <w:pPr>
      <w:numPr>
        <w:ilvl w:val="0"/>
        <w:numId w:val="11"/>
      </w:numPr>
      <w:spacing w:line="360" w:lineRule="auto"/>
    </w:pPr>
    <w:rPr>
      <w:rFonts w:ascii="宋体" w:hAnsi="宋体"/>
      <w:sz w:val="24"/>
      <w:szCs w:val="24"/>
    </w:rPr>
  </w:style>
  <w:style w:type="paragraph" w:customStyle="1" w:styleId="387">
    <w:name w:val="È±Ê¡ÎÄ±¾"/>
    <w:basedOn w:val="1"/>
    <w:qFormat/>
    <w:uiPriority w:val="0"/>
    <w:pPr>
      <w:widowControl/>
      <w:overflowPunct w:val="0"/>
      <w:autoSpaceDE w:val="0"/>
      <w:autoSpaceDN w:val="0"/>
      <w:adjustRightInd w:val="0"/>
      <w:spacing w:line="360" w:lineRule="auto"/>
      <w:textAlignment w:val="baseline"/>
    </w:pPr>
    <w:rPr>
      <w:kern w:val="0"/>
    </w:rPr>
  </w:style>
  <w:style w:type="paragraph" w:customStyle="1" w:styleId="388">
    <w:name w:val="Char Char2 Char Char Char Char Char Char Char1"/>
    <w:basedOn w:val="1"/>
    <w:qFormat/>
    <w:uiPriority w:val="0"/>
    <w:rPr>
      <w:rFonts w:ascii="Tahoma" w:hAnsi="Tahoma"/>
      <w:sz w:val="24"/>
    </w:rPr>
  </w:style>
  <w:style w:type="paragraph" w:customStyle="1" w:styleId="389">
    <w:name w:val="Char3 Char Char Char1"/>
    <w:basedOn w:val="1"/>
    <w:qFormat/>
    <w:uiPriority w:val="0"/>
    <w:rPr>
      <w:rFonts w:ascii="Tahoma" w:hAnsi="Tahoma"/>
      <w:sz w:val="24"/>
    </w:rPr>
  </w:style>
  <w:style w:type="paragraph" w:customStyle="1" w:styleId="390">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391">
    <w:name w:val="xl28"/>
    <w:basedOn w:val="1"/>
    <w:qFormat/>
    <w:uiPriority w:val="0"/>
    <w:pPr>
      <w:pBdr>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392">
    <w:name w:val="样式 正文文字缩进 + 左侧:  0.75 厘米 首行缩进:  1.12 厘米"/>
    <w:basedOn w:val="6"/>
    <w:qFormat/>
    <w:uiPriority w:val="0"/>
    <w:pPr>
      <w:adjustRightInd w:val="0"/>
      <w:spacing w:line="300" w:lineRule="auto"/>
      <w:ind w:firstLine="200" w:firstLineChars="200"/>
      <w:textAlignment w:val="baseline"/>
    </w:pPr>
    <w:rPr>
      <w:rFonts w:ascii="Times New Roman" w:hAnsi="Times New Roman"/>
      <w:sz w:val="21"/>
      <w:szCs w:val="21"/>
    </w:rPr>
  </w:style>
  <w:style w:type="paragraph" w:customStyle="1" w:styleId="393">
    <w:name w:val="样式 正文首行缩进 + 首行缩进:  1 字符2"/>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394">
    <w:name w:val="表格正文"/>
    <w:basedOn w:val="1"/>
    <w:qFormat/>
    <w:uiPriority w:val="0"/>
    <w:pPr>
      <w:spacing w:beforeLines="50"/>
    </w:pPr>
    <w:rPr>
      <w:rFonts w:ascii="Arial" w:hAnsi="Arial"/>
    </w:rPr>
  </w:style>
  <w:style w:type="paragraph" w:customStyle="1" w:styleId="39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396">
    <w:name w:val="样式 小四 左侧:  2.86 厘米 首行缩进:  2 字符"/>
    <w:basedOn w:val="1"/>
    <w:qFormat/>
    <w:uiPriority w:val="0"/>
    <w:pPr>
      <w:ind w:firstLine="480" w:firstLineChars="200"/>
    </w:pPr>
    <w:rPr>
      <w:rFonts w:cs="宋体"/>
      <w:sz w:val="24"/>
      <w:szCs w:val="24"/>
    </w:rPr>
  </w:style>
  <w:style w:type="paragraph" w:customStyle="1" w:styleId="397">
    <w:name w:val="数字标题4"/>
    <w:basedOn w:val="10"/>
    <w:qFormat/>
    <w:uiPriority w:val="0"/>
    <w:pPr>
      <w:numPr>
        <w:ilvl w:val="4"/>
        <w:numId w:val="5"/>
      </w:numPr>
      <w:tabs>
        <w:tab w:val="left" w:pos="2520"/>
        <w:tab w:val="clear" w:pos="425"/>
      </w:tabs>
      <w:spacing w:before="0" w:line="376" w:lineRule="auto"/>
      <w:ind w:left="0" w:firstLine="0"/>
    </w:pPr>
    <w:rPr>
      <w:rFonts w:hAnsi="宋体"/>
      <w:bCs/>
      <w:sz w:val="24"/>
      <w:szCs w:val="24"/>
    </w:rPr>
  </w:style>
  <w:style w:type="paragraph" w:customStyle="1" w:styleId="398">
    <w:name w:val="xl10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9">
    <w:name w:val="xl92"/>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400">
    <w:name w:val="序号正文缩进"/>
    <w:basedOn w:val="352"/>
    <w:qFormat/>
    <w:uiPriority w:val="0"/>
    <w:pPr>
      <w:numPr>
        <w:ilvl w:val="0"/>
        <w:numId w:val="12"/>
      </w:numPr>
      <w:tabs>
        <w:tab w:val="left" w:pos="240"/>
        <w:tab w:val="left" w:pos="978"/>
        <w:tab w:val="left" w:pos="1120"/>
      </w:tabs>
      <w:adjustRightInd w:val="0"/>
      <w:snapToGrid w:val="0"/>
      <w:jc w:val="left"/>
    </w:pPr>
  </w:style>
  <w:style w:type="paragraph" w:customStyle="1" w:styleId="401">
    <w:name w:val="Table Heading Char"/>
    <w:qFormat/>
    <w:uiPriority w:val="0"/>
    <w:pPr>
      <w:snapToGrid w:val="0"/>
      <w:jc w:val="center"/>
    </w:pPr>
    <w:rPr>
      <w:rFonts w:ascii="Arial" w:hAnsi="Arial" w:eastAsia="黑体" w:cs="Times New Roman"/>
      <w:sz w:val="18"/>
      <w:lang w:val="en-US" w:eastAsia="zh-CN" w:bidi="ar-SA"/>
    </w:rPr>
  </w:style>
  <w:style w:type="paragraph" w:customStyle="1" w:styleId="402">
    <w:name w:val="数字标题3"/>
    <w:basedOn w:val="9"/>
    <w:next w:val="1"/>
    <w:qFormat/>
    <w:uiPriority w:val="0"/>
    <w:pPr>
      <w:spacing w:before="0" w:after="0" w:line="360" w:lineRule="auto"/>
      <w:ind w:firstLine="422" w:firstLineChars="200"/>
    </w:pPr>
    <w:rPr>
      <w:rFonts w:ascii="宋体" w:hAnsi="宋体"/>
      <w:bCs/>
      <w:sz w:val="21"/>
      <w:szCs w:val="21"/>
    </w:rPr>
  </w:style>
  <w:style w:type="paragraph" w:customStyle="1" w:styleId="403">
    <w:name w:val="封面标题"/>
    <w:basedOn w:val="1"/>
    <w:qFormat/>
    <w:uiPriority w:val="0"/>
    <w:pPr>
      <w:adjustRightInd w:val="0"/>
      <w:snapToGrid w:val="0"/>
      <w:spacing w:line="360" w:lineRule="auto"/>
      <w:jc w:val="center"/>
      <w:textAlignment w:val="baseline"/>
    </w:pPr>
    <w:rPr>
      <w:rFonts w:eastAsia="黑体"/>
      <w:kern w:val="0"/>
      <w:sz w:val="52"/>
      <w:szCs w:val="21"/>
    </w:rPr>
  </w:style>
  <w:style w:type="paragraph" w:customStyle="1" w:styleId="40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5">
    <w:name w:val="标题 9 + 小四"/>
    <w:basedOn w:val="16"/>
    <w:qFormat/>
    <w:uiPriority w:val="0"/>
    <w:pPr>
      <w:numPr>
        <w:ilvl w:val="0"/>
        <w:numId w:val="0"/>
      </w:numPr>
      <w:spacing w:line="320" w:lineRule="auto"/>
      <w:ind w:left="359" w:leftChars="171" w:hanging="420"/>
    </w:pPr>
    <w:rPr>
      <w:sz w:val="24"/>
      <w:szCs w:val="24"/>
    </w:rPr>
  </w:style>
  <w:style w:type="paragraph" w:customStyle="1" w:styleId="406">
    <w:name w:val="正文 + 宋体"/>
    <w:basedOn w:val="1"/>
    <w:qFormat/>
    <w:uiPriority w:val="0"/>
    <w:pPr>
      <w:ind w:firstLine="418" w:firstLineChars="174"/>
      <w:jc w:val="left"/>
    </w:pPr>
    <w:rPr>
      <w:sz w:val="24"/>
      <w:szCs w:val="24"/>
    </w:rPr>
  </w:style>
  <w:style w:type="paragraph" w:customStyle="1" w:styleId="407">
    <w:name w:val="Char1 Char Char1"/>
    <w:basedOn w:val="1"/>
    <w:qFormat/>
    <w:uiPriority w:val="0"/>
    <w:rPr>
      <w:rFonts w:ascii="Tahoma" w:hAnsi="Tahoma"/>
      <w:sz w:val="24"/>
    </w:rPr>
  </w:style>
  <w:style w:type="paragraph" w:customStyle="1" w:styleId="408">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409">
    <w:name w:val="表格标题"/>
    <w:basedOn w:val="1"/>
    <w:next w:val="1"/>
    <w:qFormat/>
    <w:uiPriority w:val="0"/>
    <w:pPr>
      <w:tabs>
        <w:tab w:val="left" w:pos="420"/>
      </w:tabs>
      <w:jc w:val="center"/>
    </w:pPr>
    <w:rPr>
      <w:rFonts w:ascii="宋体"/>
      <w:b/>
      <w:sz w:val="24"/>
    </w:rPr>
  </w:style>
  <w:style w:type="paragraph" w:customStyle="1" w:styleId="410">
    <w:name w:val="Char Char Char Char Char Char Char1"/>
    <w:basedOn w:val="1"/>
    <w:qFormat/>
    <w:uiPriority w:val="0"/>
    <w:rPr>
      <w:rFonts w:ascii="Tahoma" w:hAnsi="Tahoma"/>
      <w:sz w:val="24"/>
    </w:rPr>
  </w:style>
  <w:style w:type="paragraph" w:customStyle="1" w:styleId="411">
    <w:name w:val="xl96"/>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12">
    <w:name w:val="Char1 Char Char Char Char Char Char Char Char Char Char Char"/>
    <w:basedOn w:val="1"/>
    <w:qFormat/>
    <w:uiPriority w:val="0"/>
    <w:rPr>
      <w:rFonts w:ascii="Tahoma" w:hAnsi="Tahoma"/>
      <w:sz w:val="24"/>
    </w:rPr>
  </w:style>
  <w:style w:type="paragraph" w:customStyle="1" w:styleId="413">
    <w:name w:val="样式 标题 4 + 小四"/>
    <w:basedOn w:val="10"/>
    <w:qFormat/>
    <w:uiPriority w:val="0"/>
    <w:pPr>
      <w:keepNext w:val="0"/>
      <w:keepLines w:val="0"/>
      <w:tabs>
        <w:tab w:val="clear" w:pos="425"/>
      </w:tabs>
      <w:spacing w:before="0" w:line="240" w:lineRule="auto"/>
      <w:ind w:left="0" w:firstLine="0"/>
    </w:pPr>
    <w:rPr>
      <w:rFonts w:ascii="Times New Roman"/>
      <w:b w:val="0"/>
      <w:sz w:val="24"/>
      <w:szCs w:val="24"/>
    </w:rPr>
  </w:style>
  <w:style w:type="paragraph" w:customStyle="1" w:styleId="414">
    <w:name w:val="Char1 Char Char"/>
    <w:basedOn w:val="1"/>
    <w:qFormat/>
    <w:uiPriority w:val="0"/>
    <w:rPr>
      <w:rFonts w:ascii="Tahoma" w:hAnsi="Tahoma"/>
      <w:sz w:val="24"/>
    </w:rPr>
  </w:style>
  <w:style w:type="paragraph" w:customStyle="1" w:styleId="415">
    <w:name w:val="政务正文"/>
    <w:basedOn w:val="1"/>
    <w:qFormat/>
    <w:uiPriority w:val="0"/>
    <w:pPr>
      <w:spacing w:before="93" w:after="93" w:line="440" w:lineRule="atLeast"/>
      <w:ind w:firstLine="480" w:firstLineChars="200"/>
    </w:pPr>
    <w:rPr>
      <w:rFonts w:hint="eastAsia" w:ascii="宋体" w:hAnsi="宋体" w:cs="Arial"/>
      <w:sz w:val="24"/>
      <w:szCs w:val="21"/>
    </w:rPr>
  </w:style>
  <w:style w:type="paragraph" w:customStyle="1" w:styleId="416">
    <w:name w:val="列出段落11"/>
    <w:basedOn w:val="1"/>
    <w:qFormat/>
    <w:uiPriority w:val="34"/>
    <w:pPr>
      <w:ind w:firstLine="420" w:firstLineChars="200"/>
    </w:pPr>
    <w:rPr>
      <w:rFonts w:ascii="Calibri" w:hAnsi="Calibri"/>
      <w:szCs w:val="22"/>
    </w:rPr>
  </w:style>
  <w:style w:type="paragraph" w:customStyle="1" w:styleId="417">
    <w:name w:val="xl34"/>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FF0000"/>
      <w:kern w:val="0"/>
      <w:sz w:val="20"/>
      <w:szCs w:val="21"/>
    </w:rPr>
  </w:style>
  <w:style w:type="paragraph" w:customStyle="1" w:styleId="41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9">
    <w:name w:val="content5"/>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0">
    <w:name w:val="并列项-点"/>
    <w:basedOn w:val="1"/>
    <w:qFormat/>
    <w:uiPriority w:val="0"/>
    <w:pPr>
      <w:widowControl/>
      <w:tabs>
        <w:tab w:val="left" w:pos="851"/>
      </w:tabs>
      <w:adjustRightInd w:val="0"/>
      <w:snapToGrid w:val="0"/>
      <w:spacing w:line="360" w:lineRule="atLeast"/>
      <w:ind w:left="900" w:hanging="420"/>
      <w:textAlignment w:val="baseline"/>
    </w:pPr>
    <w:rPr>
      <w:kern w:val="0"/>
      <w:sz w:val="24"/>
    </w:rPr>
  </w:style>
  <w:style w:type="paragraph" w:customStyle="1" w:styleId="421">
    <w:name w:val="Char Char31"/>
    <w:basedOn w:val="1"/>
    <w:qFormat/>
    <w:uiPriority w:val="0"/>
    <w:pPr>
      <w:spacing w:line="360" w:lineRule="auto"/>
      <w:ind w:firstLine="200" w:firstLineChars="200"/>
    </w:pPr>
    <w:rPr>
      <w:rFonts w:ascii="Tahoma" w:hAnsi="Tahoma"/>
      <w:sz w:val="24"/>
      <w:szCs w:val="24"/>
    </w:rPr>
  </w:style>
  <w:style w:type="paragraph" w:customStyle="1" w:styleId="422">
    <w:name w:val="xl103"/>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textAlignment w:val="center"/>
    </w:pPr>
    <w:rPr>
      <w:rFonts w:ascii="宋体" w:hAnsi="宋体" w:cs="宋体"/>
      <w:color w:val="000000"/>
      <w:kern w:val="0"/>
      <w:sz w:val="24"/>
      <w:szCs w:val="24"/>
    </w:rPr>
  </w:style>
  <w:style w:type="paragraph" w:customStyle="1" w:styleId="42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24">
    <w:name w:val="样式 行距: 多倍行距 1.25 字行"/>
    <w:basedOn w:val="1"/>
    <w:qFormat/>
    <w:uiPriority w:val="0"/>
    <w:pPr>
      <w:adjustRightInd w:val="0"/>
      <w:spacing w:line="300" w:lineRule="auto"/>
      <w:ind w:firstLine="200" w:firstLineChars="200"/>
      <w:textAlignment w:val="baseline"/>
    </w:pPr>
    <w:rPr>
      <w:rFonts w:cs="宋体"/>
      <w:kern w:val="0"/>
      <w:szCs w:val="21"/>
    </w:rPr>
  </w:style>
  <w:style w:type="paragraph" w:customStyle="1" w:styleId="425">
    <w:name w:val="数字标题1"/>
    <w:basedOn w:val="7"/>
    <w:next w:val="1"/>
    <w:qFormat/>
    <w:uiPriority w:val="0"/>
    <w:pPr>
      <w:numPr>
        <w:numId w:val="0"/>
      </w:numPr>
      <w:spacing w:before="0" w:after="0" w:line="360" w:lineRule="auto"/>
      <w:ind w:firstLine="241" w:firstLineChars="100"/>
      <w:jc w:val="both"/>
    </w:pPr>
    <w:rPr>
      <w:rFonts w:ascii="宋体" w:hAnsi="宋体" w:eastAsia="宋体"/>
      <w:bCs/>
      <w:sz w:val="24"/>
      <w:szCs w:val="24"/>
    </w:rPr>
  </w:style>
  <w:style w:type="paragraph" w:customStyle="1" w:styleId="426">
    <w:name w:val="xl104"/>
    <w:basedOn w:val="1"/>
    <w:qFormat/>
    <w:uiPriority w:val="0"/>
    <w:pPr>
      <w:widowControl/>
      <w:pBdr>
        <w:top w:val="single" w:color="auto" w:sz="4" w:space="0"/>
        <w:bottom w:val="single" w:color="auto" w:sz="4" w:space="0"/>
        <w:right w:val="single" w:color="auto" w:sz="4" w:space="0"/>
      </w:pBdr>
      <w:shd w:val="clear" w:color="000000" w:fill="D8D8D8"/>
      <w:spacing w:before="100" w:beforeAutospacing="1" w:after="100" w:afterAutospacing="1"/>
      <w:jc w:val="left"/>
      <w:textAlignment w:val="center"/>
    </w:pPr>
    <w:rPr>
      <w:rFonts w:ascii="宋体" w:hAnsi="宋体" w:cs="宋体"/>
      <w:color w:val="000000"/>
      <w:kern w:val="0"/>
      <w:sz w:val="24"/>
      <w:szCs w:val="24"/>
    </w:rPr>
  </w:style>
  <w:style w:type="paragraph" w:customStyle="1" w:styleId="427">
    <w:name w:val="xl84"/>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28">
    <w:name w:val="xl66"/>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29">
    <w:name w:val="xl27"/>
    <w:basedOn w:val="1"/>
    <w:qFormat/>
    <w:uiPriority w:val="0"/>
    <w:pPr>
      <w:pBdr>
        <w:left w:val="double" w:color="auto" w:sz="6" w:space="0"/>
        <w:bottom w:val="single" w:color="auto" w:sz="4" w:space="0"/>
        <w:right w:val="single" w:color="auto" w:sz="4" w:space="0"/>
      </w:pBdr>
      <w:adjustRightInd w:val="0"/>
      <w:spacing w:before="100" w:beforeAutospacing="1" w:after="100" w:afterAutospacing="1"/>
      <w:jc w:val="center"/>
      <w:textAlignment w:val="baseline"/>
    </w:pPr>
    <w:rPr>
      <w:rFonts w:ascii="宋体" w:hAnsi="宋体"/>
      <w:kern w:val="0"/>
      <w:sz w:val="20"/>
      <w:szCs w:val="21"/>
    </w:rPr>
  </w:style>
  <w:style w:type="paragraph" w:customStyle="1" w:styleId="430">
    <w:name w:val="xl32"/>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431">
    <w:name w:val="标准正文"/>
    <w:basedOn w:val="6"/>
    <w:qFormat/>
    <w:uiPriority w:val="0"/>
    <w:pPr>
      <w:spacing w:before="60" w:after="60"/>
      <w:ind w:firstLine="482"/>
    </w:pPr>
    <w:rPr>
      <w:rFonts w:ascii="Times New Roman" w:hAnsi="Times New Roman"/>
    </w:rPr>
  </w:style>
  <w:style w:type="paragraph" w:customStyle="1" w:styleId="432">
    <w:name w:val="Char2 Char Char Char Char Char Char Char Char Char Char Char Char1"/>
    <w:basedOn w:val="1"/>
    <w:qFormat/>
    <w:uiPriority w:val="0"/>
    <w:pPr>
      <w:spacing w:line="360" w:lineRule="auto"/>
      <w:ind w:firstLine="200" w:firstLineChars="200"/>
    </w:pPr>
    <w:rPr>
      <w:rFonts w:ascii="Tahoma" w:hAnsi="Tahoma"/>
      <w:sz w:val="24"/>
      <w:szCs w:val="24"/>
    </w:rPr>
  </w:style>
  <w:style w:type="paragraph" w:customStyle="1" w:styleId="433">
    <w:name w:val="xl105"/>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35">
    <w:name w:val="样式 图题 + Helvetica 五号 段前: 7.8 磅 段后: 7.8 磅"/>
    <w:basedOn w:val="274"/>
    <w:qFormat/>
    <w:uiPriority w:val="0"/>
    <w:pPr>
      <w:snapToGrid/>
      <w:spacing w:before="0" w:after="0"/>
    </w:pPr>
    <w:rPr>
      <w:rFonts w:ascii="Helvetica" w:hAnsi="Helvetica"/>
      <w:bCs/>
      <w:sz w:val="21"/>
    </w:rPr>
  </w:style>
  <w:style w:type="paragraph" w:customStyle="1" w:styleId="436">
    <w:name w:val="标题8"/>
    <w:basedOn w:val="15"/>
    <w:qFormat/>
    <w:uiPriority w:val="0"/>
    <w:pPr>
      <w:numPr>
        <w:ilvl w:val="0"/>
        <w:numId w:val="0"/>
      </w:numPr>
      <w:spacing w:before="0" w:after="0" w:line="360" w:lineRule="auto"/>
      <w:ind w:hanging="420" w:firstLineChars="200"/>
      <w:outlineLvl w:val="4"/>
    </w:pPr>
    <w:rPr>
      <w:rFonts w:ascii="Times New Roman" w:hAnsi="Times New Roman" w:eastAsia="宋体"/>
      <w:szCs w:val="28"/>
    </w:rPr>
  </w:style>
  <w:style w:type="paragraph" w:customStyle="1" w:styleId="437">
    <w:name w:val="xl77"/>
    <w:basedOn w:val="1"/>
    <w:qFormat/>
    <w:uiPriority w:val="0"/>
    <w:pPr>
      <w:widowControl/>
      <w:spacing w:before="100" w:beforeAutospacing="1" w:after="100" w:afterAutospacing="1"/>
      <w:jc w:val="left"/>
      <w:textAlignment w:val="center"/>
    </w:pPr>
    <w:rPr>
      <w:rFonts w:ascii="楷体_GB2312" w:hAnsi="宋体" w:eastAsia="楷体_GB2312" w:cs="宋体"/>
      <w:b/>
      <w:bCs/>
      <w:kern w:val="0"/>
      <w:sz w:val="30"/>
      <w:szCs w:val="30"/>
    </w:rPr>
  </w:style>
  <w:style w:type="paragraph" w:customStyle="1" w:styleId="438">
    <w:name w:val="xl6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39">
    <w:name w:val="正文文本缩进1"/>
    <w:basedOn w:val="1"/>
    <w:qFormat/>
    <w:uiPriority w:val="0"/>
    <w:pPr>
      <w:spacing w:line="500" w:lineRule="exact"/>
      <w:ind w:left="1588" w:leftChars="832" w:firstLine="433" w:firstLineChars="196"/>
    </w:pPr>
    <w:rPr>
      <w:sz w:val="24"/>
      <w:szCs w:val="24"/>
    </w:rPr>
  </w:style>
  <w:style w:type="paragraph" w:customStyle="1" w:styleId="440">
    <w:name w:val="表文"/>
    <w:qFormat/>
    <w:uiPriority w:val="0"/>
    <w:rPr>
      <w:rFonts w:ascii="Times New Roman" w:hAnsi="Times New Roman" w:eastAsia="宋体" w:cs="Times New Roman"/>
      <w:bCs/>
      <w:sz w:val="24"/>
      <w:lang w:val="en-US" w:eastAsia="zh-CN" w:bidi="ar-SA"/>
    </w:rPr>
  </w:style>
  <w:style w:type="paragraph" w:customStyle="1" w:styleId="441">
    <w:name w:val="xl78"/>
    <w:basedOn w:val="1"/>
    <w:qFormat/>
    <w:uiPriority w:val="0"/>
    <w:pPr>
      <w:widowControl/>
      <w:spacing w:before="100" w:beforeAutospacing="1" w:after="100" w:afterAutospacing="1"/>
      <w:jc w:val="center"/>
      <w:textAlignment w:val="center"/>
    </w:pPr>
    <w:rPr>
      <w:rFonts w:ascii="楷体_GB2312" w:hAnsi="宋体" w:eastAsia="楷体_GB2312" w:cs="宋体"/>
      <w:b/>
      <w:bCs/>
      <w:kern w:val="0"/>
      <w:sz w:val="30"/>
      <w:szCs w:val="30"/>
    </w:rPr>
  </w:style>
  <w:style w:type="paragraph" w:customStyle="1" w:styleId="4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43">
    <w:name w:val="加点正文"/>
    <w:basedOn w:val="1"/>
    <w:qFormat/>
    <w:uiPriority w:val="0"/>
    <w:pPr>
      <w:numPr>
        <w:ilvl w:val="0"/>
        <w:numId w:val="13"/>
      </w:numPr>
      <w:tabs>
        <w:tab w:val="left" w:pos="420"/>
      </w:tabs>
      <w:spacing w:beforeLines="50" w:afterLines="50" w:line="300" w:lineRule="auto"/>
    </w:pPr>
    <w:rPr>
      <w:sz w:val="24"/>
      <w:szCs w:val="24"/>
    </w:rPr>
  </w:style>
  <w:style w:type="paragraph" w:customStyle="1" w:styleId="444">
    <w:name w:val="样式 正文首行缩进 + 首行缩进:  1 字符"/>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445">
    <w:name w:val="xl74"/>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6">
    <w:name w:val="图标号"/>
    <w:basedOn w:val="1"/>
    <w:next w:val="1"/>
    <w:qFormat/>
    <w:uiPriority w:val="0"/>
    <w:pPr>
      <w:adjustRightInd w:val="0"/>
      <w:snapToGrid w:val="0"/>
      <w:jc w:val="center"/>
      <w:textAlignment w:val="baseline"/>
    </w:pPr>
    <w:rPr>
      <w:b/>
      <w:szCs w:val="21"/>
    </w:rPr>
  </w:style>
  <w:style w:type="paragraph" w:customStyle="1" w:styleId="447">
    <w:name w:val="xl90"/>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48">
    <w:name w:val="xl76"/>
    <w:basedOn w:val="1"/>
    <w:qFormat/>
    <w:uiPriority w:val="0"/>
    <w:pPr>
      <w:widowControl/>
      <w:spacing w:before="100" w:beforeAutospacing="1" w:after="100" w:afterAutospacing="1"/>
      <w:jc w:val="center"/>
      <w:textAlignment w:val="center"/>
    </w:pPr>
    <w:rPr>
      <w:rFonts w:ascii="楷体_GB2312" w:hAnsi="宋体" w:eastAsia="楷体_GB2312" w:cs="宋体"/>
      <w:b/>
      <w:bCs/>
      <w:color w:val="000000"/>
      <w:kern w:val="0"/>
      <w:sz w:val="30"/>
      <w:szCs w:val="30"/>
    </w:rPr>
  </w:style>
  <w:style w:type="paragraph" w:customStyle="1" w:styleId="449">
    <w:name w:val="正文首行缩进1"/>
    <w:basedOn w:val="1"/>
    <w:qFormat/>
    <w:uiPriority w:val="0"/>
    <w:pPr>
      <w:adjustRightInd w:val="0"/>
      <w:spacing w:line="300" w:lineRule="auto"/>
      <w:ind w:firstLine="200" w:firstLineChars="200"/>
      <w:textAlignment w:val="baseline"/>
    </w:pPr>
    <w:rPr>
      <w:rFonts w:cs="宋体"/>
      <w:kern w:val="0"/>
      <w:szCs w:val="21"/>
    </w:rPr>
  </w:style>
  <w:style w:type="paragraph" w:customStyle="1" w:styleId="450">
    <w:name w:val="xl81"/>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451">
    <w:name w:val="表格正文+小四号"/>
    <w:basedOn w:val="1"/>
    <w:qFormat/>
    <w:uiPriority w:val="0"/>
    <w:pPr>
      <w:jc w:val="center"/>
    </w:pPr>
    <w:rPr>
      <w:sz w:val="24"/>
      <w:szCs w:val="24"/>
    </w:rPr>
  </w:style>
  <w:style w:type="paragraph" w:customStyle="1" w:styleId="452">
    <w:name w:val="xl82"/>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53">
    <w:name w:val="表格正文+五号"/>
    <w:basedOn w:val="451"/>
    <w:qFormat/>
    <w:uiPriority w:val="0"/>
    <w:rPr>
      <w:rFonts w:ascii="宋体" w:hAnsi="宋体"/>
      <w:sz w:val="21"/>
      <w:szCs w:val="21"/>
    </w:rPr>
  </w:style>
  <w:style w:type="paragraph" w:customStyle="1" w:styleId="454">
    <w:name w:val="xl89"/>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55">
    <w:name w:val="图片"/>
    <w:basedOn w:val="1"/>
    <w:qFormat/>
    <w:uiPriority w:val="0"/>
    <w:pPr>
      <w:spacing w:beforeLines="100" w:afterLines="100"/>
      <w:jc w:val="center"/>
    </w:pPr>
    <w:rPr>
      <w:sz w:val="24"/>
      <w:szCs w:val="24"/>
    </w:rPr>
  </w:style>
  <w:style w:type="paragraph" w:customStyle="1" w:styleId="456">
    <w:name w:val="文本框正文+小四号"/>
    <w:basedOn w:val="1"/>
    <w:qFormat/>
    <w:uiPriority w:val="0"/>
    <w:pPr>
      <w:jc w:val="center"/>
    </w:pPr>
    <w:rPr>
      <w:sz w:val="24"/>
      <w:szCs w:val="24"/>
    </w:rPr>
  </w:style>
  <w:style w:type="paragraph" w:customStyle="1" w:styleId="457">
    <w:name w:val="文本框正文+五号"/>
    <w:basedOn w:val="456"/>
    <w:qFormat/>
    <w:uiPriority w:val="0"/>
    <w:rPr>
      <w:sz w:val="21"/>
      <w:szCs w:val="21"/>
    </w:rPr>
  </w:style>
  <w:style w:type="paragraph" w:customStyle="1" w:styleId="45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4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FF"/>
      <w:kern w:val="0"/>
      <w:sz w:val="24"/>
      <w:szCs w:val="24"/>
    </w:rPr>
  </w:style>
  <w:style w:type="paragraph" w:customStyle="1" w:styleId="460">
    <w:name w:val="xl79"/>
    <w:basedOn w:val="1"/>
    <w:qFormat/>
    <w:uiPriority w:val="0"/>
    <w:pPr>
      <w:widowControl/>
      <w:spacing w:before="100" w:beforeAutospacing="1" w:after="100" w:afterAutospacing="1"/>
      <w:jc w:val="right"/>
      <w:textAlignment w:val="center"/>
    </w:pPr>
    <w:rPr>
      <w:rFonts w:ascii="楷体_GB2312" w:hAnsi="宋体" w:eastAsia="楷体_GB2312" w:cs="宋体"/>
      <w:b/>
      <w:bCs/>
      <w:kern w:val="0"/>
      <w:sz w:val="30"/>
      <w:szCs w:val="30"/>
    </w:rPr>
  </w:style>
  <w:style w:type="paragraph" w:customStyle="1" w:styleId="4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462">
    <w:name w:val="Char1 Char Char Char Char Char Char Char Char Char1"/>
    <w:basedOn w:val="1"/>
    <w:qFormat/>
    <w:uiPriority w:val="0"/>
    <w:pPr>
      <w:widowControl/>
      <w:spacing w:beforeLines="100" w:after="160" w:line="240" w:lineRule="exact"/>
      <w:jc w:val="left"/>
    </w:pPr>
    <w:rPr>
      <w:rFonts w:ascii="Verdana" w:hAnsi="Verdana"/>
      <w:kern w:val="0"/>
      <w:sz w:val="20"/>
      <w:lang w:eastAsia="en-US"/>
    </w:rPr>
  </w:style>
  <w:style w:type="paragraph" w:customStyle="1" w:styleId="46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46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4"/>
      <w:szCs w:val="24"/>
    </w:rPr>
  </w:style>
  <w:style w:type="paragraph" w:customStyle="1" w:styleId="46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6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7">
    <w:name w:val="xl9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68">
    <w:name w:val="Char Char Char Char Char Char Char Char Char1 Char Char Char Char1"/>
    <w:basedOn w:val="1"/>
    <w:qFormat/>
    <w:uiPriority w:val="0"/>
    <w:rPr>
      <w:rFonts w:ascii="Tahoma" w:hAnsi="Tahoma"/>
      <w:sz w:val="24"/>
    </w:rPr>
  </w:style>
  <w:style w:type="paragraph" w:customStyle="1" w:styleId="46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470">
    <w:name w:val="默认段落字体 Para Char Char Char Char Char Char Char Char Char Char Char Char Char Char Char Char"/>
    <w:basedOn w:val="1"/>
    <w:qFormat/>
    <w:uiPriority w:val="0"/>
    <w:rPr>
      <w:szCs w:val="24"/>
    </w:rPr>
  </w:style>
  <w:style w:type="paragraph" w:customStyle="1" w:styleId="471">
    <w:name w:val="Char Char2 Char Char Char Char Char Char Char Char Char Char1"/>
    <w:basedOn w:val="1"/>
    <w:qFormat/>
    <w:uiPriority w:val="0"/>
    <w:rPr>
      <w:rFonts w:ascii="Tahoma" w:hAnsi="Tahoma"/>
      <w:sz w:val="24"/>
    </w:rPr>
  </w:style>
  <w:style w:type="paragraph" w:customStyle="1" w:styleId="472">
    <w:name w:val="列出段落2"/>
    <w:basedOn w:val="1"/>
    <w:qFormat/>
    <w:uiPriority w:val="0"/>
    <w:pPr>
      <w:ind w:firstLine="420" w:firstLineChars="200"/>
    </w:pPr>
    <w:rPr>
      <w:rFonts w:ascii="Calibri" w:hAnsi="Calibri"/>
      <w:szCs w:val="22"/>
    </w:rPr>
  </w:style>
  <w:style w:type="character" w:customStyle="1" w:styleId="473">
    <w:name w:val="列出段落 Char"/>
    <w:link w:val="330"/>
    <w:qFormat/>
    <w:uiPriority w:val="34"/>
    <w:rPr>
      <w:rFonts w:ascii="Calibri" w:hAnsi="Calibri"/>
      <w:kern w:val="2"/>
      <w:sz w:val="21"/>
      <w:szCs w:val="22"/>
    </w:rPr>
  </w:style>
  <w:style w:type="table" w:customStyle="1" w:styleId="474">
    <w:name w:val="网格型1"/>
    <w:basedOn w:val="5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5">
    <w:name w:val="at_3"/>
    <w:basedOn w:val="54"/>
    <w:qFormat/>
    <w:uiPriority w:val="0"/>
  </w:style>
  <w:style w:type="character" w:customStyle="1" w:styleId="476">
    <w:name w:val="zw1"/>
    <w:qFormat/>
    <w:uiPriority w:val="0"/>
    <w:rPr>
      <w:sz w:val="24"/>
      <w:szCs w:val="24"/>
    </w:rPr>
  </w:style>
  <w:style w:type="character" w:customStyle="1" w:styleId="477">
    <w:name w:val="style281"/>
    <w:qFormat/>
    <w:uiPriority w:val="0"/>
    <w:rPr>
      <w:color w:val="000000"/>
    </w:rPr>
  </w:style>
  <w:style w:type="character" w:customStyle="1" w:styleId="478">
    <w:name w:val="at_4"/>
    <w:basedOn w:val="54"/>
    <w:qFormat/>
    <w:uiPriority w:val="0"/>
  </w:style>
  <w:style w:type="character" w:customStyle="1" w:styleId="479">
    <w:name w:val="gray s"/>
    <w:basedOn w:val="54"/>
    <w:qFormat/>
    <w:uiPriority w:val="0"/>
  </w:style>
  <w:style w:type="character" w:customStyle="1" w:styleId="480">
    <w:name w:val="Item Step in Table Char"/>
    <w:qFormat/>
    <w:uiPriority w:val="0"/>
    <w:rPr>
      <w:rFonts w:ascii="Arial" w:hAnsi="Arial" w:cs="Arial"/>
      <w:sz w:val="18"/>
      <w:szCs w:val="18"/>
    </w:rPr>
  </w:style>
  <w:style w:type="character" w:customStyle="1" w:styleId="481">
    <w:name w:val="font01"/>
    <w:qFormat/>
    <w:uiPriority w:val="0"/>
    <w:rPr>
      <w:rFonts w:hint="eastAsia" w:ascii="宋体" w:hAnsi="宋体" w:eastAsia="宋体" w:cs="宋体"/>
      <w:color w:val="FF0000"/>
      <w:sz w:val="20"/>
      <w:szCs w:val="20"/>
      <w:u w:val="none"/>
    </w:rPr>
  </w:style>
  <w:style w:type="paragraph" w:customStyle="1" w:styleId="482">
    <w:name w:val="Aufzählung"/>
    <w:basedOn w:val="1"/>
    <w:next w:val="1"/>
    <w:qFormat/>
    <w:uiPriority w:val="0"/>
    <w:pPr>
      <w:keepLines/>
      <w:widowControl/>
      <w:numPr>
        <w:ilvl w:val="0"/>
        <w:numId w:val="14"/>
      </w:numPr>
      <w:tabs>
        <w:tab w:val="left" w:pos="113"/>
        <w:tab w:val="clear" w:pos="360"/>
      </w:tabs>
      <w:spacing w:line="228" w:lineRule="exact"/>
      <w:jc w:val="left"/>
    </w:pPr>
    <w:rPr>
      <w:rFonts w:ascii="MetaPlusLF" w:hAnsi="MetaPlusLF"/>
      <w:kern w:val="0"/>
      <w:sz w:val="15"/>
      <w:lang w:val="de-DE" w:eastAsia="de-DE"/>
    </w:rPr>
  </w:style>
  <w:style w:type="paragraph" w:customStyle="1" w:styleId="483">
    <w:name w:val="正文宋体"/>
    <w:basedOn w:val="1"/>
    <w:qFormat/>
    <w:uiPriority w:val="0"/>
    <w:pPr>
      <w:ind w:left="855"/>
      <w:jc w:val="center"/>
    </w:pPr>
    <w:rPr>
      <w:sz w:val="28"/>
      <w:szCs w:val="28"/>
    </w:rPr>
  </w:style>
  <w:style w:type="paragraph" w:customStyle="1" w:styleId="484">
    <w:name w:val="typetxt3"/>
    <w:basedOn w:val="1"/>
    <w:qFormat/>
    <w:uiPriority w:val="0"/>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485">
    <w:name w:val="Char Char"/>
    <w:basedOn w:val="1"/>
    <w:qFormat/>
    <w:uiPriority w:val="0"/>
    <w:pPr>
      <w:adjustRightInd w:val="0"/>
      <w:spacing w:line="360" w:lineRule="auto"/>
    </w:pPr>
    <w:rPr>
      <w:kern w:val="0"/>
      <w:sz w:val="24"/>
    </w:rPr>
  </w:style>
  <w:style w:type="paragraph" w:customStyle="1" w:styleId="486">
    <w:name w:val="Char Char Char Char Char Char Char Char Char Char Char Char Char Char Char Char Char Char Char Char Char Char Char Char Char Char Char Char Char Char Char Char Char1 Char Char Char Char"/>
    <w:basedOn w:val="1"/>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487">
    <w:name w:val="样式 加粗 居中 段后: 0 磅 行距: 固定值 12 磅"/>
    <w:basedOn w:val="1"/>
    <w:qFormat/>
    <w:uiPriority w:val="0"/>
    <w:pPr>
      <w:spacing w:line="200" w:lineRule="exact"/>
      <w:jc w:val="center"/>
    </w:pPr>
    <w:rPr>
      <w:bCs/>
      <w:sz w:val="18"/>
      <w:szCs w:val="18"/>
    </w:rPr>
  </w:style>
  <w:style w:type="paragraph" w:customStyle="1" w:styleId="488">
    <w:name w:val="TOC 标题11"/>
    <w:basedOn w:val="7"/>
    <w:next w:val="1"/>
    <w:qFormat/>
    <w:uiPriority w:val="39"/>
    <w:pPr>
      <w:widowControl/>
      <w:numPr>
        <w:numId w:val="0"/>
      </w:numPr>
      <w:tabs>
        <w:tab w:val="left" w:pos="480"/>
      </w:tabs>
      <w:spacing w:before="480" w:after="0" w:line="276" w:lineRule="auto"/>
      <w:jc w:val="left"/>
      <w:outlineLvl w:val="9"/>
    </w:pPr>
    <w:rPr>
      <w:rFonts w:ascii="Cambria" w:hAnsi="Cambria" w:eastAsia="宋体"/>
      <w:bCs/>
      <w:color w:val="365F91"/>
      <w:kern w:val="0"/>
      <w:sz w:val="28"/>
      <w:szCs w:val="28"/>
    </w:rPr>
  </w:style>
  <w:style w:type="paragraph" w:customStyle="1" w:styleId="489">
    <w:name w:val="p17"/>
    <w:basedOn w:val="1"/>
    <w:qFormat/>
    <w:uiPriority w:val="0"/>
    <w:pPr>
      <w:widowControl/>
    </w:pPr>
    <w:rPr>
      <w:rFonts w:ascii="宋体" w:hAnsi="宋体" w:cs="宋体"/>
      <w:kern w:val="0"/>
      <w:szCs w:val="21"/>
    </w:rPr>
  </w:style>
  <w:style w:type="paragraph" w:customStyle="1" w:styleId="490">
    <w:name w:val="功能"/>
    <w:basedOn w:val="1"/>
    <w:qFormat/>
    <w:uiPriority w:val="0"/>
    <w:pPr>
      <w:adjustRightInd w:val="0"/>
      <w:spacing w:after="120" w:line="400" w:lineRule="atLeast"/>
      <w:ind w:left="840" w:hanging="358"/>
      <w:textAlignment w:val="baseline"/>
    </w:pPr>
    <w:rPr>
      <w:kern w:val="0"/>
      <w:sz w:val="24"/>
    </w:rPr>
  </w:style>
  <w:style w:type="paragraph" w:customStyle="1" w:styleId="491">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2">
    <w:name w:val="正文_180"/>
    <w:qFormat/>
    <w:uiPriority w:val="0"/>
    <w:pPr>
      <w:widowControl w:val="0"/>
      <w:jc w:val="both"/>
    </w:pPr>
    <w:rPr>
      <w:rFonts w:ascii="Calibri" w:hAnsi="Calibri" w:eastAsia="宋体" w:cs="Times New Roman"/>
      <w:kern w:val="2"/>
      <w:sz w:val="21"/>
      <w:szCs w:val="24"/>
      <w:lang w:val="en-US" w:eastAsia="zh-CN" w:bidi="ar-SA"/>
    </w:rPr>
  </w:style>
  <w:style w:type="character" w:customStyle="1" w:styleId="493">
    <w:name w:val="bumpedfont20"/>
    <w:qFormat/>
    <w:uiPriority w:val="0"/>
  </w:style>
  <w:style w:type="paragraph" w:customStyle="1" w:styleId="494">
    <w:name w:val="修订11"/>
    <w:hidden/>
    <w:unhideWhenUsed/>
    <w:qFormat/>
    <w:uiPriority w:val="99"/>
    <w:rPr>
      <w:rFonts w:ascii="Times New Roman" w:hAnsi="Times New Roman" w:eastAsia="宋体" w:cs="Times New Roman"/>
      <w:kern w:val="2"/>
      <w:sz w:val="21"/>
      <w:szCs w:val="24"/>
      <w:lang w:val="en-US" w:eastAsia="zh-CN" w:bidi="ar-SA"/>
    </w:rPr>
  </w:style>
  <w:style w:type="paragraph" w:customStyle="1" w:styleId="495">
    <w:name w:val="文"/>
    <w:basedOn w:val="1"/>
    <w:qFormat/>
    <w:uiPriority w:val="0"/>
    <w:pPr>
      <w:ind w:firstLine="480"/>
    </w:pPr>
    <w:rPr>
      <w:rFonts w:ascii="宋体" w:hAnsi="宋体"/>
    </w:rPr>
  </w:style>
  <w:style w:type="paragraph" w:customStyle="1" w:styleId="496">
    <w:name w:val="修订2"/>
    <w:hidden/>
    <w:semiHidden/>
    <w:qFormat/>
    <w:uiPriority w:val="99"/>
    <w:rPr>
      <w:rFonts w:ascii="Times New Roman" w:hAnsi="Times New Roman" w:eastAsia="宋体" w:cs="Times New Roman"/>
      <w:kern w:val="2"/>
      <w:sz w:val="21"/>
      <w:lang w:val="en-US" w:eastAsia="zh-CN" w:bidi="ar-SA"/>
    </w:rPr>
  </w:style>
  <w:style w:type="paragraph" w:customStyle="1" w:styleId="497">
    <w:name w:val="修订3"/>
    <w:hidden/>
    <w:semiHidden/>
    <w:qFormat/>
    <w:uiPriority w:val="99"/>
    <w:rPr>
      <w:rFonts w:ascii="Times New Roman" w:hAnsi="Times New Roman" w:eastAsia="宋体" w:cs="Times New Roman"/>
      <w:kern w:val="2"/>
      <w:sz w:val="21"/>
      <w:lang w:val="en-US" w:eastAsia="zh-CN" w:bidi="ar-SA"/>
    </w:rPr>
  </w:style>
  <w:style w:type="paragraph" w:customStyle="1" w:styleId="498">
    <w:name w:val="Table Paragraph"/>
    <w:basedOn w:val="1"/>
    <w:qFormat/>
    <w:uiPriority w:val="1"/>
  </w:style>
  <w:style w:type="paragraph" w:customStyle="1" w:styleId="499">
    <w:name w:val="null3"/>
    <w:hidden/>
    <w:qFormat/>
    <w:uiPriority w:val="0"/>
    <w:rPr>
      <w:rFonts w:hint="eastAsia" w:asciiTheme="minorHAnsi" w:hAnsiTheme="minorHAnsi" w:eastAsiaTheme="minorEastAsia" w:cstheme="minorBidi"/>
      <w:lang w:val="en-US" w:eastAsia="zh-CN" w:bidi="ar-SA"/>
    </w:rPr>
  </w:style>
  <w:style w:type="table" w:customStyle="1" w:styleId="500">
    <w:name w:val="网格型2"/>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网格型4"/>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网格型5"/>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62</Pages>
  <Words>40968</Words>
  <Characters>6370</Characters>
  <Lines>53</Lines>
  <Paragraphs>94</Paragraphs>
  <TotalTime>31</TotalTime>
  <ScaleCrop>false</ScaleCrop>
  <LinksUpToDate>false</LinksUpToDate>
  <CharactersWithSpaces>47244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2025-04-22T02:33:00Z</dcterms:created>
  <dc:creator>Administrator</dc:creator>
  <cp:lastModifiedBy>administrator</cp:lastModifiedBy>
  <cp:lastPrinted>2025-04-16T23:25:00Z</cp:lastPrinted>
  <dcterms:modified xsi:type="dcterms:W3CDTF">2025-05-15T14:56:40Z</dcterms:modified>
  <dc:title>福州市政府采购</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88953E138C1A435F96F9EBC370C44AC8_13</vt:lpwstr>
  </property>
  <property fmtid="{D5CDD505-2E9C-101B-9397-08002B2CF9AE}" pid="4" name="KSOTemplateDocerSaveRecord">
    <vt:lpwstr>eyJoZGlkIjoiNmY5NmVhOTFjNTczNWYwZGEwYjMwMTI1MTAyODlkNTkiLCJ1c2VySWQiOiIxNDQzMjU1MzEyIn0=</vt:lpwstr>
  </property>
</Properties>
</file>