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20" w:lineRule="atLeast"/>
        <w:rPr>
          <w:rFonts w:hint="default"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eastAsia="zh-CN"/>
        </w:rPr>
        <w:t>附件</w:t>
      </w:r>
      <w:r>
        <w:rPr>
          <w:rFonts w:hint="eastAsia" w:ascii="仿宋_GB2312" w:eastAsia="仿宋_GB2312" w:hAnsiTheme="minorHAnsi" w:cstheme="minorBidi"/>
          <w:kern w:val="2"/>
          <w:sz w:val="32"/>
          <w:szCs w:val="32"/>
          <w:lang w:val="en-US" w:eastAsia="zh-CN"/>
        </w:rPr>
        <w:t>2</w:t>
      </w:r>
    </w:p>
    <w:p>
      <w:pPr>
        <w:pStyle w:val="8"/>
        <w:shd w:val="clear" w:color="auto" w:fill="FFFFFF"/>
        <w:spacing w:before="0" w:beforeAutospacing="0" w:after="0" w:afterAutospacing="0" w:line="520" w:lineRule="atLeast"/>
        <w:jc w:val="center"/>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报价单</w:t>
      </w:r>
    </w:p>
    <w:p>
      <w:pPr>
        <w:bidi w:val="0"/>
        <w:rPr>
          <w:rFonts w:hint="eastAsia"/>
          <w:sz w:val="36"/>
          <w:szCs w:val="28"/>
          <w:lang w:val="en-US" w:eastAsia="zh-CN"/>
        </w:rPr>
      </w:pPr>
      <w:r>
        <w:rPr>
          <w:rFonts w:hint="eastAsia"/>
          <w:sz w:val="36"/>
          <w:szCs w:val="28"/>
          <w:lang w:val="en-US" w:eastAsia="zh-CN"/>
        </w:rPr>
        <w:t>投标单位：</w:t>
      </w:r>
    </w:p>
    <w:p>
      <w:pPr>
        <w:bidi w:val="0"/>
        <w:rPr>
          <w:rFonts w:hint="eastAsia"/>
          <w:sz w:val="36"/>
          <w:szCs w:val="28"/>
          <w:lang w:val="en-US" w:eastAsia="zh-CN"/>
        </w:rPr>
      </w:pPr>
      <w:r>
        <w:rPr>
          <w:rFonts w:hint="eastAsia"/>
          <w:sz w:val="36"/>
          <w:szCs w:val="28"/>
          <w:lang w:val="en-US" w:eastAsia="zh-CN"/>
        </w:rPr>
        <w:t>联 系 人：</w:t>
      </w:r>
    </w:p>
    <w:p>
      <w:pPr>
        <w:bidi w:val="0"/>
        <w:rPr>
          <w:rFonts w:hint="eastAsia"/>
          <w:sz w:val="36"/>
          <w:szCs w:val="28"/>
          <w:lang w:val="en-US" w:eastAsia="zh-CN"/>
        </w:rPr>
      </w:pPr>
      <w:r>
        <w:rPr>
          <w:rFonts w:hint="eastAsia"/>
          <w:sz w:val="36"/>
          <w:szCs w:val="28"/>
          <w:lang w:val="en-US" w:eastAsia="zh-CN"/>
        </w:rPr>
        <w:t>电    话：</w:t>
      </w:r>
    </w:p>
    <w:p>
      <w:pPr>
        <w:bidi w:val="0"/>
        <w:rPr>
          <w:rFonts w:hint="default"/>
          <w:sz w:val="36"/>
          <w:szCs w:val="28"/>
          <w:lang w:val="en-US" w:eastAsia="zh-CN"/>
        </w:rPr>
      </w:pPr>
      <w:r>
        <w:rPr>
          <w:rFonts w:hint="eastAsia"/>
          <w:sz w:val="36"/>
          <w:szCs w:val="28"/>
          <w:lang w:val="en-US" w:eastAsia="zh-CN"/>
        </w:rPr>
        <w:t>地    址：</w:t>
      </w:r>
    </w:p>
    <w:tbl>
      <w:tblPr>
        <w:tblStyle w:val="11"/>
        <w:tblpPr w:leftFromText="180" w:rightFromText="180" w:vertAnchor="text" w:horzAnchor="page" w:tblpX="1741"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4773"/>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93" w:type="dxa"/>
            <w:vAlign w:val="center"/>
          </w:tcPr>
          <w:p>
            <w:pPr>
              <w:widowControl w:val="0"/>
              <w:bidi w:val="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合同包</w:t>
            </w:r>
          </w:p>
        </w:tc>
        <w:tc>
          <w:tcPr>
            <w:tcW w:w="4773" w:type="dxa"/>
            <w:vAlign w:val="center"/>
          </w:tcPr>
          <w:p>
            <w:pPr>
              <w:widowControl w:val="0"/>
              <w:bidi w:val="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招标标的</w:t>
            </w:r>
          </w:p>
        </w:tc>
        <w:tc>
          <w:tcPr>
            <w:tcW w:w="2318" w:type="dxa"/>
            <w:vAlign w:val="center"/>
          </w:tcPr>
          <w:p>
            <w:pPr>
              <w:widowControl w:val="0"/>
              <w:bidi w:val="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报价金额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93" w:type="dxa"/>
            <w:vAlign w:val="center"/>
          </w:tcPr>
          <w:p>
            <w:pPr>
              <w:widowControl w:val="0"/>
              <w:bidi w:val="0"/>
              <w:jc w:val="both"/>
              <w:rPr>
                <w:rFonts w:hint="default" w:ascii="仿宋_GB2312" w:hAnsi="仿宋_GB2312" w:cs="仿宋_GB2312"/>
                <w:sz w:val="32"/>
                <w:szCs w:val="32"/>
                <w:u w:val="single"/>
                <w:lang w:val="en-US" w:eastAsia="zh-CN"/>
              </w:rPr>
            </w:pPr>
            <w:r>
              <w:rPr>
                <w:rFonts w:hint="eastAsia" w:ascii="仿宋_GB2312" w:hAnsi="仿宋_GB2312" w:cs="仿宋_GB2312"/>
                <w:sz w:val="32"/>
                <w:szCs w:val="32"/>
                <w:u w:val="single"/>
                <w:lang w:val="en-US" w:eastAsia="zh-CN"/>
              </w:rPr>
              <w:t>1</w:t>
            </w:r>
          </w:p>
        </w:tc>
        <w:tc>
          <w:tcPr>
            <w:tcW w:w="4773" w:type="dxa"/>
            <w:vAlign w:val="center"/>
          </w:tcPr>
          <w:p>
            <w:pPr>
              <w:widowControl w:val="0"/>
              <w:bidi w:val="0"/>
              <w:jc w:val="both"/>
              <w:rPr>
                <w:rFonts w:hint="default" w:ascii="仿宋_GB2312" w:hAnsi="仿宋_GB2312" w:cs="仿宋_GB2312"/>
                <w:sz w:val="32"/>
                <w:szCs w:val="32"/>
                <w:u w:val="single"/>
                <w:lang w:val="en-US" w:eastAsia="zh-CN"/>
              </w:rPr>
            </w:pPr>
            <w:r>
              <w:rPr>
                <w:rFonts w:hint="default" w:ascii="仿宋_GB2312" w:hAnsi="仿宋_GB2312" w:cs="仿宋_GB2312"/>
                <w:sz w:val="32"/>
                <w:szCs w:val="32"/>
                <w:u w:val="none"/>
                <w:lang w:val="en-US" w:eastAsia="zh-CN"/>
              </w:rPr>
              <w:t>鼓楼区中山路及周边传统老街巷环境综合整治缆化下地通信管沟建设等</w:t>
            </w:r>
            <w:r>
              <w:rPr>
                <w:rFonts w:hint="eastAsia" w:ascii="仿宋_GB2312" w:hAnsi="仿宋_GB2312" w:cs="仿宋_GB2312"/>
                <w:sz w:val="32"/>
                <w:szCs w:val="32"/>
                <w:u w:val="none"/>
                <w:lang w:val="en-US" w:eastAsia="zh-CN"/>
              </w:rPr>
              <w:t>8</w:t>
            </w:r>
            <w:r>
              <w:rPr>
                <w:rFonts w:hint="default" w:ascii="仿宋_GB2312" w:hAnsi="仿宋_GB2312" w:cs="仿宋_GB2312"/>
                <w:sz w:val="32"/>
                <w:szCs w:val="32"/>
                <w:u w:val="none"/>
                <w:lang w:val="en-US" w:eastAsia="zh-CN"/>
              </w:rPr>
              <w:t>个项目结算审核服务</w:t>
            </w:r>
            <w:bookmarkStart w:id="0" w:name="_GoBack"/>
            <w:bookmarkEnd w:id="0"/>
          </w:p>
        </w:tc>
        <w:tc>
          <w:tcPr>
            <w:tcW w:w="2318" w:type="dxa"/>
            <w:vAlign w:val="center"/>
          </w:tcPr>
          <w:p>
            <w:pPr>
              <w:widowControl w:val="0"/>
              <w:bidi w:val="0"/>
              <w:jc w:val="center"/>
              <w:rPr>
                <w:rFonts w:hint="default"/>
                <w:vertAlign w:val="baseline"/>
                <w:lang w:val="en-US" w:eastAsia="zh-CN"/>
              </w:rPr>
            </w:pPr>
            <w:r>
              <w:rPr>
                <w:rFonts w:hint="eastAsia"/>
                <w:vertAlign w:val="baseline"/>
                <w:lang w:val="en-US" w:eastAsia="zh-CN"/>
              </w:rPr>
              <w:t xml:space="preserve">     元/项</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5438" w:leftChars="228" w:hanging="4800" w:hangingChars="2000"/>
        <w:jc w:val="both"/>
        <w:textAlignment w:val="auto"/>
        <w:rPr>
          <w:rFonts w:hint="default" w:ascii="仿宋_GB2312" w:eastAsia="仿宋_GB2312" w:hAnsiTheme="minorHAnsi" w:cstheme="minorBidi"/>
          <w:kern w:val="2"/>
          <w:sz w:val="32"/>
          <w:szCs w:val="32"/>
          <w:lang w:val="en-US" w:eastAsia="zh-CN"/>
        </w:rPr>
      </w:pPr>
      <w:r>
        <w:rPr>
          <w:rFonts w:hint="eastAsia"/>
          <w:lang w:val="en-US" w:eastAsia="zh-CN"/>
        </w:rPr>
        <w:tab/>
      </w:r>
      <w:r>
        <w:rPr>
          <w:rFonts w:hint="eastAsia"/>
          <w:lang w:val="en-US" w:eastAsia="zh-CN"/>
        </w:rPr>
        <w:t xml:space="preserve"> </w:t>
      </w:r>
      <w:r>
        <w:rPr>
          <w:rFonts w:hint="eastAsia" w:ascii="仿宋_GB2312" w:hAnsi="仿宋_GB2312" w:eastAsia="仿宋_GB2312" w:cs="仿宋_GB2312"/>
          <w:kern w:val="2"/>
          <w:sz w:val="32"/>
          <w:szCs w:val="32"/>
          <w:lang w:val="en-US" w:eastAsia="zh-CN"/>
        </w:rPr>
        <w:t xml:space="preserve"> XXXXXXXXX公司（盖章）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7025" w:leftChars="2166" w:hanging="960" w:hangingChars="300"/>
        <w:jc w:val="both"/>
        <w:textAlignment w:val="auto"/>
        <w:rPr>
          <w:rFonts w:hint="eastAsia" w:ascii="仿宋_GB2312" w:eastAsia="仿宋_GB2312" w:hAnsiTheme="minorHAnsi" w:cstheme="minorBidi"/>
          <w:kern w:val="2"/>
          <w:sz w:val="32"/>
          <w:szCs w:val="32"/>
          <w:lang w:eastAsia="zh-CN"/>
        </w:rPr>
      </w:pPr>
      <w:r>
        <w:rPr>
          <w:rFonts w:hint="default" w:ascii="Times New Roman" w:hAnsi="Times New Roman" w:eastAsia="仿宋_GB2312" w:cs="Times New Roman"/>
          <w:kern w:val="2"/>
          <w:sz w:val="32"/>
          <w:szCs w:val="32"/>
          <w:lang w:val="en-US" w:eastAsia="zh-CN"/>
        </w:rPr>
        <w:t>202</w:t>
      </w:r>
      <w:r>
        <w:rPr>
          <w:rFonts w:hint="eastAsia" w:ascii="Times New Roman" w:hAnsi="Times New Roman" w:eastAsia="仿宋_GB2312" w:cs="Times New Roman"/>
          <w:kern w:val="2"/>
          <w:sz w:val="32"/>
          <w:szCs w:val="32"/>
          <w:lang w:val="en-US" w:eastAsia="zh-CN"/>
        </w:rPr>
        <w:t>3</w:t>
      </w:r>
      <w:r>
        <w:rPr>
          <w:rFonts w:hint="eastAsia" w:ascii="仿宋_GB2312" w:eastAsia="仿宋_GB2312" w:hAnsiTheme="minorHAnsi" w:cstheme="minorBidi"/>
          <w:kern w:val="2"/>
          <w:sz w:val="32"/>
          <w:szCs w:val="32"/>
          <w:lang w:val="en-US" w:eastAsia="zh-CN"/>
        </w:rPr>
        <w:t>年 x月x日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lang w:val="en-US" w:eastAsia="zh-CN"/>
        </w:rPr>
      </w:pPr>
    </w:p>
    <w:sectPr>
      <w:pgSz w:w="11906" w:h="16838"/>
      <w:pgMar w:top="2098" w:right="1531" w:bottom="1531" w:left="1531" w:header="851" w:footer="992" w:gutter="0"/>
      <w:lnNumType w:countBy="0" w:restart="continuou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0NWZmNmUzMDE1N2Q2NDI5YzkxNjc0ODFjMmM0YmQifQ=="/>
  </w:docVars>
  <w:rsids>
    <w:rsidRoot w:val="005168D7"/>
    <w:rsid w:val="000D35DD"/>
    <w:rsid w:val="00130752"/>
    <w:rsid w:val="001C6FAA"/>
    <w:rsid w:val="001F7696"/>
    <w:rsid w:val="00362AC8"/>
    <w:rsid w:val="003A1106"/>
    <w:rsid w:val="0042466D"/>
    <w:rsid w:val="00441C0C"/>
    <w:rsid w:val="004E25F0"/>
    <w:rsid w:val="004E62AA"/>
    <w:rsid w:val="005168D7"/>
    <w:rsid w:val="005A7E61"/>
    <w:rsid w:val="005D7B98"/>
    <w:rsid w:val="006828B0"/>
    <w:rsid w:val="008A3CA0"/>
    <w:rsid w:val="009319DD"/>
    <w:rsid w:val="00937805"/>
    <w:rsid w:val="0099662B"/>
    <w:rsid w:val="009D3A81"/>
    <w:rsid w:val="009E13B6"/>
    <w:rsid w:val="00A052DD"/>
    <w:rsid w:val="00A433A7"/>
    <w:rsid w:val="00A6482C"/>
    <w:rsid w:val="00A75A60"/>
    <w:rsid w:val="00AA50F5"/>
    <w:rsid w:val="00AC7915"/>
    <w:rsid w:val="00B23C5F"/>
    <w:rsid w:val="00BA5366"/>
    <w:rsid w:val="00C90476"/>
    <w:rsid w:val="00D106C5"/>
    <w:rsid w:val="00D512AE"/>
    <w:rsid w:val="00F0618A"/>
    <w:rsid w:val="00F23991"/>
    <w:rsid w:val="00F45C3D"/>
    <w:rsid w:val="01BD6E73"/>
    <w:rsid w:val="0C05623C"/>
    <w:rsid w:val="0C766C52"/>
    <w:rsid w:val="0C956645"/>
    <w:rsid w:val="0EA71189"/>
    <w:rsid w:val="108B74BC"/>
    <w:rsid w:val="10BB0329"/>
    <w:rsid w:val="127F7E39"/>
    <w:rsid w:val="15A26AC3"/>
    <w:rsid w:val="1B5C7781"/>
    <w:rsid w:val="1BD64CFA"/>
    <w:rsid w:val="1C906CFF"/>
    <w:rsid w:val="1DB32A69"/>
    <w:rsid w:val="201F17DE"/>
    <w:rsid w:val="20F410AE"/>
    <w:rsid w:val="21853C0A"/>
    <w:rsid w:val="21B57848"/>
    <w:rsid w:val="236610ED"/>
    <w:rsid w:val="28CA59B9"/>
    <w:rsid w:val="30724434"/>
    <w:rsid w:val="3473444B"/>
    <w:rsid w:val="36637E72"/>
    <w:rsid w:val="3DE90373"/>
    <w:rsid w:val="3E7C5FB4"/>
    <w:rsid w:val="40833E06"/>
    <w:rsid w:val="41F424DD"/>
    <w:rsid w:val="493D741E"/>
    <w:rsid w:val="4C312F17"/>
    <w:rsid w:val="534222B2"/>
    <w:rsid w:val="56CD07F4"/>
    <w:rsid w:val="5A4B1A42"/>
    <w:rsid w:val="5ABB3044"/>
    <w:rsid w:val="5AF60A03"/>
    <w:rsid w:val="5C836A00"/>
    <w:rsid w:val="5CDB3305"/>
    <w:rsid w:val="61661D70"/>
    <w:rsid w:val="617802D4"/>
    <w:rsid w:val="61E1115A"/>
    <w:rsid w:val="663C1304"/>
    <w:rsid w:val="754D4CEC"/>
    <w:rsid w:val="79325521"/>
    <w:rsid w:val="7CB11BF0"/>
    <w:rsid w:val="7FA5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rFonts w:eastAsia="黑体"/>
      <w:bCs/>
      <w:kern w:val="44"/>
      <w:sz w:val="32"/>
      <w:szCs w:val="44"/>
    </w:rPr>
  </w:style>
  <w:style w:type="paragraph" w:styleId="3">
    <w:name w:val="heading 2"/>
    <w:basedOn w:val="1"/>
    <w:next w:val="1"/>
    <w:link w:val="17"/>
    <w:unhideWhenUsed/>
    <w:qFormat/>
    <w:uiPriority w:val="9"/>
    <w:pPr>
      <w:keepNext/>
      <w:keepLines/>
      <w:spacing w:before="260" w:after="260" w:line="416" w:lineRule="atLeast"/>
      <w:outlineLvl w:val="1"/>
    </w:pPr>
    <w:rPr>
      <w:rFonts w:cstheme="majorBidi"/>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2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styleId="9">
    <w:name w:val="Title"/>
    <w:basedOn w:val="1"/>
    <w:next w:val="1"/>
    <w:link w:val="14"/>
    <w:qFormat/>
    <w:uiPriority w:val="10"/>
    <w:pPr>
      <w:spacing w:before="240" w:after="60"/>
      <w:jc w:val="center"/>
      <w:outlineLvl w:val="0"/>
    </w:pPr>
    <w:rPr>
      <w:rFonts w:eastAsia="方正小标宋简体" w:asciiTheme="majorHAnsi" w:hAnsiTheme="majorHAnsi" w:cstheme="majorBidi"/>
      <w:bCs/>
      <w:sz w:val="44"/>
      <w:szCs w:val="32"/>
    </w:rPr>
  </w:style>
  <w:style w:type="table" w:styleId="11">
    <w:name w:val="Table Grid"/>
    <w:basedOn w:val="10"/>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customStyle="1" w:styleId="14">
    <w:name w:val="标题 Char"/>
    <w:basedOn w:val="12"/>
    <w:link w:val="9"/>
    <w:qFormat/>
    <w:uiPriority w:val="10"/>
    <w:rPr>
      <w:rFonts w:eastAsia="方正小标宋简体" w:asciiTheme="majorHAnsi" w:hAnsiTheme="majorHAnsi" w:cstheme="majorBidi"/>
      <w:bCs/>
      <w:sz w:val="44"/>
      <w:szCs w:val="32"/>
    </w:rPr>
  </w:style>
  <w:style w:type="paragraph" w:styleId="15">
    <w:name w:val="No Spacing"/>
    <w:basedOn w:val="1"/>
    <w:qFormat/>
    <w:uiPriority w:val="0"/>
    <w:rPr>
      <w:sz w:val="32"/>
    </w:rPr>
  </w:style>
  <w:style w:type="character" w:customStyle="1" w:styleId="16">
    <w:name w:val="标题 1 Char"/>
    <w:basedOn w:val="12"/>
    <w:link w:val="2"/>
    <w:qFormat/>
    <w:uiPriority w:val="9"/>
    <w:rPr>
      <w:rFonts w:eastAsia="黑体"/>
      <w:bCs/>
      <w:kern w:val="44"/>
      <w:sz w:val="32"/>
      <w:szCs w:val="44"/>
    </w:rPr>
  </w:style>
  <w:style w:type="character" w:customStyle="1" w:styleId="17">
    <w:name w:val="标题 2 Char"/>
    <w:basedOn w:val="12"/>
    <w:link w:val="3"/>
    <w:qFormat/>
    <w:uiPriority w:val="9"/>
    <w:rPr>
      <w:rFonts w:cstheme="majorBidi"/>
      <w:bCs/>
      <w:sz w:val="32"/>
      <w:szCs w:val="32"/>
    </w:rPr>
  </w:style>
  <w:style w:type="paragraph" w:customStyle="1" w:styleId="18">
    <w:name w:val="第三级标题"/>
    <w:basedOn w:val="15"/>
    <w:qFormat/>
    <w:uiPriority w:val="0"/>
  </w:style>
  <w:style w:type="character" w:customStyle="1" w:styleId="19">
    <w:name w:val="批注框文本 Char"/>
    <w:basedOn w:val="12"/>
    <w:link w:val="5"/>
    <w:semiHidden/>
    <w:qFormat/>
    <w:uiPriority w:val="99"/>
    <w:rPr>
      <w:sz w:val="18"/>
      <w:szCs w:val="18"/>
    </w:rPr>
  </w:style>
  <w:style w:type="character" w:customStyle="1" w:styleId="20">
    <w:name w:val="页眉 Char"/>
    <w:basedOn w:val="12"/>
    <w:link w:val="7"/>
    <w:qFormat/>
    <w:uiPriority w:val="99"/>
    <w:rPr>
      <w:sz w:val="18"/>
      <w:szCs w:val="18"/>
    </w:rPr>
  </w:style>
  <w:style w:type="character" w:customStyle="1" w:styleId="21">
    <w:name w:val="页脚 Char"/>
    <w:basedOn w:val="12"/>
    <w:link w:val="6"/>
    <w:qFormat/>
    <w:uiPriority w:val="99"/>
    <w:rPr>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90</Words>
  <Characters>101</Characters>
  <Lines>10</Lines>
  <Paragraphs>2</Paragraphs>
  <TotalTime>1</TotalTime>
  <ScaleCrop>false</ScaleCrop>
  <LinksUpToDate>false</LinksUpToDate>
  <CharactersWithSpaces>120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2021-04-07T07:28:00Z</dcterms:created>
  <dc:creator>hp</dc:creator>
  <cp:lastModifiedBy>陈可Q</cp:lastModifiedBy>
  <cp:lastPrinted>2023-09-13T09:14:54Z</cp:lastPrinted>
  <dcterms:modified xsi:type="dcterms:W3CDTF">2023-09-13T09:25:42Z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D7C7E49C24D348B699CC071A01CB70E3</vt:lpwstr>
  </property>
</Properties>
</file>