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福州市鼓楼区华林横巷1座104租赁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5D228E33">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4DF44B9D">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75142630">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 w:eastAsia="仿宋_GB2312"/>
          <w:sz w:val="28"/>
          <w:szCs w:val="28"/>
          <w:lang w:eastAsia="zh-CN"/>
        </w:rPr>
        <w:t>福州市鼓楼区华大街道九彩社区居民委员会</w:t>
      </w:r>
    </w:p>
    <w:p w14:paraId="5062164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0267EBB4">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87821448</w:t>
      </w:r>
    </w:p>
    <w:p w14:paraId="3CD6E2D6">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 w:eastAsia="仿宋_GB2312"/>
          <w:sz w:val="28"/>
          <w:szCs w:val="28"/>
        </w:rPr>
        <w:t>福州市鼓楼区</w:t>
      </w:r>
      <w:r>
        <w:rPr>
          <w:rFonts w:hint="eastAsia" w:ascii="仿宋_GB2312" w:hAnsi="仿宋" w:eastAsia="仿宋_GB2312"/>
          <w:sz w:val="28"/>
          <w:szCs w:val="28"/>
          <w:lang w:eastAsia="zh-CN"/>
        </w:rPr>
        <w:t>九彩弄</w:t>
      </w:r>
      <w:r>
        <w:rPr>
          <w:rFonts w:hint="eastAsia" w:ascii="仿宋_GB2312" w:hAnsi="仿宋" w:eastAsia="仿宋_GB2312"/>
          <w:sz w:val="28"/>
          <w:szCs w:val="28"/>
          <w:lang w:val="en-US" w:eastAsia="zh-CN"/>
        </w:rPr>
        <w:t>7号九彩华庭3座1层</w:t>
      </w:r>
    </w:p>
    <w:p w14:paraId="305C8C0A">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2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bookmarkStart w:id="2" w:name="_GoBack"/>
      <w:bookmarkEnd w:id="2"/>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鼓楼</w:t>
      </w:r>
      <w:r>
        <w:rPr>
          <w:rFonts w:hint="eastAsia" w:ascii="仿宋_GB2312" w:hAnsi="仿宋_GB2312" w:eastAsia="仿宋_GB2312" w:cs="仿宋_GB2312"/>
          <w:color w:val="FF0000"/>
          <w:kern w:val="0"/>
          <w:sz w:val="28"/>
          <w:szCs w:val="28"/>
          <w:u w:val="single"/>
          <w:lang w:eastAsia="zh-CN"/>
        </w:rPr>
        <w:t>区</w:t>
      </w:r>
      <w:r>
        <w:rPr>
          <w:rFonts w:hint="eastAsia" w:ascii="仿宋_GB2312" w:hAnsi="仿宋_GB2312" w:eastAsia="仿宋_GB2312" w:cs="仿宋_GB2312"/>
          <w:color w:val="FF0000"/>
          <w:kern w:val="0"/>
          <w:sz w:val="28"/>
          <w:szCs w:val="28"/>
          <w:u w:val="single"/>
        </w:rPr>
        <w:t>华林横巷1座104</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49</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hint="default" w:ascii="仿宋_GB2312" w:hAnsi="仿宋_GB2312" w:eastAsia="仿宋_GB2312" w:cs="仿宋_GB2312"/>
          <w:color w:val="FF0000"/>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 xml:space="preserve">    </w:t>
      </w:r>
    </w:p>
    <w:p w14:paraId="5D7F63B7">
      <w:pPr>
        <w:keepNext w:val="0"/>
        <w:keepLines w:val="0"/>
        <w:pageBreakBefore w:val="0"/>
        <w:kinsoku/>
        <w:wordWrap/>
        <w:overflowPunct/>
        <w:topLinePunct w:val="0"/>
        <w:autoSpaceDE/>
        <w:autoSpaceDN/>
        <w:bidi w:val="0"/>
        <w:spacing w:line="520" w:lineRule="exact"/>
        <w:ind w:left="0" w:leftChars="0"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 xml:space="preserve">    </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w:t>
      </w:r>
    </w:p>
    <w:p w14:paraId="502B3230">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auto"/>
          <w:kern w:val="0"/>
          <w:sz w:val="28"/>
          <w:szCs w:val="28"/>
          <w:lang w:val="en-US" w:eastAsia="zh-CN"/>
        </w:rPr>
        <w:t>1000</w:t>
      </w:r>
      <w:r>
        <w:rPr>
          <w:rFonts w:hint="eastAsia" w:ascii="仿宋_GB2312" w:hAnsi="宋体" w:eastAsia="仿宋_GB2312" w:cs="宋体"/>
          <w:color w:val="auto"/>
          <w:kern w:val="0"/>
          <w:sz w:val="28"/>
          <w:szCs w:val="28"/>
        </w:rPr>
        <w:t>元</w:t>
      </w:r>
      <w:r>
        <w:rPr>
          <w:rFonts w:hint="eastAsia" w:ascii="仿宋_GB2312" w:hAnsi="宋体" w:eastAsia="仿宋_GB2312" w:cs="宋体"/>
          <w:color w:val="auto"/>
          <w:kern w:val="0"/>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将评估费</w:t>
      </w:r>
      <w:r>
        <w:rPr>
          <w:rFonts w:hint="eastAsia" w:ascii="仿宋_GB2312" w:hAnsi="仿宋_GB2312" w:eastAsia="仿宋_GB2312" w:cs="仿宋_GB2312"/>
          <w:color w:val="auto"/>
          <w:sz w:val="28"/>
          <w:szCs w:val="28"/>
        </w:rPr>
        <w:t>款项应汇入甲方指定银行账户</w:t>
      </w:r>
      <w:r>
        <w:rPr>
          <w:rFonts w:hint="eastAsia" w:ascii="仿宋_GB2312" w:hAnsi="宋体" w:eastAsia="仿宋_GB2312" w:cs="宋体"/>
          <w:color w:val="auto"/>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09C3467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3B32430"/>
    <w:rsid w:val="03F139E0"/>
    <w:rsid w:val="059A701D"/>
    <w:rsid w:val="05DE27DD"/>
    <w:rsid w:val="06B839B4"/>
    <w:rsid w:val="072E715D"/>
    <w:rsid w:val="087A1762"/>
    <w:rsid w:val="09145B76"/>
    <w:rsid w:val="0D9C1828"/>
    <w:rsid w:val="0FE97C61"/>
    <w:rsid w:val="116825AD"/>
    <w:rsid w:val="13A520F1"/>
    <w:rsid w:val="14666595"/>
    <w:rsid w:val="14707911"/>
    <w:rsid w:val="167017DB"/>
    <w:rsid w:val="167A4BE4"/>
    <w:rsid w:val="1AD02149"/>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B2F4831"/>
    <w:rsid w:val="2DE75AE5"/>
    <w:rsid w:val="2E075A2A"/>
    <w:rsid w:val="2E6A5639"/>
    <w:rsid w:val="2EB35A19"/>
    <w:rsid w:val="2F064A0A"/>
    <w:rsid w:val="2FD86294"/>
    <w:rsid w:val="305331A8"/>
    <w:rsid w:val="307E210A"/>
    <w:rsid w:val="31745D5A"/>
    <w:rsid w:val="350C3926"/>
    <w:rsid w:val="354A6622"/>
    <w:rsid w:val="35D501BC"/>
    <w:rsid w:val="36531F25"/>
    <w:rsid w:val="37D94BF3"/>
    <w:rsid w:val="3B1007BF"/>
    <w:rsid w:val="3BFD3B72"/>
    <w:rsid w:val="3F23541F"/>
    <w:rsid w:val="41605725"/>
    <w:rsid w:val="42F06380"/>
    <w:rsid w:val="435766B4"/>
    <w:rsid w:val="442C7B41"/>
    <w:rsid w:val="45E432BB"/>
    <w:rsid w:val="46B54630"/>
    <w:rsid w:val="47BA69B5"/>
    <w:rsid w:val="48151C76"/>
    <w:rsid w:val="48905F08"/>
    <w:rsid w:val="48B65D6A"/>
    <w:rsid w:val="497C2400"/>
    <w:rsid w:val="49DA3B9B"/>
    <w:rsid w:val="4B015717"/>
    <w:rsid w:val="4C5D0598"/>
    <w:rsid w:val="4CEA3919"/>
    <w:rsid w:val="4CF65190"/>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A5C531F"/>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0EF5A8B"/>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87</Words>
  <Characters>89</Characters>
  <Lines>43</Lines>
  <Paragraphs>12</Paragraphs>
  <TotalTime>3</TotalTime>
  <ScaleCrop>false</ScaleCrop>
  <LinksUpToDate>false</LinksUpToDate>
  <CharactersWithSpaces>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2025-04-16T07:50:49Z</cp:lastPrinted>
  <dcterms:modified xsi:type="dcterms:W3CDTF">2025-04-16T07:53:07Z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