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1471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投标报价函</w:t>
      </w:r>
    </w:p>
    <w:p w14:paraId="16BB26AB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24C72C04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ind w:rightChars="-44" w:right="-92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福州市鼓楼区建信投资有限公司</w:t>
      </w:r>
      <w:r>
        <w:rPr>
          <w:rFonts w:hAnsi="_5b8b_4f53" w:cs="宋体" w:hint="eastAsia"/>
          <w:kern w:val="0"/>
          <w:sz w:val="28"/>
          <w:szCs w:val="28"/>
        </w:rPr>
        <w:t>：</w:t>
      </w:r>
    </w:p>
    <w:p w14:paraId="07F04A48" w14:textId="77777777" w:rsidR="00940C98" w:rsidRDefault="00940C98" w:rsidP="00940C98">
      <w:pPr>
        <w:widowControl/>
        <w:shd w:val="clear" w:color="auto" w:fill="FFFFFF"/>
        <w:spacing w:after="150" w:line="560" w:lineRule="exact"/>
        <w:ind w:rightChars="-44" w:right="-92" w:firstLineChars="200" w:firstLine="560"/>
        <w:jc w:val="left"/>
        <w:rPr>
          <w:rFonts w:ascii="宋体" w:cs="宋体"/>
          <w:color w:val="333333"/>
          <w:sz w:val="24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我公司参加贵单位</w:t>
      </w:r>
      <w:r>
        <w:rPr>
          <w:rFonts w:ascii="宋体" w:hAnsi="宋体" w:cs="仿宋"/>
          <w:color w:val="333333"/>
          <w:kern w:val="0"/>
          <w:sz w:val="28"/>
          <w:szCs w:val="28"/>
        </w:rPr>
        <w:t>组织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的福州软件园D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区软件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信息产业基地项目施工图设计及勘察审查等项目造价咨询公开招标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计取该项目的施工图审查造价。</w:t>
      </w:r>
    </w:p>
    <w:p w14:paraId="285E61CF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250" w:firstLine="700"/>
        <w:rPr>
          <w:rFonts w:eastAsia="Times New Roman"/>
          <w:kern w:val="0"/>
          <w:sz w:val="28"/>
          <w:szCs w:val="28"/>
        </w:rPr>
      </w:pPr>
      <w:r>
        <w:rPr>
          <w:rFonts w:hAnsi="_5b8b_4f53" w:cs="宋体" w:hint="eastAsia"/>
          <w:kern w:val="0"/>
          <w:sz w:val="28"/>
          <w:szCs w:val="28"/>
        </w:rPr>
        <w:t>专此致函</w:t>
      </w:r>
    </w:p>
    <w:p w14:paraId="47DAF7C6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ind w:rightChars="-44" w:right="-92"/>
        <w:rPr>
          <w:rFonts w:eastAsia="Times New Roman"/>
          <w:kern w:val="0"/>
          <w:sz w:val="32"/>
          <w:szCs w:val="32"/>
        </w:rPr>
      </w:pPr>
    </w:p>
    <w:p w14:paraId="36603BE6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1550" w:firstLine="434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24E6BFA5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1500" w:firstLine="4200"/>
        <w:rPr>
          <w:rFonts w:ascii="宋体" w:cs="仿宋"/>
          <w:color w:val="333333"/>
          <w:kern w:val="0"/>
          <w:sz w:val="28"/>
          <w:szCs w:val="28"/>
        </w:rPr>
      </w:pPr>
    </w:p>
    <w:p w14:paraId="4352F5A8" w14:textId="77777777" w:rsidR="00940C98" w:rsidRDefault="00940C98" w:rsidP="00940C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1600" w:firstLine="448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20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22年1月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日</w:t>
      </w:r>
    </w:p>
    <w:p w14:paraId="60A70A44" w14:textId="77777777" w:rsidR="00940C98" w:rsidRDefault="00940C98" w:rsidP="00940C98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0341C38D" w14:textId="77777777" w:rsidR="00940C98" w:rsidRDefault="00940C98" w:rsidP="00940C98">
      <w:pPr>
        <w:spacing w:line="560" w:lineRule="exact"/>
      </w:pPr>
    </w:p>
    <w:p w14:paraId="0CF79A78" w14:textId="77777777" w:rsidR="00940C98" w:rsidRDefault="00940C98" w:rsidP="00940C98">
      <w:pPr>
        <w:spacing w:line="560" w:lineRule="exact"/>
      </w:pPr>
    </w:p>
    <w:p w14:paraId="11EDA173" w14:textId="77777777" w:rsidR="00940C98" w:rsidRDefault="00940C98" w:rsidP="00940C98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6457778E" w14:textId="77777777" w:rsidR="00940C98" w:rsidRDefault="00940C98" w:rsidP="00940C98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0A927BC9" w14:textId="77777777" w:rsidR="00940C98" w:rsidRDefault="00940C98" w:rsidP="00940C98">
      <w:pPr>
        <w:widowControl/>
        <w:shd w:val="clear" w:color="auto" w:fill="FFFFFF"/>
        <w:spacing w:line="480" w:lineRule="auto"/>
        <w:jc w:val="left"/>
        <w:rPr>
          <w:rFonts w:hint="eastAsia"/>
        </w:rPr>
      </w:pPr>
    </w:p>
    <w:p w14:paraId="30A38D1C" w14:textId="77777777" w:rsidR="00940C98" w:rsidRDefault="00940C98" w:rsidP="00940C98">
      <w:pPr>
        <w:widowControl/>
        <w:shd w:val="clear" w:color="auto" w:fill="FFFFFF"/>
        <w:spacing w:line="500" w:lineRule="exact"/>
        <w:ind w:rightChars="-44" w:right="-92"/>
        <w:rPr>
          <w:rFonts w:ascii="仿宋_GB2312" w:eastAsia="仿宋_GB2312" w:hAnsi="仿宋" w:cs="仿宋" w:hint="eastAsia"/>
          <w:color w:val="333333"/>
          <w:kern w:val="0"/>
          <w:sz w:val="28"/>
          <w:szCs w:val="28"/>
        </w:rPr>
      </w:pPr>
    </w:p>
    <w:p w14:paraId="0D6942C4" w14:textId="77777777" w:rsidR="00940C98" w:rsidRDefault="00940C98" w:rsidP="00940C98">
      <w:pPr>
        <w:widowControl/>
        <w:shd w:val="clear" w:color="auto" w:fill="FFFFFF"/>
        <w:spacing w:line="480" w:lineRule="auto"/>
        <w:ind w:rightChars="-44" w:right="-92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    </w:t>
      </w:r>
    </w:p>
    <w:p w14:paraId="5A7798A3" w14:textId="77777777" w:rsidR="005B29A1" w:rsidRDefault="005B29A1"/>
    <w:sectPr w:rsidR="005B29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D0B7" w14:textId="77777777" w:rsidR="00CA77E3" w:rsidRDefault="00CA77E3" w:rsidP="00940C98">
      <w:r>
        <w:separator/>
      </w:r>
    </w:p>
  </w:endnote>
  <w:endnote w:type="continuationSeparator" w:id="0">
    <w:p w14:paraId="05CFB576" w14:textId="77777777" w:rsidR="00CA77E3" w:rsidRDefault="00CA77E3" w:rsidP="0094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1EE2" w14:textId="77777777" w:rsidR="00CA77E3" w:rsidRDefault="00CA77E3" w:rsidP="00940C98">
      <w:r>
        <w:separator/>
      </w:r>
    </w:p>
  </w:footnote>
  <w:footnote w:type="continuationSeparator" w:id="0">
    <w:p w14:paraId="7CA6219B" w14:textId="77777777" w:rsidR="00CA77E3" w:rsidRDefault="00CA77E3" w:rsidP="0094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6F"/>
    <w:rsid w:val="00273A6F"/>
    <w:rsid w:val="005B29A1"/>
    <w:rsid w:val="00940C98"/>
    <w:rsid w:val="00C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202ABB-B2BB-4E1D-BC48-C184316A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71930507@qq.com</dc:creator>
  <cp:keywords/>
  <dc:description/>
  <cp:lastModifiedBy>71930507@qq.com</cp:lastModifiedBy>
  <cp:revision>2</cp:revision>
  <dcterms:created xsi:type="dcterms:W3CDTF">2021-12-31T09:26:00Z</dcterms:created>
  <dcterms:modified xsi:type="dcterms:W3CDTF">2021-12-31T09:27:00Z</dcterms:modified>
</cp:coreProperties>
</file>