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2：  </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政府预决算相关重要事项说明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一、鼓楼区本级支出预算说明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年度鼓楼区本级一般公共预算支出数为</w:t>
      </w:r>
      <w:r>
        <w:rPr>
          <w:rFonts w:hint="eastAsia" w:ascii="仿宋" w:hAnsi="仿宋" w:eastAsia="仿宋"/>
          <w:sz w:val="32"/>
          <w:szCs w:val="32"/>
          <w:lang w:val="en-US" w:eastAsia="zh-CN"/>
        </w:rPr>
        <w:t>267008</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年度预算数</w:t>
      </w:r>
      <w:r>
        <w:rPr>
          <w:rFonts w:hint="eastAsia" w:ascii="仿宋" w:hAnsi="仿宋" w:eastAsia="仿宋"/>
          <w:sz w:val="32"/>
          <w:szCs w:val="32"/>
          <w:lang w:val="en-US" w:eastAsia="zh-CN"/>
        </w:rPr>
        <w:t>减少15821</w:t>
      </w:r>
      <w:r>
        <w:rPr>
          <w:rFonts w:hint="eastAsia" w:ascii="仿宋" w:hAnsi="仿宋" w:eastAsia="仿宋"/>
          <w:sz w:val="32"/>
          <w:szCs w:val="32"/>
        </w:rPr>
        <w:t>万元，</w:t>
      </w:r>
      <w:r>
        <w:rPr>
          <w:rFonts w:hint="eastAsia" w:ascii="仿宋" w:hAnsi="仿宋" w:eastAsia="仿宋"/>
          <w:sz w:val="32"/>
          <w:szCs w:val="32"/>
          <w:lang w:val="en-US" w:eastAsia="zh-CN"/>
        </w:rPr>
        <w:t>下降5.59</w:t>
      </w:r>
      <w:r>
        <w:rPr>
          <w:rFonts w:hint="eastAsia" w:ascii="仿宋" w:hAnsi="仿宋" w:eastAsia="仿宋"/>
          <w:sz w:val="32"/>
          <w:szCs w:val="32"/>
        </w:rPr>
        <w:t>%。具体情况如下：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（一）一般公共服务支出</w:t>
      </w:r>
      <w:r>
        <w:rPr>
          <w:rFonts w:hint="eastAsia" w:ascii="仿宋" w:hAnsi="仿宋" w:eastAsia="仿宋"/>
          <w:sz w:val="32"/>
          <w:szCs w:val="32"/>
          <w:lang w:val="en-US" w:eastAsia="zh-CN"/>
        </w:rPr>
        <w:t>46594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343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0.74</w:t>
      </w:r>
      <w:r>
        <w:rPr>
          <w:rFonts w:hint="eastAsia" w:ascii="仿宋" w:hAnsi="仿宋" w:eastAsia="仿宋"/>
          <w:sz w:val="32"/>
          <w:szCs w:val="32"/>
        </w:rPr>
        <w:t>%。主要用于人才发展、招商引资、精神文明建设</w:t>
      </w:r>
      <w:r>
        <w:rPr>
          <w:rFonts w:hint="eastAsia" w:ascii="仿宋" w:hAnsi="仿宋" w:eastAsia="仿宋"/>
          <w:sz w:val="32"/>
          <w:szCs w:val="32"/>
          <w:lang w:eastAsia="zh-CN"/>
        </w:rPr>
        <w:t>及</w:t>
      </w:r>
      <w:r>
        <w:rPr>
          <w:rFonts w:hint="eastAsia" w:ascii="仿宋" w:hAnsi="仿宋" w:eastAsia="仿宋"/>
          <w:sz w:val="32"/>
          <w:szCs w:val="32"/>
        </w:rPr>
        <w:t>一般公共服务部门的运转经费。</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1.人大事务</w:t>
      </w:r>
      <w:r>
        <w:rPr>
          <w:rFonts w:hint="eastAsia" w:ascii="仿宋" w:hAnsi="仿宋" w:eastAsia="仿宋"/>
          <w:sz w:val="32"/>
          <w:szCs w:val="32"/>
          <w:lang w:val="en-US" w:eastAsia="zh-CN"/>
        </w:rPr>
        <w:t>1110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增加105</w:t>
      </w:r>
      <w:r>
        <w:rPr>
          <w:rFonts w:hint="eastAsia" w:ascii="仿宋" w:hAnsi="仿宋" w:eastAsia="仿宋"/>
          <w:sz w:val="32"/>
          <w:szCs w:val="32"/>
        </w:rPr>
        <w:t>万元，</w:t>
      </w:r>
      <w:r>
        <w:rPr>
          <w:rFonts w:hint="eastAsia" w:ascii="仿宋" w:hAnsi="仿宋" w:eastAsia="仿宋"/>
          <w:sz w:val="32"/>
          <w:szCs w:val="32"/>
          <w:lang w:val="en-US" w:eastAsia="zh-CN"/>
        </w:rPr>
        <w:t>增长10.45</w:t>
      </w:r>
      <w:r>
        <w:rPr>
          <w:rFonts w:hint="eastAsia" w:ascii="仿宋" w:hAnsi="仿宋" w:eastAsia="仿宋"/>
          <w:sz w:val="32"/>
          <w:szCs w:val="32"/>
        </w:rPr>
        <w:t>%</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2.政协事务</w:t>
      </w:r>
      <w:r>
        <w:rPr>
          <w:rFonts w:hint="eastAsia" w:ascii="仿宋" w:hAnsi="仿宋" w:eastAsia="仿宋"/>
          <w:sz w:val="32"/>
          <w:szCs w:val="32"/>
          <w:lang w:val="en-US" w:eastAsia="zh-CN"/>
        </w:rPr>
        <w:t>755</w:t>
      </w:r>
      <w:r>
        <w:rPr>
          <w:rFonts w:hint="eastAsia" w:ascii="仿宋" w:hAnsi="仿宋" w:eastAsia="仿宋"/>
          <w:sz w:val="32"/>
          <w:szCs w:val="32"/>
        </w:rPr>
        <w:t>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增加38</w:t>
      </w:r>
      <w:r>
        <w:rPr>
          <w:rFonts w:hint="eastAsia" w:ascii="仿宋" w:hAnsi="仿宋" w:eastAsia="仿宋"/>
          <w:sz w:val="32"/>
          <w:szCs w:val="32"/>
        </w:rPr>
        <w:t>万元，</w:t>
      </w:r>
      <w:r>
        <w:rPr>
          <w:rFonts w:hint="eastAsia" w:ascii="仿宋" w:hAnsi="仿宋" w:eastAsia="仿宋"/>
          <w:sz w:val="32"/>
          <w:szCs w:val="32"/>
          <w:lang w:val="en-US" w:eastAsia="zh-CN"/>
        </w:rPr>
        <w:t>增长5.3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3.政府办公厅（室）及相关机构事务</w:t>
      </w:r>
      <w:r>
        <w:rPr>
          <w:rFonts w:hint="eastAsia" w:ascii="仿宋" w:hAnsi="仿宋" w:eastAsia="仿宋"/>
          <w:sz w:val="32"/>
          <w:szCs w:val="32"/>
          <w:lang w:val="en-US" w:eastAsia="zh-CN"/>
        </w:rPr>
        <w:t>14447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减少1257</w:t>
      </w:r>
      <w:r>
        <w:rPr>
          <w:rFonts w:hint="eastAsia" w:ascii="仿宋" w:hAnsi="仿宋" w:eastAsia="仿宋"/>
          <w:sz w:val="32"/>
          <w:szCs w:val="32"/>
        </w:rPr>
        <w:t>万元，</w:t>
      </w:r>
      <w:r>
        <w:rPr>
          <w:rFonts w:hint="eastAsia" w:ascii="仿宋" w:hAnsi="仿宋" w:eastAsia="仿宋"/>
          <w:sz w:val="32"/>
          <w:szCs w:val="32"/>
          <w:lang w:val="en-US" w:eastAsia="zh-CN"/>
        </w:rPr>
        <w:t>下降8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4.发展与改革事务</w:t>
      </w:r>
      <w:r>
        <w:rPr>
          <w:rFonts w:hint="eastAsia" w:ascii="仿宋" w:hAnsi="仿宋" w:eastAsia="仿宋"/>
          <w:sz w:val="32"/>
          <w:szCs w:val="32"/>
          <w:lang w:val="en-US" w:eastAsia="zh-CN"/>
        </w:rPr>
        <w:t>870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减少255</w:t>
      </w:r>
      <w:r>
        <w:rPr>
          <w:rFonts w:hint="eastAsia" w:ascii="仿宋" w:hAnsi="仿宋" w:eastAsia="仿宋"/>
          <w:sz w:val="32"/>
          <w:szCs w:val="32"/>
        </w:rPr>
        <w:t>万元，</w:t>
      </w:r>
      <w:r>
        <w:rPr>
          <w:rFonts w:hint="eastAsia" w:ascii="仿宋" w:hAnsi="仿宋" w:eastAsia="仿宋"/>
          <w:sz w:val="32"/>
          <w:szCs w:val="32"/>
          <w:lang w:val="en-US" w:eastAsia="zh-CN"/>
        </w:rPr>
        <w:t>下降22.67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5.统计信息事务</w:t>
      </w:r>
      <w:r>
        <w:rPr>
          <w:rFonts w:hint="eastAsia" w:ascii="仿宋" w:hAnsi="仿宋" w:eastAsia="仿宋"/>
          <w:sz w:val="32"/>
          <w:szCs w:val="32"/>
          <w:lang w:val="en-US" w:eastAsia="zh-CN"/>
        </w:rPr>
        <w:t>632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增加55</w:t>
      </w:r>
      <w:r>
        <w:rPr>
          <w:rFonts w:hint="eastAsia" w:ascii="仿宋" w:hAnsi="仿宋" w:eastAsia="仿宋"/>
          <w:sz w:val="32"/>
          <w:szCs w:val="32"/>
          <w:lang w:eastAsia="zh-CN"/>
        </w:rPr>
        <w:t>万元，</w:t>
      </w:r>
      <w:r>
        <w:rPr>
          <w:rFonts w:hint="eastAsia" w:ascii="仿宋" w:hAnsi="仿宋" w:eastAsia="仿宋"/>
          <w:sz w:val="32"/>
          <w:szCs w:val="32"/>
          <w:lang w:val="en-US" w:eastAsia="zh-CN"/>
        </w:rPr>
        <w:t>增长9.53</w:t>
      </w:r>
      <w:r>
        <w:rPr>
          <w:rFonts w:hint="eastAsia" w:ascii="仿宋" w:hAnsi="仿宋" w:eastAsia="仿宋"/>
          <w:sz w:val="32"/>
          <w:szCs w:val="32"/>
          <w:lang w:eastAsia="zh-CN"/>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6.财政事务</w:t>
      </w:r>
      <w:r>
        <w:rPr>
          <w:rFonts w:hint="eastAsia" w:ascii="仿宋" w:hAnsi="仿宋" w:eastAsia="仿宋"/>
          <w:sz w:val="32"/>
          <w:szCs w:val="32"/>
          <w:lang w:val="en-US" w:eastAsia="zh-CN"/>
        </w:rPr>
        <w:t>1042</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减少97</w:t>
      </w:r>
      <w:r>
        <w:rPr>
          <w:rFonts w:hint="eastAsia" w:ascii="仿宋" w:hAnsi="仿宋" w:eastAsia="仿宋"/>
          <w:sz w:val="32"/>
          <w:szCs w:val="32"/>
        </w:rPr>
        <w:t>万元，</w:t>
      </w:r>
      <w:r>
        <w:rPr>
          <w:rFonts w:hint="eastAsia" w:ascii="仿宋" w:hAnsi="仿宋" w:eastAsia="仿宋"/>
          <w:sz w:val="32"/>
          <w:szCs w:val="32"/>
          <w:lang w:val="en-US" w:eastAsia="zh-CN"/>
        </w:rPr>
        <w:t>下降8.52</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highlight w:val="none"/>
        </w:rPr>
        <w:t>7.税收事务</w:t>
      </w:r>
      <w:r>
        <w:rPr>
          <w:rFonts w:hint="eastAsia" w:ascii="仿宋" w:hAnsi="仿宋" w:eastAsia="仿宋"/>
          <w:sz w:val="32"/>
          <w:szCs w:val="32"/>
          <w:highlight w:val="none"/>
          <w:lang w:val="en-US" w:eastAsia="zh-CN"/>
        </w:rPr>
        <w:t>2500</w:t>
      </w:r>
      <w:r>
        <w:rPr>
          <w:rFonts w:hint="eastAsia" w:ascii="仿宋" w:hAnsi="仿宋" w:eastAsia="仿宋"/>
          <w:sz w:val="32"/>
          <w:szCs w:val="32"/>
          <w:highlight w:val="none"/>
        </w:rPr>
        <w:t>万元，</w:t>
      </w:r>
      <w:r>
        <w:rPr>
          <w:rFonts w:hint="eastAsia" w:ascii="仿宋" w:hAnsi="仿宋" w:eastAsia="仿宋"/>
          <w:sz w:val="32"/>
          <w:szCs w:val="32"/>
        </w:rPr>
        <w:t>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减少500</w:t>
      </w:r>
      <w:r>
        <w:rPr>
          <w:rFonts w:hint="eastAsia" w:ascii="仿宋" w:hAnsi="仿宋" w:eastAsia="仿宋"/>
          <w:sz w:val="32"/>
          <w:szCs w:val="32"/>
        </w:rPr>
        <w:t>万元，</w:t>
      </w:r>
      <w:r>
        <w:rPr>
          <w:rFonts w:hint="eastAsia" w:ascii="仿宋" w:hAnsi="仿宋" w:eastAsia="仿宋"/>
          <w:sz w:val="32"/>
          <w:szCs w:val="32"/>
          <w:lang w:val="en-US" w:eastAsia="zh-CN"/>
        </w:rPr>
        <w:t>下降16.67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8.审计事务</w:t>
      </w:r>
      <w:r>
        <w:rPr>
          <w:rFonts w:hint="eastAsia" w:ascii="仿宋" w:hAnsi="仿宋" w:eastAsia="仿宋"/>
          <w:sz w:val="32"/>
          <w:szCs w:val="32"/>
          <w:lang w:val="en-US" w:eastAsia="zh-CN"/>
        </w:rPr>
        <w:t>318</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减少14</w:t>
      </w:r>
      <w:r>
        <w:rPr>
          <w:rFonts w:hint="eastAsia" w:ascii="仿宋" w:hAnsi="仿宋" w:eastAsia="仿宋"/>
          <w:sz w:val="32"/>
          <w:szCs w:val="32"/>
        </w:rPr>
        <w:t>万元，</w:t>
      </w:r>
      <w:r>
        <w:rPr>
          <w:rFonts w:hint="eastAsia" w:ascii="仿宋" w:hAnsi="仿宋" w:eastAsia="仿宋"/>
          <w:sz w:val="32"/>
          <w:szCs w:val="32"/>
          <w:lang w:val="en-US" w:eastAsia="zh-CN"/>
        </w:rPr>
        <w:t>下降4.22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.纪检监察事务</w:t>
      </w:r>
      <w:r>
        <w:rPr>
          <w:rFonts w:hint="eastAsia" w:ascii="仿宋" w:hAnsi="仿宋" w:eastAsia="仿宋"/>
          <w:sz w:val="32"/>
          <w:szCs w:val="32"/>
          <w:lang w:val="en-US" w:eastAsia="zh-CN"/>
        </w:rPr>
        <w:t>2669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减少105</w:t>
      </w:r>
      <w:r>
        <w:rPr>
          <w:rFonts w:hint="eastAsia" w:ascii="仿宋" w:hAnsi="仿宋" w:eastAsia="仿宋"/>
          <w:sz w:val="32"/>
          <w:szCs w:val="32"/>
        </w:rPr>
        <w:t>万元，</w:t>
      </w:r>
      <w:r>
        <w:rPr>
          <w:rFonts w:hint="eastAsia" w:ascii="仿宋" w:hAnsi="仿宋" w:eastAsia="仿宋"/>
          <w:sz w:val="32"/>
          <w:szCs w:val="32"/>
          <w:lang w:val="en-US" w:eastAsia="zh-CN"/>
        </w:rPr>
        <w:t>下降3.79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.商贸事务</w:t>
      </w:r>
      <w:r>
        <w:rPr>
          <w:rFonts w:hint="eastAsia" w:ascii="仿宋" w:hAnsi="仿宋" w:eastAsia="仿宋"/>
          <w:sz w:val="32"/>
          <w:szCs w:val="32"/>
          <w:lang w:val="en-US" w:eastAsia="zh-CN"/>
        </w:rPr>
        <w:t>818</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减少543</w:t>
      </w:r>
      <w:r>
        <w:rPr>
          <w:rFonts w:hint="eastAsia" w:ascii="仿宋" w:hAnsi="仿宋" w:eastAsia="仿宋"/>
          <w:sz w:val="32"/>
          <w:szCs w:val="32"/>
        </w:rPr>
        <w:t>万元，</w:t>
      </w:r>
      <w:r>
        <w:rPr>
          <w:rFonts w:hint="eastAsia" w:ascii="仿宋" w:hAnsi="仿宋" w:eastAsia="仿宋"/>
          <w:sz w:val="32"/>
          <w:szCs w:val="32"/>
          <w:lang w:val="en-US" w:eastAsia="zh-CN"/>
        </w:rPr>
        <w:t>下降39.9</w:t>
      </w:r>
      <w:r>
        <w:rPr>
          <w:rFonts w:hint="eastAsia" w:ascii="仿宋" w:hAnsi="仿宋" w:eastAsia="仿宋"/>
          <w:sz w:val="32"/>
          <w:szCs w:val="32"/>
        </w:rPr>
        <w:t>%</w:t>
      </w:r>
      <w:r>
        <w:rPr>
          <w:rFonts w:hint="eastAsia" w:ascii="仿宋" w:hAnsi="仿宋" w:eastAsia="仿宋"/>
          <w:sz w:val="32"/>
          <w:szCs w:val="32"/>
          <w:highlight w:val="none"/>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11.民族事务100万元，与上年持平。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.港澳台事务</w:t>
      </w:r>
      <w:r>
        <w:rPr>
          <w:rFonts w:hint="eastAsia" w:ascii="仿宋" w:hAnsi="仿宋" w:eastAsia="仿宋"/>
          <w:sz w:val="32"/>
          <w:szCs w:val="32"/>
          <w:lang w:val="en-US" w:eastAsia="zh-CN"/>
        </w:rPr>
        <w:t>118</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w:t>
      </w:r>
      <w:r>
        <w:rPr>
          <w:rFonts w:hint="eastAsia" w:ascii="仿宋" w:hAnsi="仿宋" w:eastAsia="仿宋"/>
          <w:sz w:val="32"/>
          <w:szCs w:val="32"/>
        </w:rPr>
        <w:t>万元，增长</w:t>
      </w:r>
      <w:r>
        <w:rPr>
          <w:rFonts w:hint="eastAsia" w:ascii="仿宋" w:hAnsi="仿宋" w:eastAsia="仿宋"/>
          <w:sz w:val="32"/>
          <w:szCs w:val="32"/>
          <w:lang w:val="en-US" w:eastAsia="zh-CN"/>
        </w:rPr>
        <w:t>0.85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.档案事务</w:t>
      </w:r>
      <w:r>
        <w:rPr>
          <w:rFonts w:hint="eastAsia" w:ascii="仿宋" w:hAnsi="仿宋" w:eastAsia="仿宋"/>
          <w:sz w:val="32"/>
          <w:szCs w:val="32"/>
          <w:lang w:val="en-US" w:eastAsia="zh-CN"/>
        </w:rPr>
        <w:t>109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减少34</w:t>
      </w:r>
      <w:r>
        <w:rPr>
          <w:rFonts w:hint="eastAsia" w:ascii="仿宋" w:hAnsi="仿宋" w:eastAsia="仿宋"/>
          <w:sz w:val="32"/>
          <w:szCs w:val="32"/>
        </w:rPr>
        <w:t>万元，</w:t>
      </w:r>
      <w:r>
        <w:rPr>
          <w:rFonts w:hint="eastAsia" w:ascii="仿宋" w:hAnsi="仿宋" w:eastAsia="仿宋"/>
          <w:sz w:val="32"/>
          <w:szCs w:val="32"/>
          <w:lang w:val="en-US" w:eastAsia="zh-CN"/>
        </w:rPr>
        <w:t>下降23.78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.民主党派及工商联事务</w:t>
      </w:r>
      <w:r>
        <w:rPr>
          <w:rFonts w:hint="eastAsia" w:ascii="仿宋" w:hAnsi="仿宋" w:eastAsia="仿宋"/>
          <w:sz w:val="32"/>
          <w:szCs w:val="32"/>
          <w:lang w:val="en-US" w:eastAsia="zh-CN"/>
        </w:rPr>
        <w:t>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减少26</w:t>
      </w:r>
      <w:r>
        <w:rPr>
          <w:rFonts w:hint="eastAsia" w:ascii="仿宋" w:hAnsi="仿宋" w:eastAsia="仿宋"/>
          <w:sz w:val="32"/>
          <w:szCs w:val="32"/>
        </w:rPr>
        <w:t>万元，</w:t>
      </w:r>
      <w:r>
        <w:rPr>
          <w:rFonts w:hint="eastAsia" w:ascii="仿宋" w:hAnsi="仿宋" w:eastAsia="仿宋"/>
          <w:sz w:val="32"/>
          <w:szCs w:val="32"/>
          <w:lang w:val="en-US" w:eastAsia="zh-CN"/>
        </w:rPr>
        <w:t>下降78.79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.群众团体事务</w:t>
      </w:r>
      <w:r>
        <w:rPr>
          <w:rFonts w:hint="eastAsia" w:ascii="仿宋" w:hAnsi="仿宋" w:eastAsia="仿宋"/>
          <w:sz w:val="32"/>
          <w:szCs w:val="32"/>
          <w:lang w:val="en-US" w:eastAsia="zh-CN"/>
        </w:rPr>
        <w:t>848</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增加169</w:t>
      </w:r>
      <w:r>
        <w:rPr>
          <w:rFonts w:hint="eastAsia" w:ascii="仿宋" w:hAnsi="仿宋" w:eastAsia="仿宋"/>
          <w:sz w:val="32"/>
          <w:szCs w:val="32"/>
        </w:rPr>
        <w:t>万元，增长</w:t>
      </w:r>
      <w:r>
        <w:rPr>
          <w:rFonts w:hint="eastAsia" w:ascii="仿宋" w:hAnsi="仿宋" w:eastAsia="仿宋"/>
          <w:sz w:val="32"/>
          <w:szCs w:val="32"/>
          <w:lang w:val="en-US" w:eastAsia="zh-CN"/>
        </w:rPr>
        <w:t>24.89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.党委办公厅（室）及相关机构事务</w:t>
      </w:r>
      <w:r>
        <w:rPr>
          <w:rFonts w:hint="eastAsia" w:ascii="仿宋" w:hAnsi="仿宋" w:eastAsia="仿宋"/>
          <w:sz w:val="32"/>
          <w:szCs w:val="32"/>
          <w:lang w:val="en-US" w:eastAsia="zh-CN"/>
        </w:rPr>
        <w:t>1090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193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21.52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.组织事务</w:t>
      </w:r>
      <w:r>
        <w:rPr>
          <w:rFonts w:hint="eastAsia" w:ascii="仿宋" w:hAnsi="仿宋" w:eastAsia="仿宋"/>
          <w:sz w:val="32"/>
          <w:szCs w:val="32"/>
          <w:lang w:val="en-US" w:eastAsia="zh-CN"/>
        </w:rPr>
        <w:t>2162</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减少83</w:t>
      </w:r>
      <w:r>
        <w:rPr>
          <w:rFonts w:hint="eastAsia" w:ascii="仿宋" w:hAnsi="仿宋" w:eastAsia="仿宋"/>
          <w:sz w:val="32"/>
          <w:szCs w:val="32"/>
        </w:rPr>
        <w:t>万元，</w:t>
      </w:r>
      <w:r>
        <w:rPr>
          <w:rFonts w:hint="eastAsia" w:ascii="仿宋" w:hAnsi="仿宋" w:eastAsia="仿宋"/>
          <w:sz w:val="32"/>
          <w:szCs w:val="32"/>
          <w:lang w:val="en-US" w:eastAsia="zh-CN"/>
        </w:rPr>
        <w:t>下降3.7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.宣传事务</w:t>
      </w:r>
      <w:r>
        <w:rPr>
          <w:rFonts w:hint="eastAsia" w:ascii="仿宋" w:hAnsi="仿宋" w:eastAsia="仿宋"/>
          <w:sz w:val="32"/>
          <w:szCs w:val="32"/>
          <w:lang w:val="en-US" w:eastAsia="zh-CN"/>
        </w:rPr>
        <w:t>1221</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增加84</w:t>
      </w:r>
      <w:r>
        <w:rPr>
          <w:rFonts w:hint="eastAsia" w:ascii="仿宋" w:hAnsi="仿宋" w:eastAsia="仿宋"/>
          <w:sz w:val="32"/>
          <w:szCs w:val="32"/>
        </w:rPr>
        <w:t>万元，</w:t>
      </w:r>
      <w:r>
        <w:rPr>
          <w:rFonts w:hint="eastAsia" w:ascii="仿宋" w:hAnsi="仿宋" w:eastAsia="仿宋"/>
          <w:sz w:val="32"/>
          <w:szCs w:val="32"/>
          <w:lang w:val="en-US" w:eastAsia="zh-CN"/>
        </w:rPr>
        <w:t>增长7.39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.统战事务</w:t>
      </w:r>
      <w:r>
        <w:rPr>
          <w:rFonts w:hint="eastAsia" w:ascii="仿宋" w:hAnsi="仿宋" w:eastAsia="仿宋"/>
          <w:sz w:val="32"/>
          <w:szCs w:val="32"/>
          <w:lang w:val="en-US" w:eastAsia="zh-CN"/>
        </w:rPr>
        <w:t>480</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82</w:t>
      </w:r>
      <w:r>
        <w:rPr>
          <w:rFonts w:hint="eastAsia" w:ascii="仿宋" w:hAnsi="仿宋" w:eastAsia="仿宋"/>
          <w:sz w:val="32"/>
          <w:szCs w:val="32"/>
        </w:rPr>
        <w:t>万元，增长</w:t>
      </w:r>
      <w:r>
        <w:rPr>
          <w:rFonts w:hint="eastAsia" w:ascii="仿宋" w:hAnsi="仿宋" w:eastAsia="仿宋"/>
          <w:sz w:val="32"/>
          <w:szCs w:val="32"/>
          <w:lang w:val="en-US" w:eastAsia="zh-CN"/>
        </w:rPr>
        <w:t>20.6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.其他共产党事务支出</w:t>
      </w:r>
      <w:r>
        <w:rPr>
          <w:rFonts w:hint="eastAsia" w:ascii="仿宋" w:hAnsi="仿宋" w:eastAsia="仿宋"/>
          <w:sz w:val="32"/>
          <w:szCs w:val="32"/>
          <w:lang w:val="en-US" w:eastAsia="zh-CN"/>
        </w:rPr>
        <w:t>2151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减少12</w:t>
      </w:r>
      <w:r>
        <w:rPr>
          <w:rFonts w:hint="eastAsia" w:ascii="仿宋" w:hAnsi="仿宋" w:eastAsia="仿宋"/>
          <w:sz w:val="32"/>
          <w:szCs w:val="32"/>
        </w:rPr>
        <w:t>万元，</w:t>
      </w:r>
      <w:r>
        <w:rPr>
          <w:rFonts w:hint="eastAsia" w:ascii="仿宋" w:hAnsi="仿宋" w:eastAsia="仿宋"/>
          <w:sz w:val="32"/>
          <w:szCs w:val="32"/>
          <w:lang w:val="en-US" w:eastAsia="zh-CN"/>
        </w:rPr>
        <w:t>下降0.55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eastAsia="zh-CN"/>
        </w:rPr>
        <w:t>市场监督管理事务支出</w:t>
      </w:r>
      <w:r>
        <w:rPr>
          <w:rFonts w:hint="eastAsia" w:ascii="仿宋" w:hAnsi="仿宋" w:eastAsia="仿宋"/>
          <w:sz w:val="32"/>
          <w:szCs w:val="32"/>
          <w:lang w:val="en-US" w:eastAsia="zh-CN"/>
        </w:rPr>
        <w:t>5158</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152</w:t>
      </w:r>
      <w:r>
        <w:rPr>
          <w:rFonts w:hint="eastAsia" w:ascii="仿宋" w:hAnsi="仿宋" w:eastAsia="仿宋"/>
          <w:sz w:val="32"/>
          <w:szCs w:val="32"/>
        </w:rPr>
        <w:t>万元，增长</w:t>
      </w:r>
      <w:r>
        <w:rPr>
          <w:rFonts w:hint="eastAsia" w:ascii="仿宋" w:hAnsi="仿宋" w:eastAsia="仿宋"/>
          <w:sz w:val="32"/>
          <w:szCs w:val="32"/>
          <w:lang w:val="en-US" w:eastAsia="zh-CN"/>
        </w:rPr>
        <w:t>3.04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其他一般公共服务支出</w:t>
      </w:r>
      <w:r>
        <w:rPr>
          <w:rFonts w:hint="eastAsia" w:ascii="仿宋" w:hAnsi="仿宋" w:eastAsia="仿宋"/>
          <w:sz w:val="32"/>
          <w:szCs w:val="32"/>
          <w:lang w:val="en-US" w:eastAsia="zh-CN"/>
        </w:rPr>
        <w:t>7989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增加2390</w:t>
      </w:r>
      <w:r>
        <w:rPr>
          <w:rFonts w:hint="eastAsia" w:ascii="仿宋" w:hAnsi="仿宋" w:eastAsia="仿宋"/>
          <w:sz w:val="32"/>
          <w:szCs w:val="32"/>
        </w:rPr>
        <w:t>万元，</w:t>
      </w:r>
      <w:r>
        <w:rPr>
          <w:rFonts w:hint="eastAsia" w:ascii="仿宋" w:hAnsi="仿宋" w:eastAsia="仿宋"/>
          <w:sz w:val="32"/>
          <w:szCs w:val="32"/>
          <w:lang w:val="en-US" w:eastAsia="zh-CN"/>
        </w:rPr>
        <w:t>增长42.69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（二）国防支出</w:t>
      </w:r>
      <w:r>
        <w:rPr>
          <w:rFonts w:hint="eastAsia" w:ascii="仿宋" w:hAnsi="仿宋" w:eastAsia="仿宋"/>
          <w:sz w:val="32"/>
          <w:szCs w:val="32"/>
          <w:lang w:val="en-US" w:eastAsia="zh-CN"/>
        </w:rPr>
        <w:t>375</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增加50</w:t>
      </w:r>
      <w:r>
        <w:rPr>
          <w:rFonts w:hint="eastAsia" w:ascii="仿宋" w:hAnsi="仿宋" w:eastAsia="仿宋"/>
          <w:sz w:val="32"/>
          <w:szCs w:val="32"/>
        </w:rPr>
        <w:t>万元，</w:t>
      </w:r>
      <w:r>
        <w:rPr>
          <w:rFonts w:hint="eastAsia" w:ascii="仿宋" w:hAnsi="仿宋" w:eastAsia="仿宋"/>
          <w:sz w:val="32"/>
          <w:szCs w:val="32"/>
          <w:lang w:val="en-US" w:eastAsia="zh-CN"/>
        </w:rPr>
        <w:t>增长15.38</w:t>
      </w:r>
      <w:r>
        <w:rPr>
          <w:rFonts w:hint="eastAsia" w:ascii="仿宋" w:hAnsi="仿宋" w:eastAsia="仿宋"/>
          <w:sz w:val="32"/>
          <w:szCs w:val="32"/>
        </w:rPr>
        <w:t>%。主要用于兵役征集、基层规范化工作经费、民兵、预备役部队等经费。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（三）公共安全支出</w:t>
      </w:r>
      <w:r>
        <w:rPr>
          <w:rFonts w:hint="eastAsia" w:ascii="仿宋" w:hAnsi="仿宋" w:eastAsia="仿宋"/>
          <w:sz w:val="32"/>
          <w:szCs w:val="32"/>
          <w:lang w:val="en-US" w:eastAsia="zh-CN"/>
        </w:rPr>
        <w:t>9161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1779</w:t>
      </w:r>
      <w:r>
        <w:rPr>
          <w:rFonts w:hint="eastAsia" w:ascii="仿宋" w:hAnsi="仿宋" w:eastAsia="仿宋"/>
          <w:sz w:val="32"/>
          <w:szCs w:val="32"/>
        </w:rPr>
        <w:t>万元，增长</w:t>
      </w:r>
      <w:r>
        <w:rPr>
          <w:rFonts w:hint="eastAsia" w:ascii="仿宋" w:hAnsi="仿宋" w:eastAsia="仿宋"/>
          <w:sz w:val="32"/>
          <w:szCs w:val="32"/>
          <w:lang w:val="en-US" w:eastAsia="zh-CN"/>
        </w:rPr>
        <w:t>24.1</w:t>
      </w:r>
      <w:r>
        <w:rPr>
          <w:rFonts w:hint="eastAsia" w:ascii="仿宋" w:hAnsi="仿宋" w:eastAsia="仿宋"/>
          <w:sz w:val="32"/>
          <w:szCs w:val="32"/>
        </w:rPr>
        <w:t>%。主要原因是投入资金用于“平安福州”建设、社区群防群治经费、反恐安保经费以及公安部门补助经费等。其中：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1.公安</w:t>
      </w:r>
      <w:r>
        <w:rPr>
          <w:rFonts w:hint="eastAsia" w:ascii="仿宋" w:hAnsi="仿宋" w:eastAsia="仿宋"/>
          <w:sz w:val="32"/>
          <w:szCs w:val="32"/>
          <w:lang w:val="en-US" w:eastAsia="zh-CN"/>
        </w:rPr>
        <w:t>1062</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增加16</w:t>
      </w:r>
      <w:r>
        <w:rPr>
          <w:rFonts w:hint="eastAsia" w:ascii="仿宋" w:hAnsi="仿宋" w:eastAsia="仿宋"/>
          <w:sz w:val="32"/>
          <w:szCs w:val="32"/>
        </w:rPr>
        <w:t>万元，</w:t>
      </w:r>
      <w:r>
        <w:rPr>
          <w:rFonts w:hint="eastAsia" w:ascii="仿宋" w:hAnsi="仿宋" w:eastAsia="仿宋"/>
          <w:sz w:val="32"/>
          <w:szCs w:val="32"/>
          <w:lang w:val="en-US" w:eastAsia="zh-CN"/>
        </w:rPr>
        <w:t>增长1.53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2.司法</w:t>
      </w:r>
      <w:r>
        <w:rPr>
          <w:rFonts w:hint="eastAsia" w:ascii="仿宋" w:hAnsi="仿宋" w:eastAsia="仿宋"/>
          <w:sz w:val="32"/>
          <w:szCs w:val="32"/>
          <w:lang w:val="en-US" w:eastAsia="zh-CN"/>
        </w:rPr>
        <w:t>2199</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减少637</w:t>
      </w:r>
      <w:r>
        <w:rPr>
          <w:rFonts w:hint="eastAsia" w:ascii="仿宋" w:hAnsi="仿宋" w:eastAsia="仿宋"/>
          <w:sz w:val="32"/>
          <w:szCs w:val="32"/>
        </w:rPr>
        <w:t>万元，</w:t>
      </w:r>
      <w:r>
        <w:rPr>
          <w:rFonts w:hint="eastAsia" w:ascii="仿宋" w:hAnsi="仿宋" w:eastAsia="仿宋"/>
          <w:sz w:val="32"/>
          <w:szCs w:val="32"/>
          <w:lang w:val="en-US" w:eastAsia="zh-CN"/>
        </w:rPr>
        <w:t>下降22.46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3.其他公共安全支出</w:t>
      </w:r>
      <w:r>
        <w:rPr>
          <w:rFonts w:hint="eastAsia" w:ascii="仿宋" w:hAnsi="仿宋" w:eastAsia="仿宋"/>
          <w:sz w:val="32"/>
          <w:szCs w:val="32"/>
          <w:lang w:val="en-US" w:eastAsia="zh-CN"/>
        </w:rPr>
        <w:t>5900</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增加2400</w:t>
      </w:r>
      <w:r>
        <w:rPr>
          <w:rFonts w:hint="eastAsia" w:ascii="仿宋" w:hAnsi="仿宋" w:eastAsia="仿宋"/>
          <w:sz w:val="32"/>
          <w:szCs w:val="32"/>
        </w:rPr>
        <w:t>万元，</w:t>
      </w:r>
      <w:r>
        <w:rPr>
          <w:rFonts w:hint="eastAsia" w:ascii="仿宋" w:hAnsi="仿宋" w:eastAsia="仿宋"/>
          <w:sz w:val="32"/>
          <w:szCs w:val="32"/>
          <w:lang w:val="en-US" w:eastAsia="zh-CN"/>
        </w:rPr>
        <w:t>增长68.57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（四）教育支出</w:t>
      </w:r>
      <w:r>
        <w:rPr>
          <w:rFonts w:hint="eastAsia" w:ascii="仿宋" w:hAnsi="仿宋" w:eastAsia="仿宋"/>
          <w:sz w:val="32"/>
          <w:szCs w:val="32"/>
          <w:lang w:val="en-US" w:eastAsia="zh-CN"/>
        </w:rPr>
        <w:t>90201</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减少960</w:t>
      </w:r>
      <w:r>
        <w:rPr>
          <w:rFonts w:hint="eastAsia" w:ascii="仿宋" w:hAnsi="仿宋" w:eastAsia="仿宋"/>
          <w:sz w:val="32"/>
          <w:szCs w:val="32"/>
        </w:rPr>
        <w:t>万元，</w:t>
      </w:r>
      <w:r>
        <w:rPr>
          <w:rFonts w:hint="eastAsia" w:ascii="仿宋" w:hAnsi="仿宋" w:eastAsia="仿宋"/>
          <w:sz w:val="32"/>
          <w:szCs w:val="32"/>
          <w:lang w:val="en-US" w:eastAsia="zh-CN"/>
        </w:rPr>
        <w:t>下降1.05</w:t>
      </w:r>
      <w:r>
        <w:rPr>
          <w:rFonts w:hint="eastAsia" w:ascii="仿宋" w:hAnsi="仿宋" w:eastAsia="仿宋"/>
          <w:sz w:val="32"/>
          <w:szCs w:val="32"/>
        </w:rPr>
        <w:t>%。主要原因是用于校园安保、保障教育部门的运转经费、班主任等级考评奖励、政府购买民办园教育服务、中小学教学质量提升、加强教育基础设施建设、设备投入,以及义务教育补助、助学金等教育补贴。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1.教育管理事务</w:t>
      </w:r>
      <w:r>
        <w:rPr>
          <w:rFonts w:hint="eastAsia" w:ascii="仿宋" w:hAnsi="仿宋" w:eastAsia="仿宋"/>
          <w:sz w:val="32"/>
          <w:szCs w:val="32"/>
          <w:lang w:val="en-US" w:eastAsia="zh-CN"/>
        </w:rPr>
        <w:t>1089</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增加770</w:t>
      </w:r>
      <w:r>
        <w:rPr>
          <w:rFonts w:hint="eastAsia" w:ascii="仿宋" w:hAnsi="仿宋" w:eastAsia="仿宋"/>
          <w:sz w:val="32"/>
          <w:szCs w:val="32"/>
        </w:rPr>
        <w:t>万元，</w:t>
      </w:r>
      <w:r>
        <w:rPr>
          <w:rFonts w:hint="eastAsia" w:ascii="仿宋" w:hAnsi="仿宋" w:eastAsia="仿宋"/>
          <w:sz w:val="32"/>
          <w:szCs w:val="32"/>
          <w:lang w:val="en-US" w:eastAsia="zh-CN"/>
        </w:rPr>
        <w:t>增长241.38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2.普通教育</w:t>
      </w:r>
      <w:r>
        <w:rPr>
          <w:rFonts w:hint="eastAsia" w:ascii="仿宋" w:hAnsi="仿宋" w:eastAsia="仿宋"/>
          <w:sz w:val="32"/>
          <w:szCs w:val="32"/>
          <w:lang w:val="en-US" w:eastAsia="zh-CN"/>
        </w:rPr>
        <w:t>86316</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2519</w:t>
      </w:r>
      <w:r>
        <w:rPr>
          <w:rFonts w:hint="eastAsia" w:ascii="仿宋" w:hAnsi="仿宋" w:eastAsia="仿宋"/>
          <w:sz w:val="32"/>
          <w:szCs w:val="32"/>
        </w:rPr>
        <w:t>万元，增长</w:t>
      </w:r>
      <w:r>
        <w:rPr>
          <w:rFonts w:hint="eastAsia" w:ascii="仿宋" w:hAnsi="仿宋" w:eastAsia="仿宋"/>
          <w:sz w:val="32"/>
          <w:szCs w:val="32"/>
          <w:lang w:val="en-US" w:eastAsia="zh-CN"/>
        </w:rPr>
        <w:t>3.01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3.职业教育</w:t>
      </w:r>
      <w:r>
        <w:rPr>
          <w:rFonts w:hint="eastAsia" w:ascii="仿宋" w:hAnsi="仿宋" w:eastAsia="仿宋"/>
          <w:sz w:val="32"/>
          <w:szCs w:val="32"/>
          <w:lang w:val="en-US" w:eastAsia="zh-CN"/>
        </w:rPr>
        <w:t>30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减少25</w:t>
      </w:r>
      <w:r>
        <w:rPr>
          <w:rFonts w:hint="eastAsia" w:ascii="仿宋" w:hAnsi="仿宋" w:eastAsia="仿宋"/>
          <w:sz w:val="32"/>
          <w:szCs w:val="32"/>
        </w:rPr>
        <w:t>万元，</w:t>
      </w:r>
      <w:r>
        <w:rPr>
          <w:rFonts w:hint="eastAsia" w:ascii="仿宋" w:hAnsi="仿宋" w:eastAsia="仿宋"/>
          <w:sz w:val="32"/>
          <w:szCs w:val="32"/>
          <w:lang w:val="en-US" w:eastAsia="zh-CN"/>
        </w:rPr>
        <w:t>下降45.45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4.成人教育</w:t>
      </w:r>
      <w:r>
        <w:rPr>
          <w:rFonts w:hint="eastAsia" w:ascii="仿宋" w:hAnsi="仿宋" w:eastAsia="仿宋"/>
          <w:sz w:val="32"/>
          <w:szCs w:val="32"/>
          <w:lang w:val="en-US" w:eastAsia="zh-CN"/>
        </w:rPr>
        <w:t>350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增加58</w:t>
      </w:r>
      <w:r>
        <w:rPr>
          <w:rFonts w:hint="eastAsia" w:ascii="仿宋" w:hAnsi="仿宋" w:eastAsia="仿宋"/>
          <w:sz w:val="32"/>
          <w:szCs w:val="32"/>
        </w:rPr>
        <w:t>万元，</w:t>
      </w:r>
      <w:r>
        <w:rPr>
          <w:rFonts w:hint="eastAsia" w:ascii="仿宋" w:hAnsi="仿宋" w:eastAsia="仿宋"/>
          <w:sz w:val="32"/>
          <w:szCs w:val="32"/>
          <w:lang w:val="en-US" w:eastAsia="zh-CN"/>
        </w:rPr>
        <w:t>增长19.86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5.特殊教育</w:t>
      </w:r>
      <w:r>
        <w:rPr>
          <w:rFonts w:hint="eastAsia" w:ascii="仿宋" w:hAnsi="仿宋" w:eastAsia="仿宋"/>
          <w:sz w:val="32"/>
          <w:szCs w:val="32"/>
          <w:lang w:val="en-US" w:eastAsia="zh-CN"/>
        </w:rPr>
        <w:t>961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增加30</w:t>
      </w:r>
      <w:r>
        <w:rPr>
          <w:rFonts w:hint="eastAsia" w:ascii="仿宋" w:hAnsi="仿宋" w:eastAsia="仿宋"/>
          <w:sz w:val="32"/>
          <w:szCs w:val="32"/>
        </w:rPr>
        <w:t>万元，</w:t>
      </w:r>
      <w:r>
        <w:rPr>
          <w:rFonts w:hint="eastAsia" w:ascii="仿宋" w:hAnsi="仿宋" w:eastAsia="仿宋"/>
          <w:sz w:val="32"/>
          <w:szCs w:val="32"/>
          <w:lang w:val="en-US" w:eastAsia="zh-CN"/>
        </w:rPr>
        <w:t>增长3.22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6.进修及培训</w:t>
      </w:r>
      <w:r>
        <w:rPr>
          <w:rFonts w:hint="eastAsia" w:ascii="仿宋" w:hAnsi="仿宋" w:eastAsia="仿宋"/>
          <w:sz w:val="32"/>
          <w:szCs w:val="32"/>
          <w:lang w:val="en-US" w:eastAsia="zh-CN"/>
        </w:rPr>
        <w:t>1455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减少49</w:t>
      </w:r>
      <w:r>
        <w:rPr>
          <w:rFonts w:hint="eastAsia" w:ascii="仿宋" w:hAnsi="仿宋" w:eastAsia="仿宋"/>
          <w:sz w:val="32"/>
          <w:szCs w:val="32"/>
        </w:rPr>
        <w:t>万元，</w:t>
      </w:r>
      <w:r>
        <w:rPr>
          <w:rFonts w:hint="eastAsia" w:ascii="仿宋" w:hAnsi="仿宋" w:eastAsia="仿宋"/>
          <w:sz w:val="32"/>
          <w:szCs w:val="32"/>
          <w:lang w:val="en-US" w:eastAsia="zh-CN"/>
        </w:rPr>
        <w:t>下降3.26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（五）科学技术支出</w:t>
      </w:r>
      <w:r>
        <w:rPr>
          <w:rFonts w:hint="eastAsia" w:ascii="仿宋" w:hAnsi="仿宋" w:eastAsia="仿宋"/>
          <w:sz w:val="32"/>
          <w:szCs w:val="32"/>
          <w:lang w:val="en-US" w:eastAsia="zh-CN"/>
        </w:rPr>
        <w:t>2148</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增加1545</w:t>
      </w:r>
      <w:r>
        <w:rPr>
          <w:rFonts w:hint="eastAsia" w:ascii="仿宋" w:hAnsi="仿宋" w:eastAsia="仿宋"/>
          <w:sz w:val="32"/>
          <w:szCs w:val="32"/>
        </w:rPr>
        <w:t>万元，</w:t>
      </w:r>
      <w:r>
        <w:rPr>
          <w:rFonts w:hint="eastAsia" w:ascii="仿宋" w:hAnsi="仿宋" w:eastAsia="仿宋"/>
          <w:sz w:val="32"/>
          <w:szCs w:val="32"/>
          <w:lang w:val="en-US" w:eastAsia="zh-CN"/>
        </w:rPr>
        <w:t>增长256.22</w:t>
      </w:r>
      <w:r>
        <w:rPr>
          <w:rFonts w:hint="eastAsia" w:ascii="仿宋" w:hAnsi="仿宋" w:eastAsia="仿宋"/>
          <w:sz w:val="32"/>
          <w:szCs w:val="32"/>
        </w:rPr>
        <w:t>%。主要用于科普投入、安排科技企业优秀人才补助、引进科技先进技术人才、提高人才队伍创业创新能力等。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1.科学技术普及</w:t>
      </w:r>
      <w:r>
        <w:rPr>
          <w:rFonts w:hint="eastAsia" w:ascii="仿宋" w:hAnsi="仿宋" w:eastAsia="仿宋"/>
          <w:sz w:val="32"/>
          <w:szCs w:val="32"/>
          <w:lang w:val="en-US" w:eastAsia="zh-CN"/>
        </w:rPr>
        <w:t>227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增加15</w:t>
      </w:r>
      <w:r>
        <w:rPr>
          <w:rFonts w:hint="eastAsia" w:ascii="仿宋" w:hAnsi="仿宋" w:eastAsia="仿宋"/>
          <w:sz w:val="32"/>
          <w:szCs w:val="32"/>
        </w:rPr>
        <w:t>万元，</w:t>
      </w:r>
      <w:r>
        <w:rPr>
          <w:rFonts w:hint="eastAsia" w:ascii="仿宋" w:hAnsi="仿宋" w:eastAsia="仿宋"/>
          <w:sz w:val="32"/>
          <w:szCs w:val="32"/>
          <w:lang w:val="en-US" w:eastAsia="zh-CN"/>
        </w:rPr>
        <w:t>增长7.08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.其他科学技术支出</w:t>
      </w:r>
      <w:r>
        <w:rPr>
          <w:rFonts w:hint="eastAsia" w:ascii="仿宋" w:hAnsi="仿宋" w:eastAsia="仿宋"/>
          <w:sz w:val="32"/>
          <w:szCs w:val="32"/>
          <w:highlight w:val="none"/>
          <w:lang w:val="en-US" w:eastAsia="zh-CN"/>
        </w:rPr>
        <w:t>1921</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年预算数</w:t>
      </w:r>
      <w:r>
        <w:rPr>
          <w:rFonts w:hint="eastAsia" w:ascii="仿宋" w:hAnsi="仿宋" w:eastAsia="仿宋"/>
          <w:sz w:val="32"/>
          <w:szCs w:val="32"/>
          <w:highlight w:val="none"/>
          <w:lang w:val="en-US" w:eastAsia="zh-CN"/>
        </w:rPr>
        <w:t>增加1530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增长391.3</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rPr>
        <w:t>）文化</w:t>
      </w:r>
      <w:r>
        <w:rPr>
          <w:rFonts w:hint="eastAsia" w:ascii="仿宋" w:hAnsi="仿宋" w:eastAsia="仿宋"/>
          <w:sz w:val="32"/>
          <w:szCs w:val="32"/>
          <w:highlight w:val="none"/>
          <w:lang w:eastAsia="zh-CN"/>
        </w:rPr>
        <w:t>旅游</w:t>
      </w:r>
      <w:r>
        <w:rPr>
          <w:rFonts w:hint="eastAsia" w:ascii="仿宋" w:hAnsi="仿宋" w:eastAsia="仿宋"/>
          <w:sz w:val="32"/>
          <w:szCs w:val="32"/>
        </w:rPr>
        <w:t>体育与传媒支出</w:t>
      </w:r>
      <w:r>
        <w:rPr>
          <w:rFonts w:hint="eastAsia" w:ascii="仿宋" w:hAnsi="仿宋" w:eastAsia="仿宋"/>
          <w:sz w:val="32"/>
          <w:szCs w:val="32"/>
          <w:lang w:val="en-US" w:eastAsia="zh-CN"/>
        </w:rPr>
        <w:t>3636</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增加294</w:t>
      </w:r>
      <w:r>
        <w:rPr>
          <w:rFonts w:hint="eastAsia" w:ascii="仿宋" w:hAnsi="仿宋" w:eastAsia="仿宋"/>
          <w:sz w:val="32"/>
          <w:szCs w:val="32"/>
        </w:rPr>
        <w:t>万元，</w:t>
      </w:r>
      <w:r>
        <w:rPr>
          <w:rFonts w:hint="eastAsia" w:ascii="仿宋" w:hAnsi="仿宋" w:eastAsia="仿宋"/>
          <w:sz w:val="32"/>
          <w:szCs w:val="32"/>
          <w:lang w:val="en-US" w:eastAsia="zh-CN"/>
        </w:rPr>
        <w:t>增长8.8</w:t>
      </w:r>
      <w:r>
        <w:rPr>
          <w:rFonts w:hint="eastAsia" w:ascii="仿宋" w:hAnsi="仿宋" w:eastAsia="仿宋"/>
          <w:sz w:val="32"/>
          <w:szCs w:val="32"/>
        </w:rPr>
        <w:t>%。主要用于支持文化企业培育，文化市场建设，博物馆免费开放运营管理经费，文物征集保护以及群众文体建设等。</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1.文化</w:t>
      </w:r>
      <w:r>
        <w:rPr>
          <w:rFonts w:hint="eastAsia" w:ascii="仿宋" w:hAnsi="仿宋" w:eastAsia="仿宋"/>
          <w:sz w:val="32"/>
          <w:szCs w:val="32"/>
          <w:highlight w:val="none"/>
          <w:lang w:eastAsia="zh-CN"/>
        </w:rPr>
        <w:t>和旅游</w:t>
      </w:r>
      <w:r>
        <w:rPr>
          <w:rFonts w:hint="eastAsia" w:ascii="仿宋" w:hAnsi="仿宋" w:eastAsia="仿宋"/>
          <w:sz w:val="32"/>
          <w:szCs w:val="32"/>
          <w:highlight w:val="none"/>
          <w:lang w:val="en-US" w:eastAsia="zh-CN"/>
        </w:rPr>
        <w:t>1749</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年预算数减少</w:t>
      </w:r>
      <w:r>
        <w:rPr>
          <w:rFonts w:hint="eastAsia" w:ascii="仿宋" w:hAnsi="仿宋" w:eastAsia="仿宋"/>
          <w:sz w:val="32"/>
          <w:szCs w:val="32"/>
          <w:highlight w:val="none"/>
          <w:lang w:val="en-US" w:eastAsia="zh-CN"/>
        </w:rPr>
        <w:t>281</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13.84</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2.文物</w:t>
      </w:r>
      <w:r>
        <w:rPr>
          <w:rFonts w:hint="eastAsia" w:ascii="仿宋" w:hAnsi="仿宋" w:eastAsia="仿宋"/>
          <w:sz w:val="32"/>
          <w:szCs w:val="32"/>
          <w:lang w:val="en-US" w:eastAsia="zh-CN"/>
        </w:rPr>
        <w:t>1168</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增加456</w:t>
      </w:r>
      <w:r>
        <w:rPr>
          <w:rFonts w:hint="eastAsia" w:ascii="仿宋" w:hAnsi="仿宋" w:eastAsia="仿宋"/>
          <w:sz w:val="32"/>
          <w:szCs w:val="32"/>
        </w:rPr>
        <w:t>万元，</w:t>
      </w:r>
      <w:r>
        <w:rPr>
          <w:rFonts w:hint="eastAsia" w:ascii="仿宋" w:hAnsi="仿宋" w:eastAsia="仿宋"/>
          <w:sz w:val="32"/>
          <w:szCs w:val="32"/>
          <w:lang w:val="en-US" w:eastAsia="zh-CN"/>
        </w:rPr>
        <w:t>增长64.04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3.体育</w:t>
      </w:r>
      <w:r>
        <w:rPr>
          <w:rFonts w:hint="eastAsia" w:ascii="仿宋" w:hAnsi="仿宋" w:eastAsia="仿宋"/>
          <w:sz w:val="32"/>
          <w:szCs w:val="32"/>
          <w:lang w:val="en-US" w:eastAsia="zh-CN"/>
        </w:rPr>
        <w:t>253</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增加10</w:t>
      </w:r>
      <w:r>
        <w:rPr>
          <w:rFonts w:hint="eastAsia" w:ascii="仿宋" w:hAnsi="仿宋" w:eastAsia="仿宋"/>
          <w:sz w:val="32"/>
          <w:szCs w:val="32"/>
        </w:rPr>
        <w:t>万元，</w:t>
      </w:r>
      <w:r>
        <w:rPr>
          <w:rFonts w:hint="eastAsia" w:ascii="仿宋" w:hAnsi="仿宋" w:eastAsia="仿宋"/>
          <w:sz w:val="32"/>
          <w:szCs w:val="32"/>
          <w:lang w:val="en-US" w:eastAsia="zh-CN"/>
        </w:rPr>
        <w:t>增长4.12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4.广播电视466万元，</w:t>
      </w:r>
      <w:r>
        <w:rPr>
          <w:rFonts w:hint="eastAsia" w:ascii="仿宋" w:hAnsi="仿宋" w:eastAsia="仿宋"/>
          <w:sz w:val="32"/>
          <w:szCs w:val="32"/>
        </w:rPr>
        <w:t>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highlight w:val="none"/>
          <w:lang w:val="en-US" w:eastAsia="zh-CN"/>
        </w:rPr>
        <w:t>增加109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增长30.53</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（七）社会保障和就业支出</w:t>
      </w:r>
      <w:r>
        <w:rPr>
          <w:rFonts w:hint="eastAsia" w:ascii="仿宋" w:hAnsi="仿宋" w:eastAsia="仿宋"/>
          <w:sz w:val="32"/>
          <w:szCs w:val="32"/>
          <w:lang w:val="en-US" w:eastAsia="zh-CN"/>
        </w:rPr>
        <w:t>41314</w:t>
      </w:r>
      <w:r>
        <w:rPr>
          <w:rFonts w:hint="eastAsia" w:ascii="仿宋" w:hAnsi="仿宋" w:eastAsia="仿宋"/>
          <w:sz w:val="32"/>
          <w:szCs w:val="32"/>
        </w:rPr>
        <w:t>亿元，较202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减少10024</w:t>
      </w:r>
      <w:r>
        <w:rPr>
          <w:rFonts w:hint="eastAsia" w:ascii="仿宋" w:hAnsi="仿宋" w:eastAsia="仿宋"/>
          <w:sz w:val="32"/>
          <w:szCs w:val="32"/>
        </w:rPr>
        <w:t>万元，</w:t>
      </w:r>
      <w:r>
        <w:rPr>
          <w:rFonts w:hint="eastAsia" w:ascii="仿宋" w:hAnsi="仿宋" w:eastAsia="仿宋"/>
          <w:sz w:val="32"/>
          <w:szCs w:val="32"/>
          <w:lang w:val="en-US" w:eastAsia="zh-CN"/>
        </w:rPr>
        <w:t>下降19.53</w:t>
      </w:r>
      <w:r>
        <w:rPr>
          <w:rFonts w:hint="eastAsia" w:ascii="仿宋" w:hAnsi="仿宋" w:eastAsia="仿宋"/>
          <w:sz w:val="32"/>
          <w:szCs w:val="32"/>
        </w:rPr>
        <w:t>%。主要用于居家社区养老政府购买服务、残疾人事业、“两节”慰问、社区管理、经合社工作经费、机关养老保缺口、提高高龄老人补贴、加强基层政权和社区建设、区公共就业和人才服务大厅建设，继续实施公益性岗位人员补贴等就业援助政策、专款用于企业退休人员社会化管理经费、落实退休人员的社会保障、最低生活保障以及各种补贴、抚恤、军转安置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1.人力资源和社会保障管理事务</w:t>
      </w:r>
      <w:r>
        <w:rPr>
          <w:rFonts w:hint="eastAsia" w:ascii="仿宋" w:hAnsi="仿宋" w:eastAsia="仿宋"/>
          <w:sz w:val="32"/>
          <w:szCs w:val="32"/>
          <w:lang w:val="en-US" w:eastAsia="zh-CN"/>
        </w:rPr>
        <w:t>2774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增加1479</w:t>
      </w:r>
      <w:r>
        <w:rPr>
          <w:rFonts w:hint="eastAsia" w:ascii="仿宋" w:hAnsi="仿宋" w:eastAsia="仿宋"/>
          <w:sz w:val="32"/>
          <w:szCs w:val="32"/>
        </w:rPr>
        <w:t>万元，</w:t>
      </w:r>
      <w:r>
        <w:rPr>
          <w:rFonts w:hint="eastAsia" w:ascii="仿宋" w:hAnsi="仿宋" w:eastAsia="仿宋"/>
          <w:sz w:val="32"/>
          <w:szCs w:val="32"/>
          <w:lang w:val="en-US" w:eastAsia="zh-CN"/>
        </w:rPr>
        <w:t>增长114.21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2.民政管理事务</w:t>
      </w:r>
      <w:r>
        <w:rPr>
          <w:rFonts w:hint="eastAsia" w:ascii="仿宋" w:hAnsi="仿宋" w:eastAsia="仿宋"/>
          <w:sz w:val="32"/>
          <w:szCs w:val="32"/>
          <w:lang w:val="en-US" w:eastAsia="zh-CN"/>
        </w:rPr>
        <w:t>11464</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减少8955</w:t>
      </w:r>
      <w:r>
        <w:rPr>
          <w:rFonts w:hint="eastAsia" w:ascii="仿宋" w:hAnsi="仿宋" w:eastAsia="仿宋"/>
          <w:sz w:val="32"/>
          <w:szCs w:val="32"/>
        </w:rPr>
        <w:t>万元，</w:t>
      </w:r>
      <w:r>
        <w:rPr>
          <w:rFonts w:hint="eastAsia" w:ascii="仿宋" w:hAnsi="仿宋" w:eastAsia="仿宋"/>
          <w:sz w:val="32"/>
          <w:szCs w:val="32"/>
          <w:lang w:val="en-US" w:eastAsia="zh-CN"/>
        </w:rPr>
        <w:t>下降43.86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3.行政事业单位养老支出</w:t>
      </w:r>
      <w:r>
        <w:rPr>
          <w:rFonts w:hint="eastAsia" w:ascii="仿宋" w:hAnsi="仿宋" w:eastAsia="仿宋"/>
          <w:sz w:val="32"/>
          <w:szCs w:val="32"/>
          <w:highlight w:val="none"/>
          <w:lang w:val="en-US" w:eastAsia="zh-CN"/>
        </w:rPr>
        <w:t>18100</w:t>
      </w:r>
      <w:r>
        <w:rPr>
          <w:rFonts w:hint="eastAsia" w:ascii="仿宋" w:hAnsi="仿宋" w:eastAsia="仿宋"/>
          <w:sz w:val="32"/>
          <w:szCs w:val="32"/>
          <w:highlight w:val="none"/>
        </w:rPr>
        <w:t>万元，较202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年预算数</w:t>
      </w:r>
      <w:r>
        <w:rPr>
          <w:rFonts w:hint="eastAsia" w:ascii="仿宋" w:hAnsi="仿宋" w:eastAsia="仿宋"/>
          <w:sz w:val="32"/>
          <w:szCs w:val="32"/>
          <w:highlight w:val="none"/>
          <w:lang w:val="en-US" w:eastAsia="zh-CN"/>
        </w:rPr>
        <w:t>减少700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下降3.72</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4.就业补助</w:t>
      </w:r>
      <w:r>
        <w:rPr>
          <w:rFonts w:hint="eastAsia" w:ascii="仿宋" w:hAnsi="仿宋" w:eastAsia="仿宋"/>
          <w:sz w:val="32"/>
          <w:szCs w:val="32"/>
          <w:lang w:val="en-US" w:eastAsia="zh-CN"/>
        </w:rPr>
        <w:t>600</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减少3200</w:t>
      </w:r>
      <w:r>
        <w:rPr>
          <w:rFonts w:hint="eastAsia" w:ascii="仿宋" w:hAnsi="仿宋" w:eastAsia="仿宋"/>
          <w:sz w:val="32"/>
          <w:szCs w:val="32"/>
        </w:rPr>
        <w:t>万元，</w:t>
      </w:r>
      <w:r>
        <w:rPr>
          <w:rFonts w:hint="eastAsia" w:ascii="仿宋" w:hAnsi="仿宋" w:eastAsia="仿宋"/>
          <w:sz w:val="32"/>
          <w:szCs w:val="32"/>
          <w:lang w:val="en-US" w:eastAsia="zh-CN"/>
        </w:rPr>
        <w:t>下降84.21</w:t>
      </w:r>
      <w:r>
        <w:rPr>
          <w:rFonts w:hint="eastAsia" w:ascii="仿宋" w:hAnsi="仿宋" w:eastAsia="仿宋"/>
          <w:sz w:val="32"/>
          <w:szCs w:val="32"/>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5.抚恤</w:t>
      </w:r>
      <w:r>
        <w:rPr>
          <w:rFonts w:hint="eastAsia" w:ascii="仿宋" w:hAnsi="仿宋" w:eastAsia="仿宋"/>
          <w:color w:val="auto"/>
          <w:sz w:val="32"/>
          <w:szCs w:val="32"/>
          <w:highlight w:val="none"/>
          <w:lang w:val="en-US" w:eastAsia="zh-CN"/>
        </w:rPr>
        <w:t>3087</w:t>
      </w:r>
      <w:r>
        <w:rPr>
          <w:rFonts w:hint="eastAsia" w:ascii="仿宋" w:hAnsi="仿宋" w:eastAsia="仿宋"/>
          <w:color w:val="auto"/>
          <w:sz w:val="32"/>
          <w:szCs w:val="32"/>
          <w:highlight w:val="none"/>
        </w:rPr>
        <w:t>万元，较</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年预算数增加</w:t>
      </w:r>
      <w:r>
        <w:rPr>
          <w:rFonts w:hint="eastAsia" w:ascii="仿宋" w:hAnsi="仿宋" w:eastAsia="仿宋"/>
          <w:color w:val="auto"/>
          <w:sz w:val="32"/>
          <w:szCs w:val="32"/>
          <w:highlight w:val="none"/>
          <w:lang w:val="en-US" w:eastAsia="zh-CN"/>
        </w:rPr>
        <w:t>438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16.53</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6.退役安置</w:t>
      </w:r>
      <w:r>
        <w:rPr>
          <w:rFonts w:hint="eastAsia" w:ascii="仿宋" w:hAnsi="仿宋" w:eastAsia="仿宋"/>
          <w:color w:val="auto"/>
          <w:sz w:val="32"/>
          <w:szCs w:val="32"/>
          <w:lang w:val="en-US" w:eastAsia="zh-CN"/>
        </w:rPr>
        <w:t>487</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与上年持平</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7.社会福利</w:t>
      </w:r>
      <w:r>
        <w:rPr>
          <w:rFonts w:hint="eastAsia" w:ascii="仿宋" w:hAnsi="仿宋" w:eastAsia="仿宋"/>
          <w:sz w:val="32"/>
          <w:szCs w:val="32"/>
          <w:lang w:val="en-US" w:eastAsia="zh-CN"/>
        </w:rPr>
        <w:t>1445</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209</w:t>
      </w:r>
      <w:r>
        <w:rPr>
          <w:rFonts w:hint="eastAsia" w:ascii="仿宋" w:hAnsi="仿宋" w:eastAsia="仿宋"/>
          <w:sz w:val="32"/>
          <w:szCs w:val="32"/>
        </w:rPr>
        <w:t>万元，增长</w:t>
      </w:r>
      <w:r>
        <w:rPr>
          <w:rFonts w:hint="eastAsia" w:ascii="仿宋" w:hAnsi="仿宋" w:eastAsia="仿宋"/>
          <w:sz w:val="32"/>
          <w:szCs w:val="32"/>
          <w:lang w:val="en-US" w:eastAsia="zh-CN"/>
        </w:rPr>
        <w:t>16.91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8.残疾人事业</w:t>
      </w:r>
      <w:r>
        <w:rPr>
          <w:rFonts w:hint="eastAsia" w:ascii="仿宋" w:hAnsi="仿宋" w:eastAsia="仿宋"/>
          <w:sz w:val="32"/>
          <w:szCs w:val="32"/>
          <w:lang w:val="en-US" w:eastAsia="zh-CN"/>
        </w:rPr>
        <w:t>994</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114</w:t>
      </w:r>
      <w:r>
        <w:rPr>
          <w:rFonts w:hint="eastAsia" w:ascii="仿宋" w:hAnsi="仿宋" w:eastAsia="仿宋"/>
          <w:sz w:val="32"/>
          <w:szCs w:val="32"/>
        </w:rPr>
        <w:t>万元，增长</w:t>
      </w:r>
      <w:r>
        <w:rPr>
          <w:rFonts w:hint="eastAsia" w:ascii="仿宋" w:hAnsi="仿宋" w:eastAsia="仿宋"/>
          <w:sz w:val="32"/>
          <w:szCs w:val="32"/>
          <w:lang w:val="en-US" w:eastAsia="zh-CN"/>
        </w:rPr>
        <w:t>12.95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9.红十字事业</w:t>
      </w:r>
      <w:r>
        <w:rPr>
          <w:rFonts w:hint="eastAsia" w:ascii="仿宋" w:hAnsi="仿宋" w:eastAsia="仿宋"/>
          <w:sz w:val="32"/>
          <w:szCs w:val="32"/>
          <w:lang w:val="en-US" w:eastAsia="zh-CN"/>
        </w:rPr>
        <w:t>170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增加99</w:t>
      </w:r>
      <w:r>
        <w:rPr>
          <w:rFonts w:hint="eastAsia" w:ascii="仿宋" w:hAnsi="仿宋" w:eastAsia="仿宋"/>
          <w:sz w:val="32"/>
          <w:szCs w:val="32"/>
        </w:rPr>
        <w:t>万元，</w:t>
      </w:r>
      <w:r>
        <w:rPr>
          <w:rFonts w:hint="eastAsia" w:ascii="仿宋" w:hAnsi="仿宋" w:eastAsia="仿宋"/>
          <w:sz w:val="32"/>
          <w:szCs w:val="32"/>
          <w:lang w:val="en-US" w:eastAsia="zh-CN"/>
        </w:rPr>
        <w:t>增长139.44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10.最低生活保障</w:t>
      </w:r>
      <w:r>
        <w:rPr>
          <w:rFonts w:hint="eastAsia" w:ascii="仿宋" w:hAnsi="仿宋" w:eastAsia="仿宋"/>
          <w:sz w:val="32"/>
          <w:szCs w:val="32"/>
          <w:lang w:val="en-US" w:eastAsia="zh-CN"/>
        </w:rPr>
        <w:t>216</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31</w:t>
      </w:r>
      <w:r>
        <w:rPr>
          <w:rFonts w:hint="eastAsia" w:ascii="仿宋" w:hAnsi="仿宋" w:eastAsia="仿宋"/>
          <w:sz w:val="32"/>
          <w:szCs w:val="32"/>
        </w:rPr>
        <w:t>万元，增长</w:t>
      </w:r>
      <w:r>
        <w:rPr>
          <w:rFonts w:hint="eastAsia" w:ascii="仿宋" w:hAnsi="仿宋" w:eastAsia="仿宋"/>
          <w:sz w:val="32"/>
          <w:szCs w:val="32"/>
          <w:lang w:val="en-US" w:eastAsia="zh-CN"/>
        </w:rPr>
        <w:t>16.76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临时救助340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340</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特困人员救助供养</w:t>
      </w:r>
      <w:r>
        <w:rPr>
          <w:rFonts w:hint="eastAsia" w:ascii="仿宋" w:hAnsi="仿宋" w:eastAsia="仿宋"/>
          <w:sz w:val="32"/>
          <w:szCs w:val="32"/>
          <w:lang w:val="en-US" w:eastAsia="zh-CN"/>
        </w:rPr>
        <w:t>27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4</w:t>
      </w:r>
      <w:r>
        <w:rPr>
          <w:rFonts w:hint="eastAsia" w:ascii="仿宋" w:hAnsi="仿宋" w:eastAsia="仿宋"/>
          <w:sz w:val="32"/>
          <w:szCs w:val="32"/>
        </w:rPr>
        <w:t>万元，增长</w:t>
      </w:r>
      <w:r>
        <w:rPr>
          <w:rFonts w:hint="eastAsia" w:ascii="仿宋" w:hAnsi="仿宋" w:eastAsia="仿宋"/>
          <w:sz w:val="32"/>
          <w:szCs w:val="32"/>
          <w:lang w:val="en-US" w:eastAsia="zh-CN"/>
        </w:rPr>
        <w:t>17.39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.其他生活救助</w:t>
      </w:r>
      <w:r>
        <w:rPr>
          <w:rFonts w:hint="eastAsia" w:ascii="仿宋" w:hAnsi="仿宋" w:eastAsia="仿宋"/>
          <w:sz w:val="32"/>
          <w:szCs w:val="32"/>
          <w:lang w:val="en-US" w:eastAsia="zh-CN"/>
        </w:rPr>
        <w:t>130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15</w:t>
      </w:r>
      <w:r>
        <w:rPr>
          <w:rFonts w:hint="eastAsia" w:ascii="仿宋" w:hAnsi="仿宋" w:eastAsia="仿宋"/>
          <w:sz w:val="32"/>
          <w:szCs w:val="32"/>
        </w:rPr>
        <w:t>万元，增长</w:t>
      </w:r>
      <w:r>
        <w:rPr>
          <w:rFonts w:hint="eastAsia" w:ascii="仿宋" w:hAnsi="仿宋" w:eastAsia="仿宋"/>
          <w:sz w:val="32"/>
          <w:szCs w:val="32"/>
          <w:lang w:val="en-US" w:eastAsia="zh-CN"/>
        </w:rPr>
        <w:t>13.04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.财政对基本养老保险基金的补助</w:t>
      </w:r>
      <w:r>
        <w:rPr>
          <w:rFonts w:hint="eastAsia" w:ascii="仿宋" w:hAnsi="仿宋" w:eastAsia="仿宋"/>
          <w:sz w:val="32"/>
          <w:szCs w:val="32"/>
          <w:lang w:val="en-US" w:eastAsia="zh-CN"/>
        </w:rPr>
        <w:t>900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100</w:t>
      </w:r>
      <w:r>
        <w:rPr>
          <w:rFonts w:hint="eastAsia" w:ascii="仿宋" w:hAnsi="仿宋" w:eastAsia="仿宋"/>
          <w:sz w:val="32"/>
          <w:szCs w:val="32"/>
        </w:rPr>
        <w:t>万元，增长</w:t>
      </w:r>
      <w:r>
        <w:rPr>
          <w:rFonts w:hint="eastAsia" w:ascii="仿宋" w:hAnsi="仿宋" w:eastAsia="仿宋"/>
          <w:sz w:val="32"/>
          <w:szCs w:val="32"/>
          <w:lang w:val="en-US" w:eastAsia="zh-CN"/>
        </w:rPr>
        <w:t>12.5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15.退役军人管理事务403万元，</w:t>
      </w:r>
      <w:r>
        <w:rPr>
          <w:rFonts w:hint="eastAsia" w:ascii="仿宋" w:hAnsi="仿宋" w:eastAsia="仿宋"/>
          <w:sz w:val="32"/>
          <w:szCs w:val="32"/>
        </w:rPr>
        <w:t>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减少5</w:t>
      </w:r>
      <w:r>
        <w:rPr>
          <w:rFonts w:hint="eastAsia" w:ascii="仿宋" w:hAnsi="仿宋" w:eastAsia="仿宋"/>
          <w:sz w:val="32"/>
          <w:szCs w:val="32"/>
        </w:rPr>
        <w:t>万元，</w:t>
      </w:r>
      <w:r>
        <w:rPr>
          <w:rFonts w:hint="eastAsia" w:ascii="仿宋" w:hAnsi="仿宋" w:eastAsia="仿宋"/>
          <w:sz w:val="32"/>
          <w:szCs w:val="32"/>
          <w:lang w:val="en-US" w:eastAsia="zh-CN"/>
        </w:rPr>
        <w:t>下降1.23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.其他社会保障和就业支出</w:t>
      </w:r>
      <w:r>
        <w:rPr>
          <w:rFonts w:hint="eastAsia" w:ascii="仿宋" w:hAnsi="仿宋" w:eastAsia="仿宋"/>
          <w:sz w:val="32"/>
          <w:szCs w:val="32"/>
          <w:lang w:val="en-US" w:eastAsia="zh-CN"/>
        </w:rPr>
        <w:t>177</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4.12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20185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3428</w:t>
      </w:r>
      <w:r>
        <w:rPr>
          <w:rFonts w:hint="eastAsia" w:ascii="仿宋" w:hAnsi="仿宋" w:eastAsia="仿宋"/>
          <w:sz w:val="32"/>
          <w:szCs w:val="32"/>
        </w:rPr>
        <w:t>万元，增长</w:t>
      </w:r>
      <w:r>
        <w:rPr>
          <w:rFonts w:hint="eastAsia" w:ascii="仿宋" w:hAnsi="仿宋" w:eastAsia="仿宋"/>
          <w:sz w:val="32"/>
          <w:szCs w:val="32"/>
          <w:lang w:val="en-US" w:eastAsia="zh-CN"/>
        </w:rPr>
        <w:t>20.46</w:t>
      </w:r>
      <w:r>
        <w:rPr>
          <w:rFonts w:hint="eastAsia" w:ascii="仿宋" w:hAnsi="仿宋" w:eastAsia="仿宋"/>
          <w:sz w:val="32"/>
          <w:szCs w:val="32"/>
        </w:rPr>
        <w:t>%。主要用于基本公共卫生服务，基层医疗卫生建设，城镇居民参加基本医疗保险补助款等。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卫生健康</w:t>
      </w:r>
      <w:r>
        <w:rPr>
          <w:rFonts w:hint="eastAsia" w:ascii="仿宋" w:hAnsi="仿宋" w:eastAsia="仿宋"/>
          <w:sz w:val="32"/>
          <w:szCs w:val="32"/>
        </w:rPr>
        <w:t>管理事务</w:t>
      </w:r>
      <w:r>
        <w:rPr>
          <w:rFonts w:hint="eastAsia" w:ascii="仿宋" w:hAnsi="仿宋" w:eastAsia="仿宋"/>
          <w:sz w:val="32"/>
          <w:szCs w:val="32"/>
          <w:lang w:val="en-US" w:eastAsia="zh-CN"/>
        </w:rPr>
        <w:t>1216</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减少48</w:t>
      </w:r>
      <w:r>
        <w:rPr>
          <w:rFonts w:hint="eastAsia" w:ascii="仿宋" w:hAnsi="仿宋" w:eastAsia="仿宋"/>
          <w:sz w:val="32"/>
          <w:szCs w:val="32"/>
        </w:rPr>
        <w:t>万元，</w:t>
      </w:r>
      <w:r>
        <w:rPr>
          <w:rFonts w:hint="eastAsia" w:ascii="仿宋" w:hAnsi="仿宋" w:eastAsia="仿宋"/>
          <w:sz w:val="32"/>
          <w:szCs w:val="32"/>
          <w:lang w:val="en-US" w:eastAsia="zh-CN"/>
        </w:rPr>
        <w:t>下降3.8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2.公立医院</w:t>
      </w:r>
      <w:r>
        <w:rPr>
          <w:rFonts w:hint="eastAsia" w:ascii="仿宋" w:hAnsi="仿宋" w:eastAsia="仿宋"/>
          <w:sz w:val="32"/>
          <w:szCs w:val="32"/>
          <w:lang w:val="en-US" w:eastAsia="zh-CN"/>
        </w:rPr>
        <w:t>323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284</w:t>
      </w:r>
      <w:r>
        <w:rPr>
          <w:rFonts w:hint="eastAsia" w:ascii="仿宋" w:hAnsi="仿宋" w:eastAsia="仿宋"/>
          <w:sz w:val="32"/>
          <w:szCs w:val="32"/>
        </w:rPr>
        <w:t>万元，增长</w:t>
      </w:r>
      <w:r>
        <w:rPr>
          <w:rFonts w:hint="eastAsia" w:ascii="仿宋" w:hAnsi="仿宋" w:eastAsia="仿宋"/>
          <w:sz w:val="32"/>
          <w:szCs w:val="32"/>
          <w:lang w:val="en-US" w:eastAsia="zh-CN"/>
        </w:rPr>
        <w:t>728.21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3.基层医疗卫生机构</w:t>
      </w:r>
      <w:r>
        <w:rPr>
          <w:rFonts w:hint="eastAsia" w:ascii="仿宋" w:hAnsi="仿宋" w:eastAsia="仿宋"/>
          <w:sz w:val="32"/>
          <w:szCs w:val="32"/>
          <w:lang w:val="en-US" w:eastAsia="zh-CN"/>
        </w:rPr>
        <w:t>7531</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927</w:t>
      </w:r>
      <w:r>
        <w:rPr>
          <w:rFonts w:hint="eastAsia" w:ascii="仿宋" w:hAnsi="仿宋" w:eastAsia="仿宋"/>
          <w:sz w:val="32"/>
          <w:szCs w:val="32"/>
        </w:rPr>
        <w:t>万元，增长</w:t>
      </w:r>
      <w:r>
        <w:rPr>
          <w:rFonts w:hint="eastAsia" w:ascii="仿宋" w:hAnsi="仿宋" w:eastAsia="仿宋"/>
          <w:sz w:val="32"/>
          <w:szCs w:val="32"/>
          <w:lang w:val="en-US" w:eastAsia="zh-CN"/>
        </w:rPr>
        <w:t>14.04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4.公共卫生</w:t>
      </w:r>
      <w:r>
        <w:rPr>
          <w:rFonts w:hint="eastAsia" w:ascii="仿宋" w:hAnsi="仿宋" w:eastAsia="仿宋"/>
          <w:sz w:val="32"/>
          <w:szCs w:val="32"/>
          <w:lang w:val="en-US" w:eastAsia="zh-CN"/>
        </w:rPr>
        <w:t>3505</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508</w:t>
      </w:r>
      <w:r>
        <w:rPr>
          <w:rFonts w:hint="eastAsia" w:ascii="仿宋" w:hAnsi="仿宋" w:eastAsia="仿宋"/>
          <w:sz w:val="32"/>
          <w:szCs w:val="32"/>
        </w:rPr>
        <w:t>万元，增长</w:t>
      </w:r>
      <w:r>
        <w:rPr>
          <w:rFonts w:hint="eastAsia" w:ascii="仿宋" w:hAnsi="仿宋" w:eastAsia="仿宋"/>
          <w:sz w:val="32"/>
          <w:szCs w:val="32"/>
          <w:lang w:val="en-US" w:eastAsia="zh-CN"/>
        </w:rPr>
        <w:t>16.95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5.计划生育事务</w:t>
      </w:r>
      <w:r>
        <w:rPr>
          <w:rFonts w:hint="eastAsia" w:ascii="仿宋" w:hAnsi="仿宋" w:eastAsia="仿宋"/>
          <w:sz w:val="32"/>
          <w:szCs w:val="32"/>
          <w:lang w:val="en-US" w:eastAsia="zh-CN"/>
        </w:rPr>
        <w:t>1747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增加107</w:t>
      </w:r>
      <w:r>
        <w:rPr>
          <w:rFonts w:hint="eastAsia" w:ascii="仿宋" w:hAnsi="仿宋" w:eastAsia="仿宋"/>
          <w:sz w:val="32"/>
          <w:szCs w:val="32"/>
        </w:rPr>
        <w:t>万元，</w:t>
      </w:r>
      <w:r>
        <w:rPr>
          <w:rFonts w:hint="eastAsia" w:ascii="仿宋" w:hAnsi="仿宋" w:eastAsia="仿宋"/>
          <w:sz w:val="32"/>
          <w:szCs w:val="32"/>
          <w:lang w:val="en-US" w:eastAsia="zh-CN"/>
        </w:rPr>
        <w:t>增长6.52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6.行政事业单位医疗</w:t>
      </w:r>
      <w:r>
        <w:rPr>
          <w:rFonts w:hint="eastAsia" w:ascii="仿宋" w:hAnsi="仿宋" w:eastAsia="仿宋"/>
          <w:sz w:val="32"/>
          <w:szCs w:val="32"/>
          <w:lang w:val="en-US" w:eastAsia="zh-CN"/>
        </w:rPr>
        <w:t>650</w:t>
      </w:r>
      <w:r>
        <w:rPr>
          <w:rFonts w:hint="eastAsia" w:ascii="仿宋" w:hAnsi="仿宋" w:eastAsia="仿宋"/>
          <w:sz w:val="32"/>
          <w:szCs w:val="32"/>
        </w:rPr>
        <w:t>万元，</w:t>
      </w:r>
      <w:r>
        <w:rPr>
          <w:rFonts w:hint="eastAsia" w:ascii="仿宋" w:hAnsi="仿宋" w:eastAsia="仿宋"/>
          <w:sz w:val="32"/>
          <w:szCs w:val="32"/>
          <w:lang w:val="en-US" w:eastAsia="zh-CN"/>
        </w:rPr>
        <w:t>与上年持平</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.财政对基本医疗保险基金的补助</w:t>
      </w:r>
      <w:r>
        <w:rPr>
          <w:rFonts w:hint="eastAsia" w:ascii="仿宋" w:hAnsi="仿宋" w:eastAsia="仿宋"/>
          <w:sz w:val="32"/>
          <w:szCs w:val="32"/>
          <w:lang w:val="en-US" w:eastAsia="zh-CN"/>
        </w:rPr>
        <w:t>4200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增加700</w:t>
      </w:r>
      <w:r>
        <w:rPr>
          <w:rFonts w:hint="eastAsia" w:ascii="仿宋" w:hAnsi="仿宋" w:eastAsia="仿宋"/>
          <w:sz w:val="32"/>
          <w:szCs w:val="32"/>
        </w:rPr>
        <w:t>万元，</w:t>
      </w:r>
      <w:r>
        <w:rPr>
          <w:rFonts w:hint="eastAsia" w:ascii="仿宋" w:hAnsi="仿宋" w:eastAsia="仿宋"/>
          <w:sz w:val="32"/>
          <w:szCs w:val="32"/>
          <w:lang w:val="en-US" w:eastAsia="zh-CN"/>
        </w:rPr>
        <w:t>增长20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医疗救助900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增加900</w:t>
      </w:r>
      <w:r>
        <w:rPr>
          <w:rFonts w:hint="eastAsia" w:ascii="仿宋" w:hAnsi="仿宋" w:eastAsia="仿宋"/>
          <w:sz w:val="32"/>
          <w:szCs w:val="32"/>
        </w:rPr>
        <w:t>万元</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9.老龄卫生健康事务6万元，与上年持平</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10.其他卫生健康支出107万元，</w:t>
      </w:r>
      <w:r>
        <w:rPr>
          <w:rFonts w:hint="eastAsia" w:ascii="仿宋" w:hAnsi="仿宋" w:eastAsia="仿宋"/>
          <w:sz w:val="32"/>
          <w:szCs w:val="32"/>
        </w:rPr>
        <w:t>较202</w:t>
      </w:r>
      <w:r>
        <w:rPr>
          <w:rFonts w:hint="eastAsia" w:ascii="仿宋" w:hAnsi="仿宋" w:eastAsia="仿宋"/>
          <w:sz w:val="32"/>
          <w:szCs w:val="32"/>
          <w:lang w:val="en-US" w:eastAsia="zh-CN"/>
        </w:rPr>
        <w:t>2</w:t>
      </w:r>
      <w:r>
        <w:rPr>
          <w:rFonts w:hint="eastAsia" w:ascii="仿宋" w:hAnsi="仿宋" w:eastAsia="仿宋"/>
          <w:sz w:val="32"/>
          <w:szCs w:val="32"/>
        </w:rPr>
        <w:t>年预算数减少</w:t>
      </w:r>
      <w:r>
        <w:rPr>
          <w:rFonts w:hint="eastAsia" w:ascii="仿宋" w:hAnsi="仿宋" w:eastAsia="仿宋"/>
          <w:sz w:val="32"/>
          <w:szCs w:val="32"/>
          <w:lang w:val="en-US" w:eastAsia="zh-CN"/>
        </w:rPr>
        <w:t>50</w:t>
      </w:r>
      <w:r>
        <w:rPr>
          <w:rFonts w:hint="eastAsia" w:ascii="仿宋" w:hAnsi="仿宋" w:eastAsia="仿宋"/>
          <w:sz w:val="32"/>
          <w:szCs w:val="32"/>
        </w:rPr>
        <w:t>万元，</w:t>
      </w:r>
      <w:r>
        <w:rPr>
          <w:rFonts w:hint="eastAsia" w:ascii="仿宋" w:hAnsi="仿宋" w:eastAsia="仿宋"/>
          <w:sz w:val="32"/>
          <w:szCs w:val="32"/>
          <w:lang w:val="en-US" w:eastAsia="zh-CN"/>
        </w:rPr>
        <w:t>增长87.72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）节能环保支出</w:t>
      </w:r>
      <w:r>
        <w:rPr>
          <w:rFonts w:hint="eastAsia" w:ascii="仿宋" w:hAnsi="仿宋" w:eastAsia="仿宋"/>
          <w:sz w:val="32"/>
          <w:szCs w:val="32"/>
          <w:lang w:val="en-US" w:eastAsia="zh-CN"/>
        </w:rPr>
        <w:t>1908万元，较2022年预算数减少3万元，下降0.16%。主要用于城市垃圾分类等项目。</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1.污染防治支出1908万元，较2022年预算数减少3万元，下降0.16%。</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城乡社区事务支出</w:t>
      </w:r>
      <w:r>
        <w:rPr>
          <w:rFonts w:hint="eastAsia" w:ascii="仿宋" w:hAnsi="仿宋" w:eastAsia="仿宋"/>
          <w:sz w:val="32"/>
          <w:szCs w:val="32"/>
          <w:lang w:val="en-US" w:eastAsia="zh-CN"/>
        </w:rPr>
        <w:t>30893</w:t>
      </w:r>
      <w:r>
        <w:rPr>
          <w:rFonts w:hint="eastAsia" w:ascii="仿宋" w:hAnsi="仿宋" w:eastAsia="仿宋"/>
          <w:sz w:val="32"/>
          <w:szCs w:val="32"/>
        </w:rPr>
        <w:t>万元，比</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减少5754</w:t>
      </w:r>
      <w:r>
        <w:rPr>
          <w:rFonts w:hint="eastAsia" w:ascii="仿宋" w:hAnsi="仿宋" w:eastAsia="仿宋"/>
          <w:sz w:val="32"/>
          <w:szCs w:val="32"/>
        </w:rPr>
        <w:t>万元，</w:t>
      </w:r>
      <w:r>
        <w:rPr>
          <w:rFonts w:hint="eastAsia" w:ascii="仿宋" w:hAnsi="仿宋" w:eastAsia="仿宋"/>
          <w:sz w:val="32"/>
          <w:szCs w:val="32"/>
          <w:lang w:val="en-US" w:eastAsia="zh-CN"/>
        </w:rPr>
        <w:t>下降15.7</w:t>
      </w:r>
      <w:r>
        <w:rPr>
          <w:rFonts w:hint="eastAsia" w:ascii="仿宋" w:hAnsi="仿宋" w:eastAsia="仿宋"/>
          <w:sz w:val="32"/>
          <w:szCs w:val="32"/>
        </w:rPr>
        <w:t>%。主要用于城市环境综合整治、市政设施建设维护、园林绿化养护、推进道路保洁市场化、垃圾收运改革、城市环卫保洁、内河整治管养、公厕市场化、老旧小区整治等。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1.城乡社区管理事务</w:t>
      </w:r>
      <w:r>
        <w:rPr>
          <w:rFonts w:hint="eastAsia" w:ascii="仿宋" w:hAnsi="仿宋" w:eastAsia="仿宋"/>
          <w:sz w:val="32"/>
          <w:szCs w:val="32"/>
          <w:lang w:val="en-US" w:eastAsia="zh-CN"/>
        </w:rPr>
        <w:t>9033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减少386</w:t>
      </w:r>
      <w:r>
        <w:rPr>
          <w:rFonts w:hint="eastAsia" w:ascii="仿宋" w:hAnsi="仿宋" w:eastAsia="仿宋"/>
          <w:sz w:val="32"/>
          <w:szCs w:val="32"/>
        </w:rPr>
        <w:t>万元，</w:t>
      </w:r>
      <w:r>
        <w:rPr>
          <w:rFonts w:hint="eastAsia" w:ascii="仿宋" w:hAnsi="仿宋" w:eastAsia="仿宋"/>
          <w:sz w:val="32"/>
          <w:szCs w:val="32"/>
          <w:lang w:val="en-US" w:eastAsia="zh-CN"/>
        </w:rPr>
        <w:t>下降4.1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.城乡社区环境卫生</w:t>
      </w:r>
      <w:r>
        <w:rPr>
          <w:rFonts w:hint="eastAsia" w:ascii="仿宋" w:hAnsi="仿宋" w:eastAsia="仿宋"/>
          <w:sz w:val="32"/>
          <w:szCs w:val="32"/>
          <w:lang w:val="en-US" w:eastAsia="zh-CN"/>
        </w:rPr>
        <w:t>21860</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减少5368</w:t>
      </w:r>
      <w:r>
        <w:rPr>
          <w:rFonts w:hint="eastAsia" w:ascii="仿宋" w:hAnsi="仿宋" w:eastAsia="仿宋"/>
          <w:sz w:val="32"/>
          <w:szCs w:val="32"/>
        </w:rPr>
        <w:t>万元，</w:t>
      </w:r>
      <w:r>
        <w:rPr>
          <w:rFonts w:hint="eastAsia" w:ascii="仿宋" w:hAnsi="仿宋" w:eastAsia="仿宋"/>
          <w:sz w:val="32"/>
          <w:szCs w:val="32"/>
          <w:lang w:val="en-US" w:eastAsia="zh-CN"/>
        </w:rPr>
        <w:t>下降19.71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）农林水事务</w:t>
      </w:r>
      <w:r>
        <w:rPr>
          <w:rFonts w:hint="eastAsia" w:ascii="仿宋" w:hAnsi="仿宋" w:eastAsia="仿宋"/>
          <w:sz w:val="32"/>
          <w:szCs w:val="32"/>
          <w:lang w:val="en-US" w:eastAsia="zh-CN"/>
        </w:rPr>
        <w:t>3563</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增加13</w:t>
      </w:r>
      <w:r>
        <w:rPr>
          <w:rFonts w:hint="eastAsia" w:ascii="仿宋" w:hAnsi="仿宋" w:eastAsia="仿宋"/>
          <w:sz w:val="32"/>
          <w:szCs w:val="32"/>
        </w:rPr>
        <w:t>万元，</w:t>
      </w:r>
      <w:r>
        <w:rPr>
          <w:rFonts w:hint="eastAsia" w:ascii="仿宋" w:hAnsi="仿宋" w:eastAsia="仿宋"/>
          <w:sz w:val="32"/>
          <w:szCs w:val="32"/>
          <w:lang w:val="en-US" w:eastAsia="zh-CN"/>
        </w:rPr>
        <w:t>增长0.37</w:t>
      </w:r>
      <w:r>
        <w:rPr>
          <w:rFonts w:hint="eastAsia" w:ascii="仿宋" w:hAnsi="仿宋" w:eastAsia="仿宋"/>
          <w:sz w:val="32"/>
          <w:szCs w:val="32"/>
        </w:rPr>
        <w:t>%。主要用于</w:t>
      </w:r>
      <w:r>
        <w:rPr>
          <w:rFonts w:hint="eastAsia" w:ascii="仿宋" w:hAnsi="仿宋" w:eastAsia="仿宋"/>
          <w:sz w:val="32"/>
          <w:szCs w:val="32"/>
          <w:lang w:eastAsia="zh-CN"/>
        </w:rPr>
        <w:t>对口帮扶永泰、岷县实施乡村振兴战略，巩固脱贫成果等</w:t>
      </w:r>
      <w:r>
        <w:rPr>
          <w:rFonts w:hint="eastAsia" w:ascii="仿宋" w:hAnsi="仿宋" w:eastAsia="仿宋"/>
          <w:sz w:val="32"/>
          <w:szCs w:val="32"/>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1.水利50万元，与上年持平。</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3513</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年预算数</w:t>
      </w:r>
      <w:r>
        <w:rPr>
          <w:rFonts w:hint="eastAsia" w:ascii="仿宋" w:hAnsi="仿宋" w:eastAsia="仿宋"/>
          <w:sz w:val="32"/>
          <w:szCs w:val="32"/>
          <w:highlight w:val="none"/>
          <w:lang w:val="en-US" w:eastAsia="zh-CN"/>
        </w:rPr>
        <w:t>增加13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增长0.37%</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）资源勘探信息等支出</w:t>
      </w:r>
      <w:r>
        <w:rPr>
          <w:rFonts w:hint="eastAsia" w:ascii="仿宋" w:hAnsi="仿宋" w:eastAsia="仿宋"/>
          <w:sz w:val="32"/>
          <w:szCs w:val="32"/>
          <w:lang w:val="en-US" w:eastAsia="zh-CN"/>
        </w:rPr>
        <w:t>7532</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减少623</w:t>
      </w:r>
      <w:r>
        <w:rPr>
          <w:rFonts w:hint="eastAsia" w:ascii="仿宋" w:hAnsi="仿宋" w:eastAsia="仿宋"/>
          <w:sz w:val="32"/>
          <w:szCs w:val="32"/>
        </w:rPr>
        <w:t>万元，</w:t>
      </w:r>
      <w:r>
        <w:rPr>
          <w:rFonts w:hint="eastAsia" w:ascii="仿宋" w:hAnsi="仿宋" w:eastAsia="仿宋"/>
          <w:sz w:val="32"/>
          <w:szCs w:val="32"/>
          <w:lang w:val="en-US" w:eastAsia="zh-CN"/>
        </w:rPr>
        <w:t>下降7.64</w:t>
      </w:r>
      <w:r>
        <w:rPr>
          <w:rFonts w:hint="eastAsia" w:ascii="仿宋" w:hAnsi="仿宋" w:eastAsia="仿宋"/>
          <w:sz w:val="32"/>
          <w:szCs w:val="32"/>
        </w:rPr>
        <w:t>%。主要用于</w:t>
      </w:r>
      <w:r>
        <w:rPr>
          <w:rFonts w:hint="eastAsia" w:ascii="仿宋" w:hAnsi="仿宋" w:eastAsia="仿宋"/>
          <w:sz w:val="32"/>
          <w:szCs w:val="32"/>
          <w:lang w:eastAsia="zh-CN"/>
        </w:rPr>
        <w:t>扶持中小企业</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1.工业和信息产业监管</w:t>
      </w:r>
      <w:r>
        <w:rPr>
          <w:rFonts w:hint="eastAsia" w:ascii="仿宋" w:hAnsi="仿宋" w:eastAsia="仿宋"/>
          <w:sz w:val="32"/>
          <w:szCs w:val="32"/>
          <w:lang w:val="en-US" w:eastAsia="zh-CN"/>
        </w:rPr>
        <w:t>1975</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减少1697</w:t>
      </w:r>
      <w:r>
        <w:rPr>
          <w:rFonts w:hint="eastAsia" w:ascii="仿宋" w:hAnsi="仿宋" w:eastAsia="仿宋"/>
          <w:sz w:val="32"/>
          <w:szCs w:val="32"/>
        </w:rPr>
        <w:t>万元，</w:t>
      </w:r>
      <w:r>
        <w:rPr>
          <w:rFonts w:hint="eastAsia" w:ascii="仿宋" w:hAnsi="仿宋" w:eastAsia="仿宋"/>
          <w:sz w:val="32"/>
          <w:szCs w:val="32"/>
          <w:lang w:val="en-US" w:eastAsia="zh-CN"/>
        </w:rPr>
        <w:t>下降46.21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.国有资产监管</w:t>
      </w:r>
      <w:r>
        <w:rPr>
          <w:rFonts w:hint="eastAsia" w:ascii="仿宋" w:hAnsi="仿宋" w:eastAsia="仿宋"/>
          <w:sz w:val="32"/>
          <w:szCs w:val="32"/>
          <w:lang w:val="en-US" w:eastAsia="zh-CN"/>
        </w:rPr>
        <w:t>557</w:t>
      </w:r>
      <w:r>
        <w:rPr>
          <w:rFonts w:hint="eastAsia" w:ascii="仿宋" w:hAnsi="仿宋" w:eastAsia="仿宋"/>
          <w:sz w:val="32"/>
          <w:szCs w:val="32"/>
        </w:rPr>
        <w:t>万元，较</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74</w:t>
      </w:r>
      <w:r>
        <w:rPr>
          <w:rFonts w:hint="eastAsia" w:ascii="仿宋" w:hAnsi="仿宋" w:eastAsia="仿宋"/>
          <w:sz w:val="32"/>
          <w:szCs w:val="32"/>
        </w:rPr>
        <w:t>万元，增长</w:t>
      </w:r>
      <w:r>
        <w:rPr>
          <w:rFonts w:hint="eastAsia" w:ascii="仿宋" w:hAnsi="仿宋" w:eastAsia="仿宋"/>
          <w:sz w:val="32"/>
          <w:szCs w:val="32"/>
          <w:lang w:val="en-US" w:eastAsia="zh-CN"/>
        </w:rPr>
        <w:t>15.32</w:t>
      </w:r>
      <w:r>
        <w:rPr>
          <w:rFonts w:hint="eastAsia" w:ascii="仿宋" w:hAnsi="仿宋" w:eastAsia="仿宋"/>
          <w:sz w:val="32"/>
          <w:szCs w:val="32"/>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3.支持中小企业发展和管理支出5000万元，较2022年预算数增加1000万元，</w:t>
      </w:r>
      <w:r>
        <w:rPr>
          <w:rFonts w:hint="eastAsia" w:ascii="仿宋" w:hAnsi="仿宋" w:eastAsia="仿宋"/>
          <w:sz w:val="32"/>
          <w:szCs w:val="32"/>
        </w:rPr>
        <w:t>增长</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十三</w:t>
      </w:r>
      <w:r>
        <w:rPr>
          <w:rFonts w:hint="eastAsia" w:ascii="仿宋" w:hAnsi="仿宋" w:eastAsia="仿宋"/>
          <w:color w:val="auto"/>
          <w:sz w:val="32"/>
          <w:szCs w:val="32"/>
        </w:rPr>
        <w:t>）自然资源海洋气象等支出</w:t>
      </w:r>
      <w:r>
        <w:rPr>
          <w:rFonts w:hint="eastAsia" w:ascii="仿宋" w:hAnsi="仿宋" w:eastAsia="仿宋"/>
          <w:color w:val="auto"/>
          <w:sz w:val="32"/>
          <w:szCs w:val="32"/>
          <w:lang w:val="en-US" w:eastAsia="zh-CN"/>
        </w:rPr>
        <w:t>971万元</w:t>
      </w:r>
      <w:r>
        <w:rPr>
          <w:rFonts w:hint="eastAsia" w:ascii="仿宋" w:hAnsi="仿宋" w:eastAsia="仿宋"/>
          <w:color w:val="auto"/>
          <w:sz w:val="32"/>
          <w:szCs w:val="32"/>
          <w:lang w:eastAsia="zh-CN"/>
        </w:rPr>
        <w:t>，</w:t>
      </w:r>
      <w:r>
        <w:rPr>
          <w:rFonts w:hint="eastAsia" w:ascii="仿宋" w:hAnsi="仿宋" w:eastAsia="仿宋"/>
          <w:color w:val="auto"/>
          <w:sz w:val="32"/>
          <w:szCs w:val="32"/>
        </w:rPr>
        <w:t>较</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年预算数增加</w:t>
      </w:r>
      <w:r>
        <w:rPr>
          <w:rFonts w:hint="eastAsia" w:ascii="仿宋" w:hAnsi="仿宋" w:eastAsia="仿宋"/>
          <w:color w:val="auto"/>
          <w:sz w:val="32"/>
          <w:szCs w:val="32"/>
          <w:lang w:val="en-US" w:eastAsia="zh-CN"/>
        </w:rPr>
        <w:t>184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23.38</w:t>
      </w:r>
      <w:r>
        <w:rPr>
          <w:rFonts w:hint="eastAsia" w:ascii="仿宋" w:hAnsi="仿宋" w:eastAsia="仿宋"/>
          <w:color w:val="auto"/>
          <w:sz w:val="32"/>
          <w:szCs w:val="32"/>
        </w:rPr>
        <w:t>%。</w:t>
      </w:r>
      <w:r>
        <w:rPr>
          <w:rFonts w:hint="eastAsia" w:ascii="仿宋" w:hAnsi="仿宋" w:eastAsia="仿宋"/>
          <w:color w:val="auto"/>
          <w:sz w:val="32"/>
          <w:szCs w:val="32"/>
          <w:lang w:eastAsia="zh-CN"/>
        </w:rPr>
        <w:t>其中自然资源事务</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 xml:space="preserve">971万元，较2022年预算数增加184万元，增长23.38%。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十四</w:t>
      </w:r>
      <w:r>
        <w:rPr>
          <w:rFonts w:hint="eastAsia" w:ascii="仿宋" w:hAnsi="仿宋" w:eastAsia="仿宋"/>
          <w:sz w:val="32"/>
          <w:szCs w:val="32"/>
        </w:rPr>
        <w:t>）住房保障支出</w:t>
      </w:r>
      <w:r>
        <w:rPr>
          <w:rFonts w:hint="eastAsia" w:ascii="仿宋" w:hAnsi="仿宋" w:eastAsia="仿宋"/>
          <w:sz w:val="32"/>
          <w:szCs w:val="32"/>
          <w:lang w:val="en-US" w:eastAsia="zh-CN"/>
        </w:rPr>
        <w:t>200万</w:t>
      </w:r>
      <w:r>
        <w:rPr>
          <w:rFonts w:hint="eastAsia" w:ascii="仿宋" w:hAnsi="仿宋" w:eastAsia="仿宋"/>
          <w:sz w:val="32"/>
          <w:szCs w:val="32"/>
        </w:rPr>
        <w:t>元，较202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减少37</w:t>
      </w:r>
      <w:r>
        <w:rPr>
          <w:rFonts w:hint="eastAsia" w:ascii="仿宋" w:hAnsi="仿宋" w:eastAsia="仿宋"/>
          <w:sz w:val="32"/>
          <w:szCs w:val="32"/>
        </w:rPr>
        <w:t>万元，</w:t>
      </w:r>
      <w:r>
        <w:rPr>
          <w:rFonts w:hint="eastAsia" w:ascii="仿宋" w:hAnsi="仿宋" w:eastAsia="仿宋"/>
          <w:sz w:val="32"/>
          <w:szCs w:val="32"/>
          <w:lang w:val="en-US" w:eastAsia="zh-CN"/>
        </w:rPr>
        <w:t>下降15.61</w:t>
      </w:r>
      <w:r>
        <w:rPr>
          <w:rFonts w:hint="eastAsia" w:ascii="仿宋" w:hAnsi="仿宋" w:eastAsia="仿宋"/>
          <w:sz w:val="32"/>
          <w:szCs w:val="32"/>
        </w:rPr>
        <w:t>%。主要用于城市旧改前期费用等。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保障性安居工程支出</w:t>
      </w:r>
      <w:r>
        <w:rPr>
          <w:rFonts w:hint="eastAsia" w:ascii="仿宋" w:hAnsi="仿宋" w:eastAsia="仿宋"/>
          <w:sz w:val="32"/>
          <w:szCs w:val="32"/>
          <w:lang w:val="en-US" w:eastAsia="zh-CN"/>
        </w:rPr>
        <w:t>200万元，</w:t>
      </w:r>
      <w:r>
        <w:rPr>
          <w:rFonts w:hint="eastAsia" w:ascii="仿宋" w:hAnsi="仿宋" w:eastAsia="仿宋"/>
          <w:sz w:val="32"/>
          <w:szCs w:val="32"/>
        </w:rPr>
        <w:t>与202</w:t>
      </w:r>
      <w:r>
        <w:rPr>
          <w:rFonts w:hint="eastAsia" w:ascii="仿宋" w:hAnsi="仿宋" w:eastAsia="仿宋"/>
          <w:sz w:val="32"/>
          <w:szCs w:val="32"/>
          <w:lang w:val="en-US" w:eastAsia="zh-CN"/>
        </w:rPr>
        <w:t>1</w:t>
      </w:r>
      <w:r>
        <w:rPr>
          <w:rFonts w:hint="eastAsia" w:ascii="仿宋" w:hAnsi="仿宋" w:eastAsia="仿宋"/>
          <w:sz w:val="32"/>
          <w:szCs w:val="32"/>
        </w:rPr>
        <w:t>年预算数持平。</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十五</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727万元，</w:t>
      </w:r>
      <w:r>
        <w:rPr>
          <w:rFonts w:hint="eastAsia" w:ascii="仿宋" w:hAnsi="仿宋" w:eastAsia="仿宋"/>
          <w:sz w:val="32"/>
          <w:szCs w:val="32"/>
        </w:rPr>
        <w:t>较202</w:t>
      </w:r>
      <w:r>
        <w:rPr>
          <w:rFonts w:hint="eastAsia" w:ascii="仿宋" w:hAnsi="仿宋" w:eastAsia="仿宋"/>
          <w:sz w:val="32"/>
          <w:szCs w:val="32"/>
          <w:lang w:val="en-US" w:eastAsia="zh-CN"/>
        </w:rPr>
        <w:t>2</w:t>
      </w:r>
      <w:r>
        <w:rPr>
          <w:rFonts w:hint="eastAsia" w:ascii="仿宋" w:hAnsi="仿宋" w:eastAsia="仿宋"/>
          <w:sz w:val="32"/>
          <w:szCs w:val="32"/>
        </w:rPr>
        <w:t>年预算数增加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0.97</w:t>
      </w:r>
      <w:r>
        <w:rPr>
          <w:rFonts w:hint="eastAsia" w:ascii="仿宋" w:hAnsi="仿宋" w:eastAsia="仿宋"/>
          <w:sz w:val="32"/>
          <w:szCs w:val="32"/>
        </w:rPr>
        <w:t>%。</w:t>
      </w:r>
      <w:r>
        <w:rPr>
          <w:rFonts w:hint="eastAsia" w:ascii="仿宋" w:hAnsi="仿宋" w:eastAsia="仿宋"/>
          <w:sz w:val="32"/>
          <w:szCs w:val="32"/>
          <w:lang w:eastAsia="zh-CN"/>
        </w:rPr>
        <w:t>其中应急管理事务支出</w:t>
      </w:r>
      <w:r>
        <w:rPr>
          <w:rFonts w:hint="eastAsia" w:ascii="仿宋" w:hAnsi="仿宋" w:eastAsia="仿宋"/>
          <w:sz w:val="32"/>
          <w:szCs w:val="32"/>
          <w:lang w:val="en-US" w:eastAsia="zh-CN"/>
        </w:rPr>
        <w:t>727万元，</w:t>
      </w:r>
      <w:r>
        <w:rPr>
          <w:rFonts w:hint="eastAsia" w:ascii="仿宋" w:hAnsi="仿宋" w:eastAsia="仿宋"/>
          <w:sz w:val="32"/>
          <w:szCs w:val="32"/>
        </w:rPr>
        <w:t>较202</w:t>
      </w:r>
      <w:r>
        <w:rPr>
          <w:rFonts w:hint="eastAsia" w:ascii="仿宋" w:hAnsi="仿宋" w:eastAsia="仿宋"/>
          <w:sz w:val="32"/>
          <w:szCs w:val="32"/>
          <w:lang w:val="en-US" w:eastAsia="zh-CN"/>
        </w:rPr>
        <w:t>1</w:t>
      </w:r>
      <w:r>
        <w:rPr>
          <w:rFonts w:hint="eastAsia" w:ascii="仿宋" w:hAnsi="仿宋" w:eastAsia="仿宋"/>
          <w:sz w:val="32"/>
          <w:szCs w:val="32"/>
        </w:rPr>
        <w:t>年预算数增加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0.97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十六</w:t>
      </w:r>
      <w:r>
        <w:rPr>
          <w:rFonts w:hint="eastAsia" w:ascii="仿宋" w:hAnsi="仿宋" w:eastAsia="仿宋"/>
          <w:sz w:val="32"/>
          <w:szCs w:val="32"/>
        </w:rPr>
        <w:t>）预备费支出</w:t>
      </w:r>
      <w:r>
        <w:rPr>
          <w:rFonts w:hint="eastAsia" w:ascii="仿宋" w:hAnsi="仿宋" w:eastAsia="仿宋"/>
          <w:sz w:val="32"/>
          <w:szCs w:val="32"/>
          <w:lang w:val="en-US" w:eastAsia="zh-CN"/>
        </w:rPr>
        <w:t>3000万</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与</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lang w:eastAsia="zh-CN"/>
        </w:rPr>
        <w:t>年预算数</w:t>
      </w:r>
      <w:r>
        <w:rPr>
          <w:rFonts w:hint="eastAsia" w:ascii="仿宋" w:hAnsi="仿宋" w:eastAsia="仿宋"/>
          <w:sz w:val="32"/>
          <w:szCs w:val="32"/>
          <w:lang w:val="en-US" w:eastAsia="zh-CN"/>
        </w:rPr>
        <w:t>持平</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（十七）</w:t>
      </w:r>
      <w:r>
        <w:rPr>
          <w:rFonts w:hint="eastAsia" w:ascii="仿宋" w:hAnsi="仿宋" w:eastAsia="仿宋"/>
          <w:sz w:val="32"/>
          <w:szCs w:val="32"/>
        </w:rPr>
        <w:t>其他支出</w:t>
      </w:r>
      <w:r>
        <w:rPr>
          <w:rFonts w:hint="eastAsia" w:ascii="仿宋" w:hAnsi="仿宋" w:eastAsia="仿宋"/>
          <w:sz w:val="32"/>
          <w:szCs w:val="32"/>
          <w:lang w:val="en-US" w:eastAsia="zh-CN"/>
        </w:rPr>
        <w:t>10700万</w:t>
      </w:r>
      <w:r>
        <w:rPr>
          <w:rFonts w:hint="eastAsia" w:ascii="仿宋" w:hAnsi="仿宋" w:eastAsia="仿宋"/>
          <w:sz w:val="32"/>
          <w:szCs w:val="32"/>
        </w:rPr>
        <w:t>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减少10700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（十</w:t>
      </w:r>
      <w:r>
        <w:rPr>
          <w:rFonts w:hint="eastAsia" w:ascii="仿宋" w:hAnsi="仿宋" w:eastAsia="仿宋"/>
          <w:sz w:val="32"/>
          <w:szCs w:val="32"/>
          <w:lang w:val="en-US" w:eastAsia="zh-CN"/>
        </w:rPr>
        <w:t>八</w:t>
      </w:r>
      <w:r>
        <w:rPr>
          <w:rFonts w:hint="eastAsia" w:ascii="仿宋" w:hAnsi="仿宋" w:eastAsia="仿宋"/>
          <w:sz w:val="32"/>
          <w:szCs w:val="32"/>
          <w:lang w:eastAsia="zh-CN"/>
        </w:rPr>
        <w:t>）</w:t>
      </w:r>
      <w:r>
        <w:rPr>
          <w:rFonts w:hint="eastAsia" w:ascii="仿宋" w:hAnsi="仿宋" w:eastAsia="仿宋"/>
          <w:sz w:val="32"/>
          <w:szCs w:val="32"/>
          <w:lang w:val="en-US" w:eastAsia="zh-CN"/>
        </w:rPr>
        <w:t>债务还本支出600万</w:t>
      </w:r>
      <w:r>
        <w:rPr>
          <w:rFonts w:hint="eastAsia" w:ascii="仿宋" w:hAnsi="仿宋" w:eastAsia="仿宋"/>
          <w:sz w:val="32"/>
          <w:szCs w:val="32"/>
        </w:rPr>
        <w:t>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增加600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十九</w:t>
      </w:r>
      <w:bookmarkStart w:id="0" w:name="_GoBack"/>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债务付息支出4000万</w:t>
      </w:r>
      <w:r>
        <w:rPr>
          <w:rFonts w:hint="eastAsia" w:ascii="仿宋" w:hAnsi="仿宋" w:eastAsia="仿宋"/>
          <w:sz w:val="32"/>
          <w:szCs w:val="32"/>
        </w:rPr>
        <w:t>元，较202</w:t>
      </w:r>
      <w:r>
        <w:rPr>
          <w:rFonts w:hint="eastAsia" w:ascii="仿宋" w:hAnsi="仿宋" w:eastAsia="仿宋"/>
          <w:sz w:val="32"/>
          <w:szCs w:val="32"/>
          <w:lang w:val="en-US" w:eastAsia="zh-CN"/>
        </w:rPr>
        <w:t>2</w:t>
      </w:r>
      <w:r>
        <w:rPr>
          <w:rFonts w:hint="eastAsia" w:ascii="仿宋" w:hAnsi="仿宋" w:eastAsia="仿宋"/>
          <w:sz w:val="32"/>
          <w:szCs w:val="32"/>
        </w:rPr>
        <w:t>年预算数</w:t>
      </w:r>
      <w:r>
        <w:rPr>
          <w:rFonts w:hint="eastAsia" w:ascii="仿宋" w:hAnsi="仿宋" w:eastAsia="仿宋"/>
          <w:sz w:val="32"/>
          <w:szCs w:val="32"/>
          <w:lang w:val="en-US" w:eastAsia="zh-CN"/>
        </w:rPr>
        <w:t>增加4000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highlight w:val="none"/>
          <w:lang w:val="en-US" w:eastAsia="zh-CN"/>
        </w:rPr>
        <w:t>2023</w:t>
      </w:r>
      <w:r>
        <w:rPr>
          <w:rFonts w:hint="eastAsia" w:ascii="仿宋" w:hAnsi="仿宋" w:eastAsia="仿宋" w:cs="Arial"/>
          <w:kern w:val="0"/>
          <w:sz w:val="32"/>
          <w:szCs w:val="32"/>
          <w:highlight w:val="none"/>
        </w:rPr>
        <w:t>年度</w:t>
      </w:r>
      <w:r>
        <w:rPr>
          <w:rFonts w:hint="eastAsia" w:ascii="仿宋" w:hAnsi="仿宋" w:eastAsia="仿宋" w:cs="Arial"/>
          <w:kern w:val="0"/>
          <w:sz w:val="32"/>
          <w:szCs w:val="32"/>
          <w:highlight w:val="none"/>
          <w:lang w:eastAsia="zh-CN"/>
        </w:rPr>
        <w:t>鼓楼区无</w:t>
      </w:r>
      <w:r>
        <w:rPr>
          <w:rFonts w:hint="eastAsia" w:ascii="仿宋" w:hAnsi="仿宋" w:eastAsia="仿宋" w:cs="Arial"/>
          <w:kern w:val="0"/>
          <w:sz w:val="32"/>
          <w:szCs w:val="32"/>
          <w:highlight w:val="none"/>
        </w:rPr>
        <w:t>对下税收</w:t>
      </w:r>
      <w:r>
        <w:rPr>
          <w:rFonts w:hint="eastAsia" w:ascii="仿宋" w:hAnsi="仿宋" w:eastAsia="仿宋" w:cs="Arial"/>
          <w:kern w:val="0"/>
          <w:sz w:val="32"/>
          <w:szCs w:val="32"/>
        </w:rPr>
        <w:t>返还和转移支付</w:t>
      </w:r>
      <w:r>
        <w:rPr>
          <w:rFonts w:hint="eastAsia" w:ascii="仿宋" w:hAnsi="仿宋" w:eastAsia="仿宋" w:cs="Arial"/>
          <w:kern w:val="0"/>
          <w:sz w:val="32"/>
          <w:szCs w:val="32"/>
          <w:lang w:eastAsia="zh-CN"/>
        </w:rPr>
        <w:t>预算，</w:t>
      </w:r>
      <w:r>
        <w:rPr>
          <w:rFonts w:hint="eastAsia" w:ascii="仿宋" w:hAnsi="仿宋" w:eastAsia="仿宋" w:cs="Arial"/>
          <w:kern w:val="0"/>
          <w:sz w:val="32"/>
          <w:szCs w:val="32"/>
        </w:rPr>
        <w:t>预算数为</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与</w:t>
      </w:r>
      <w:r>
        <w:rPr>
          <w:rFonts w:hint="eastAsia" w:ascii="仿宋" w:hAnsi="仿宋" w:eastAsia="仿宋" w:cs="Arial"/>
          <w:kern w:val="0"/>
          <w:sz w:val="32"/>
          <w:szCs w:val="32"/>
          <w:lang w:val="en-US" w:eastAsia="zh-CN"/>
        </w:rPr>
        <w:t>2022年度情况持平。</w:t>
      </w:r>
      <w:r>
        <w:rPr>
          <w:rFonts w:hint="eastAsia" w:ascii="仿宋" w:hAnsi="仿宋" w:eastAsia="仿宋" w:cs="Arial"/>
          <w:kern w:val="0"/>
          <w:sz w:val="32"/>
          <w:szCs w:val="32"/>
        </w:rPr>
        <w:t>具体情况如下：</w:t>
      </w:r>
    </w:p>
    <w:p>
      <w:pPr>
        <w:spacing w:line="600" w:lineRule="exact"/>
        <w:ind w:firstLine="643" w:firstLineChars="200"/>
        <w:rPr>
          <w:rStyle w:val="5"/>
          <w:rFonts w:ascii="楷体" w:hAnsi="楷体" w:eastAsia="楷体" w:cs="Arial"/>
          <w:kern w:val="0"/>
          <w:sz w:val="32"/>
          <w:szCs w:val="32"/>
        </w:rPr>
      </w:pPr>
      <w:r>
        <w:rPr>
          <w:rFonts w:hint="eastAsia" w:ascii="楷体" w:hAnsi="楷体" w:eastAsia="楷体" w:cs="Arial"/>
          <w:b/>
          <w:kern w:val="0"/>
          <w:sz w:val="32"/>
          <w:szCs w:val="32"/>
        </w:rPr>
        <w:t>（一）</w:t>
      </w:r>
      <w:r>
        <w:rPr>
          <w:rStyle w:val="5"/>
          <w:rFonts w:hint="eastAsia" w:ascii="楷体" w:hAnsi="楷体" w:eastAsia="楷体" w:cs="Arial"/>
          <w:kern w:val="0"/>
          <w:sz w:val="32"/>
          <w:szCs w:val="32"/>
        </w:rPr>
        <w:t>一般性转移支付</w:t>
      </w:r>
    </w:p>
    <w:p>
      <w:pPr>
        <w:spacing w:line="600" w:lineRule="exact"/>
        <w:rPr>
          <w:rFonts w:ascii="仿宋" w:hAnsi="仿宋" w:eastAsia="仿宋" w:cs="Arial"/>
          <w:b/>
          <w:kern w:val="0"/>
          <w:sz w:val="32"/>
          <w:szCs w:val="32"/>
        </w:rPr>
      </w:pP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因此预算公开附表中，未有一般公共预算对下一般性转移支付预算数据。</w:t>
      </w:r>
    </w:p>
    <w:p>
      <w:pPr>
        <w:spacing w:line="600" w:lineRule="exact"/>
        <w:ind w:firstLine="643" w:firstLineChars="200"/>
        <w:rPr>
          <w:rStyle w:val="5"/>
          <w:rFonts w:ascii="楷体" w:hAnsi="楷体" w:eastAsia="楷体" w:cs="Arial"/>
          <w:b w:val="0"/>
          <w:kern w:val="0"/>
          <w:sz w:val="32"/>
          <w:szCs w:val="32"/>
        </w:rPr>
      </w:pPr>
      <w:r>
        <w:rPr>
          <w:rFonts w:hint="eastAsia" w:ascii="楷体" w:hAnsi="楷体" w:eastAsia="楷体" w:cs="Arial"/>
          <w:b/>
          <w:kern w:val="0"/>
          <w:sz w:val="32"/>
          <w:szCs w:val="32"/>
        </w:rPr>
        <w:t>（二）</w:t>
      </w:r>
      <w:r>
        <w:rPr>
          <w:rStyle w:val="5"/>
          <w:rFonts w:hint="eastAsia" w:ascii="楷体" w:hAnsi="楷体" w:eastAsia="楷体" w:cs="Arial"/>
          <w:kern w:val="0"/>
          <w:sz w:val="32"/>
          <w:szCs w:val="32"/>
        </w:rPr>
        <w:t>专项转移支付</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因此预算公开附表中，未有一般公共预算对下专项转移支付预算数据。</w:t>
      </w:r>
    </w:p>
    <w:p>
      <w:pPr>
        <w:numPr>
          <w:ilvl w:val="0"/>
          <w:numId w:val="1"/>
        </w:numPr>
        <w:spacing w:line="600" w:lineRule="exact"/>
        <w:ind w:firstLine="643" w:firstLineChars="200"/>
        <w:rPr>
          <w:rStyle w:val="5"/>
          <w:rFonts w:hint="eastAsia" w:ascii="楷体" w:hAnsi="楷体" w:eastAsia="楷体" w:cs="Arial"/>
          <w:kern w:val="0"/>
          <w:sz w:val="32"/>
          <w:szCs w:val="32"/>
        </w:rPr>
      </w:pPr>
      <w:r>
        <w:rPr>
          <w:rStyle w:val="5"/>
          <w:rFonts w:hint="eastAsia" w:ascii="楷体" w:hAnsi="楷体" w:eastAsia="楷体" w:cs="Arial"/>
          <w:kern w:val="0"/>
          <w:sz w:val="32"/>
          <w:szCs w:val="32"/>
        </w:rPr>
        <w:t>税收返还</w:t>
      </w:r>
    </w:p>
    <w:p>
      <w:pPr>
        <w:numPr>
          <w:ilvl w:val="0"/>
          <w:numId w:val="0"/>
        </w:numPr>
        <w:spacing w:line="600" w:lineRule="exact"/>
        <w:rPr>
          <w:rFonts w:hint="eastAsia" w:ascii="黑体" w:hAnsi="黑体" w:eastAsia="黑体"/>
          <w:sz w:val="32"/>
          <w:szCs w:val="32"/>
          <w:highlight w:val="none"/>
        </w:rPr>
      </w:pPr>
      <w:r>
        <w:rPr>
          <w:rStyle w:val="5"/>
          <w:rFonts w:hint="eastAsia" w:ascii="楷体" w:hAnsi="楷体" w:eastAsia="楷体" w:cs="Arial"/>
          <w:kern w:val="0"/>
          <w:sz w:val="32"/>
          <w:szCs w:val="32"/>
          <w:lang w:val="en-US" w:eastAsia="zh-CN"/>
        </w:rPr>
        <w:t xml:space="preserve">   </w:t>
      </w:r>
      <w:r>
        <w:rPr>
          <w:rFonts w:hint="eastAsia" w:ascii="仿宋" w:hAnsi="仿宋" w:eastAsia="仿宋" w:cs="Arial"/>
          <w:kern w:val="0"/>
          <w:sz w:val="32"/>
          <w:szCs w:val="32"/>
          <w:lang w:val="en-US" w:eastAsia="zh-CN"/>
        </w:rPr>
        <w:t xml:space="preserve"> 鼓楼区所辖乡镇作为一级预算部门管理，未单独编制政府预算，为此2023年度未有一般公共预算对各街镇无税收返还预算。</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三、举借政府债务情况</w:t>
      </w:r>
    </w:p>
    <w:p>
      <w:pPr>
        <w:numPr>
          <w:ilvl w:val="0"/>
          <w:numId w:val="0"/>
        </w:numPr>
        <w:spacing w:line="600" w:lineRule="exact"/>
        <w:ind w:firstLine="643" w:firstLineChars="200"/>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（一）举借政府债务情况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2022年全区新增政府债务限额2.7858亿元，2022年全区收回政府债务限额5200万元，利用限额空间发行新增专项债券600万元。</w:t>
      </w:r>
    </w:p>
    <w:p>
      <w:pPr>
        <w:numPr>
          <w:ilvl w:val="0"/>
          <w:numId w:val="0"/>
        </w:numPr>
        <w:spacing w:line="600" w:lineRule="exact"/>
        <w:ind w:firstLine="643" w:firstLineChars="200"/>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（二）地方政府债务限额余额情况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截至2022年底，全区政府债务余额预计执行数35.7267亿元，债务余额严格控制在中央核定的限额44.292亿元内。</w:t>
      </w:r>
    </w:p>
    <w:p>
      <w:pPr>
        <w:numPr>
          <w:ilvl w:val="0"/>
          <w:numId w:val="0"/>
        </w:numPr>
        <w:spacing w:line="600" w:lineRule="exact"/>
        <w:ind w:firstLine="643" w:firstLineChars="200"/>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（三）地方政府债券发行情况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 xml:space="preserve">2022年全区由省级代为发行地方政府债券3.9281亿元。 </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按债券性质分：由省级代为发行新增债券2.8458亿元（其中600万元为利用限额空间发债），由省级代为发行再融资债券1.0823亿元。</w:t>
      </w:r>
    </w:p>
    <w:p>
      <w:pPr>
        <w:numPr>
          <w:ilvl w:val="0"/>
          <w:numId w:val="0"/>
        </w:numPr>
        <w:spacing w:line="600" w:lineRule="exact"/>
        <w:ind w:firstLine="643" w:firstLineChars="200"/>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（四）地方政府债券还本付息情况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 xml:space="preserve">2022年全市地方政府债券还本付息预计执行数2.9154亿元。 </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2023年全市地方政府债券还本付息预算数6.0852亿元。</w:t>
      </w:r>
    </w:p>
    <w:p>
      <w:pPr>
        <w:numPr>
          <w:ilvl w:val="0"/>
          <w:numId w:val="0"/>
        </w:numPr>
        <w:spacing w:line="600" w:lineRule="exact"/>
        <w:ind w:firstLine="643" w:firstLineChars="200"/>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（五）地方政府债券资金使用安排</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2022年省财政下达全区新增债券资金2.7858亿元，安排用于义务教育、市政、保障性住房、产业园区基础设施建设等；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2022年，鼓楼区财政局积极开展绩效评价工作，事前绩效评估项目1个。全年共实施财政绩效评价项目226个，实施财政绩效部门整体评价73个，并从中选取7个项目开展绩效复评和3个项目开展重点评价，涉及财政资金6100.09万元。</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五、名词解释</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1.一般公共预算总收入</w:t>
      </w:r>
    </w:p>
    <w:p>
      <w:pPr>
        <w:rPr>
          <w:rFonts w:hint="eastAsia"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hint="eastAsia"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hint="eastAsia" w:ascii="仿宋" w:hAnsi="仿宋" w:eastAsia="仿宋" w:cs="Arial"/>
          <w:kern w:val="0"/>
          <w:sz w:val="32"/>
          <w:szCs w:val="32"/>
        </w:rPr>
      </w:pPr>
      <w:r>
        <w:rPr>
          <w:rFonts w:hint="eastAsia" w:ascii="仿宋" w:hAnsi="仿宋" w:eastAsia="仿宋" w:cs="Arial"/>
          <w:kern w:val="0"/>
          <w:sz w:val="32"/>
          <w:szCs w:val="32"/>
        </w:rPr>
        <w:t>　　3.上划中央收入</w:t>
      </w:r>
    </w:p>
    <w:p>
      <w:pPr>
        <w:ind w:firstLine="560"/>
        <w:rPr>
          <w:rFonts w:hint="eastAsia"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hint="eastAsia" w:ascii="仿宋" w:hAnsi="仿宋" w:eastAsia="仿宋" w:cs="Arial"/>
          <w:kern w:val="0"/>
          <w:sz w:val="32"/>
          <w:szCs w:val="32"/>
        </w:rPr>
      </w:pPr>
      <w:r>
        <w:rPr>
          <w:rFonts w:hint="eastAsia" w:ascii="仿宋" w:hAnsi="仿宋" w:eastAsia="仿宋" w:cs="Arial"/>
          <w:kern w:val="0"/>
          <w:sz w:val="32"/>
          <w:szCs w:val="32"/>
        </w:rPr>
        <w:t>　　4.预算绩效管理</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5.内控</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指通过查找、梳理、评估财政业务及管理中的各类风险，制定、完善、实施一系列的制度、流程、程序和方法，对财政工作风险进行事前防范、事中控制、事后监督和纠正，进而提高财政工作内部管理水平。</w:t>
      </w:r>
    </w:p>
    <w:p>
      <w:pPr>
        <w:rPr>
          <w:rFonts w:hint="eastAsia" w:ascii="仿宋" w:hAnsi="仿宋" w:eastAsia="仿宋" w:cs="Arial"/>
          <w:kern w:val="0"/>
          <w:sz w:val="32"/>
          <w:szCs w:val="32"/>
        </w:rPr>
      </w:pPr>
      <w:r>
        <w:rPr>
          <w:rFonts w:hint="eastAsia" w:ascii="仿宋" w:hAnsi="仿宋" w:eastAsia="仿宋" w:cs="Arial"/>
          <w:kern w:val="0"/>
          <w:sz w:val="32"/>
          <w:szCs w:val="32"/>
        </w:rPr>
        <w:t>　　6.民生支出</w:t>
      </w:r>
    </w:p>
    <w:p>
      <w:pPr>
        <w:rPr>
          <w:rFonts w:hint="eastAsia"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rPr>
          <w:rFonts w:hint="eastAsia" w:ascii="仿宋" w:hAnsi="仿宋" w:eastAsia="仿宋" w:cs="Arial"/>
          <w:kern w:val="0"/>
          <w:sz w:val="32"/>
          <w:szCs w:val="32"/>
        </w:rPr>
      </w:pPr>
      <w:r>
        <w:rPr>
          <w:rFonts w:hint="eastAsia" w:ascii="仿宋" w:hAnsi="仿宋" w:eastAsia="仿宋" w:cs="Arial"/>
          <w:kern w:val="0"/>
          <w:sz w:val="32"/>
          <w:szCs w:val="32"/>
        </w:rPr>
        <w:t>　  7.税收返还和转移支付</w:t>
      </w:r>
    </w:p>
    <w:p>
      <w:pPr>
        <w:rPr>
          <w:rFonts w:hint="eastAsia" w:ascii="仿宋" w:hAnsi="仿宋" w:eastAsia="仿宋" w:cs="Arial"/>
          <w:kern w:val="0"/>
          <w:sz w:val="32"/>
          <w:szCs w:val="32"/>
        </w:rPr>
      </w:pPr>
      <w:r>
        <w:rPr>
          <w:rFonts w:hint="eastAsia" w:ascii="仿宋" w:hAnsi="仿宋" w:eastAsia="仿宋" w:cs="Arial"/>
          <w:kern w:val="0"/>
          <w:sz w:val="32"/>
          <w:szCs w:val="32"/>
        </w:rPr>
        <w:t>　　税收返还是指1994年分税制改革、2002年所得税收入分享改革、2009年成品油税费改革后，对原属于地方的收入划为中央收入部分，给予地方的补偿。包括增值税、消费税“两税返还”，所得税基数返还，以及成品油价格和税费改革税收返还等。</w:t>
      </w:r>
    </w:p>
    <w:p>
      <w:pPr>
        <w:rPr>
          <w:rFonts w:hint="eastAsia" w:ascii="仿宋" w:hAnsi="仿宋" w:eastAsia="仿宋" w:cs="Arial"/>
          <w:kern w:val="0"/>
          <w:sz w:val="32"/>
          <w:szCs w:val="32"/>
        </w:rPr>
      </w:pPr>
      <w:r>
        <w:rPr>
          <w:rFonts w:hint="eastAsia" w:ascii="仿宋" w:hAnsi="仿宋" w:eastAsia="仿宋" w:cs="Arial"/>
          <w:kern w:val="0"/>
          <w:sz w:val="32"/>
          <w:szCs w:val="32"/>
        </w:rPr>
        <w:t>　　转移支付是指上级政府按照有关法律、财政体制和政策规定，给予下级政府的补助资金。2009年起简化为一般性转移支付和专项转移支付两类。</w:t>
      </w:r>
    </w:p>
    <w:p>
      <w:pPr>
        <w:rPr>
          <w:rFonts w:hint="eastAsia" w:ascii="仿宋" w:hAnsi="仿宋" w:eastAsia="仿宋" w:cs="Arial"/>
          <w:kern w:val="0"/>
          <w:sz w:val="32"/>
          <w:szCs w:val="32"/>
        </w:rPr>
      </w:pPr>
      <w:r>
        <w:rPr>
          <w:rFonts w:hint="eastAsia" w:ascii="仿宋" w:hAnsi="仿宋" w:eastAsia="仿宋" w:cs="Arial"/>
          <w:kern w:val="0"/>
          <w:sz w:val="32"/>
          <w:szCs w:val="32"/>
        </w:rPr>
        <w:t>　　8.一般性转移支付</w:t>
      </w:r>
    </w:p>
    <w:p>
      <w:pPr>
        <w:rPr>
          <w:rFonts w:hint="eastAsia" w:ascii="仿宋" w:hAnsi="仿宋" w:eastAsia="仿宋" w:cs="Arial"/>
          <w:kern w:val="0"/>
          <w:sz w:val="32"/>
          <w:szCs w:val="32"/>
        </w:rPr>
      </w:pPr>
      <w:r>
        <w:rPr>
          <w:rFonts w:hint="eastAsia" w:ascii="仿宋" w:hAnsi="仿宋" w:eastAsia="仿宋" w:cs="Arial"/>
          <w:kern w:val="0"/>
          <w:sz w:val="32"/>
          <w:szCs w:val="32"/>
        </w:rPr>
        <w:t>　　指为弥补财政实力薄弱地区的财力缺口，均衡地区间财力差距，实现地区间基本公共服务能力的均等化，上级财政安排给下级财政的补助支出，由地方统筹安排。</w:t>
      </w:r>
    </w:p>
    <w:p>
      <w:pPr>
        <w:rPr>
          <w:rFonts w:hint="eastAsia" w:ascii="仿宋" w:hAnsi="仿宋" w:eastAsia="仿宋" w:cs="Arial"/>
          <w:kern w:val="0"/>
          <w:sz w:val="32"/>
          <w:szCs w:val="32"/>
        </w:rPr>
      </w:pPr>
      <w:r>
        <w:rPr>
          <w:rFonts w:hint="eastAsia" w:ascii="仿宋" w:hAnsi="仿宋" w:eastAsia="仿宋" w:cs="Arial"/>
          <w:kern w:val="0"/>
          <w:sz w:val="32"/>
          <w:szCs w:val="32"/>
        </w:rPr>
        <w:t>　　9.专项转移支付</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指上级财政为实现特定的宏观政策及事业发展战略目标，以及对委托下级政府代理的一些事务或上下级共同承担事务进行补偿而设立的补助资金，需按规定用途使用。专项转移支付重点用于教育、卫生健康、社会保障、农林水等公共服务领域。</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11.地方政府债券 </w:t>
      </w:r>
      <w:r>
        <w:rPr>
          <w:rFonts w:ascii="仿宋" w:hAnsi="仿宋" w:eastAsia="仿宋" w:cs="Arial"/>
          <w:kern w:val="0"/>
          <w:sz w:val="32"/>
          <w:szCs w:val="32"/>
        </w:rPr>
        <w:t xml:space="preserve"> </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12.机关工资福利支出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.机关商品和服务支出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.机关资本性支出（一）</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.机关资本性支出（二）</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.对事业单位经常性补助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反映对事业单位（不含参公事业单位）的经常性补助支出，包括工资福利支出、商品和服务支出、对事业单位其他补助。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.对事业单位资本性补助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.对社会保障基金补助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反映政府对社会保</w:t>
      </w:r>
      <w:r>
        <w:rPr>
          <w:rFonts w:hint="eastAsia" w:ascii="仿宋" w:hAnsi="仿宋" w:eastAsia="仿宋" w:cs="Arial"/>
          <w:kern w:val="0"/>
          <w:sz w:val="32"/>
          <w:szCs w:val="32"/>
          <w:lang w:eastAsia="zh-CN"/>
        </w:rPr>
        <w:t>险</w:t>
      </w:r>
      <w:r>
        <w:rPr>
          <w:rFonts w:hint="eastAsia" w:ascii="仿宋" w:hAnsi="仿宋" w:eastAsia="仿宋" w:cs="Arial"/>
          <w:kern w:val="0"/>
          <w:sz w:val="32"/>
          <w:szCs w:val="32"/>
        </w:rPr>
        <w:t>基金的朴助以及补充全国社会保障基金的支出。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.债务利息及费用支出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.其他支出</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反映不能划分到上述经济科目的其他支出。</w:t>
      </w: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56F6"/>
    <w:multiLevelType w:val="singleLevel"/>
    <w:tmpl w:val="5A8156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1B52D82"/>
    <w:rsid w:val="034D3AF0"/>
    <w:rsid w:val="045D247C"/>
    <w:rsid w:val="04812849"/>
    <w:rsid w:val="04CD1B42"/>
    <w:rsid w:val="05556760"/>
    <w:rsid w:val="059C72F3"/>
    <w:rsid w:val="0B4D6BAD"/>
    <w:rsid w:val="0B8148E6"/>
    <w:rsid w:val="0BF87F0E"/>
    <w:rsid w:val="0C946828"/>
    <w:rsid w:val="0D85293D"/>
    <w:rsid w:val="0F523928"/>
    <w:rsid w:val="10F3701D"/>
    <w:rsid w:val="112348D1"/>
    <w:rsid w:val="14EA1FE0"/>
    <w:rsid w:val="15CB2C72"/>
    <w:rsid w:val="169D56F2"/>
    <w:rsid w:val="17C136FA"/>
    <w:rsid w:val="19A57D55"/>
    <w:rsid w:val="1A3D5263"/>
    <w:rsid w:val="1CC149FA"/>
    <w:rsid w:val="1E4102A5"/>
    <w:rsid w:val="1E7D5FEC"/>
    <w:rsid w:val="1ED312C0"/>
    <w:rsid w:val="20662906"/>
    <w:rsid w:val="20A23154"/>
    <w:rsid w:val="218D13B9"/>
    <w:rsid w:val="24C841FD"/>
    <w:rsid w:val="271E0863"/>
    <w:rsid w:val="2A33015B"/>
    <w:rsid w:val="2A6A6B4F"/>
    <w:rsid w:val="2FD32C97"/>
    <w:rsid w:val="2FF90694"/>
    <w:rsid w:val="31024993"/>
    <w:rsid w:val="3508192B"/>
    <w:rsid w:val="3F1109D3"/>
    <w:rsid w:val="4070330D"/>
    <w:rsid w:val="40A12222"/>
    <w:rsid w:val="44375B06"/>
    <w:rsid w:val="449453B8"/>
    <w:rsid w:val="45750AFD"/>
    <w:rsid w:val="464B0394"/>
    <w:rsid w:val="472A5879"/>
    <w:rsid w:val="47C53F86"/>
    <w:rsid w:val="4970480F"/>
    <w:rsid w:val="4B0017F1"/>
    <w:rsid w:val="5058500D"/>
    <w:rsid w:val="52CE56D9"/>
    <w:rsid w:val="54B1497A"/>
    <w:rsid w:val="55CF1C57"/>
    <w:rsid w:val="564974A5"/>
    <w:rsid w:val="581665DA"/>
    <w:rsid w:val="59C3743B"/>
    <w:rsid w:val="5A3122AC"/>
    <w:rsid w:val="5CBC0920"/>
    <w:rsid w:val="5CF06C3D"/>
    <w:rsid w:val="60B466CC"/>
    <w:rsid w:val="63FA1C74"/>
    <w:rsid w:val="643837BA"/>
    <w:rsid w:val="65246A88"/>
    <w:rsid w:val="662D20B3"/>
    <w:rsid w:val="67E85718"/>
    <w:rsid w:val="68FD6FB7"/>
    <w:rsid w:val="6DD9140A"/>
    <w:rsid w:val="6DFF4D43"/>
    <w:rsid w:val="6F025AA6"/>
    <w:rsid w:val="6F3F55CD"/>
    <w:rsid w:val="73280D2F"/>
    <w:rsid w:val="73E15893"/>
    <w:rsid w:val="75084E4B"/>
    <w:rsid w:val="7519162B"/>
    <w:rsid w:val="76780A58"/>
    <w:rsid w:val="77D533B9"/>
    <w:rsid w:val="7ADC2134"/>
    <w:rsid w:val="7D8C65DF"/>
    <w:rsid w:val="7E444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ScaleCrop>false</ScaleCrop>
  <LinksUpToDate>false</LinksUpToDate>
  <CharactersWithSpaces>1905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2023-02-20T07:06:00Z</cp:lastPrinted>
  <dcterms:modified xsi:type="dcterms:W3CDTF">2023-02-22T09:35:49Z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