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 xml:space="preserve">2：  </w:t>
      </w:r>
    </w:p>
    <w:p>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t>政府预决算相关重要事项说明</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一、鼓楼区本级支出预算说明</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年度鼓楼区本级一般公共预算支出数为</w:t>
      </w:r>
      <w:r>
        <w:rPr>
          <w:rFonts w:hint="eastAsia" w:ascii="仿宋" w:hAnsi="仿宋" w:eastAsia="仿宋"/>
          <w:sz w:val="32"/>
          <w:szCs w:val="32"/>
          <w:lang w:val="en-US" w:eastAsia="zh-CN"/>
        </w:rPr>
        <w:t>282829</w:t>
      </w:r>
      <w:r>
        <w:rPr>
          <w:rFonts w:hint="eastAsia" w:ascii="仿宋" w:hAnsi="仿宋" w:eastAsia="仿宋"/>
          <w:sz w:val="32"/>
          <w:szCs w:val="32"/>
        </w:rPr>
        <w:t>万元，比</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年度预算数</w:t>
      </w:r>
      <w:r>
        <w:rPr>
          <w:rFonts w:hint="eastAsia" w:ascii="仿宋" w:hAnsi="仿宋" w:eastAsia="仿宋"/>
          <w:sz w:val="32"/>
          <w:szCs w:val="32"/>
          <w:lang w:eastAsia="zh-CN"/>
        </w:rPr>
        <w:t>增加</w:t>
      </w:r>
      <w:r>
        <w:rPr>
          <w:rFonts w:hint="eastAsia" w:ascii="仿宋" w:hAnsi="仿宋" w:eastAsia="仿宋"/>
          <w:sz w:val="32"/>
          <w:szCs w:val="32"/>
          <w:lang w:val="en-US" w:eastAsia="zh-CN"/>
        </w:rPr>
        <w:t>49901</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21.42</w:t>
      </w:r>
      <w:r>
        <w:rPr>
          <w:rFonts w:hint="eastAsia" w:ascii="仿宋" w:hAnsi="仿宋" w:eastAsia="仿宋"/>
          <w:sz w:val="32"/>
          <w:szCs w:val="32"/>
        </w:rPr>
        <w:t>%。具体情况如下：</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（一）一般公共服务支出</w:t>
      </w:r>
      <w:r>
        <w:rPr>
          <w:rFonts w:hint="eastAsia" w:ascii="仿宋" w:hAnsi="仿宋" w:eastAsia="仿宋"/>
          <w:sz w:val="32"/>
          <w:szCs w:val="32"/>
          <w:lang w:val="en-US" w:eastAsia="zh-CN"/>
        </w:rPr>
        <w:t>46251</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eastAsia="zh-CN"/>
        </w:rPr>
        <w:t>增加</w:t>
      </w:r>
      <w:r>
        <w:rPr>
          <w:rFonts w:hint="eastAsia" w:ascii="仿宋" w:hAnsi="仿宋" w:eastAsia="仿宋"/>
          <w:sz w:val="32"/>
          <w:szCs w:val="32"/>
          <w:lang w:val="en-US" w:eastAsia="zh-CN"/>
        </w:rPr>
        <w:t>5126</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12.46</w:t>
      </w:r>
      <w:r>
        <w:rPr>
          <w:rFonts w:hint="eastAsia" w:ascii="仿宋" w:hAnsi="仿宋" w:eastAsia="仿宋"/>
          <w:sz w:val="32"/>
          <w:szCs w:val="32"/>
        </w:rPr>
        <w:t>%。主要用于人才发展、招商引资、精神文明建设</w:t>
      </w:r>
      <w:r>
        <w:rPr>
          <w:rFonts w:hint="eastAsia" w:ascii="仿宋" w:hAnsi="仿宋" w:eastAsia="仿宋"/>
          <w:sz w:val="32"/>
          <w:szCs w:val="32"/>
          <w:lang w:eastAsia="zh-CN"/>
        </w:rPr>
        <w:t>及</w:t>
      </w:r>
      <w:r>
        <w:rPr>
          <w:rFonts w:hint="eastAsia" w:ascii="仿宋" w:hAnsi="仿宋" w:eastAsia="仿宋"/>
          <w:sz w:val="32"/>
          <w:szCs w:val="32"/>
        </w:rPr>
        <w:t>一般公共服务部门的运转经费。</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1.人大事务</w:t>
      </w:r>
      <w:r>
        <w:rPr>
          <w:rFonts w:hint="eastAsia" w:ascii="仿宋" w:hAnsi="仿宋" w:eastAsia="仿宋"/>
          <w:sz w:val="32"/>
          <w:szCs w:val="32"/>
          <w:lang w:val="en-US" w:eastAsia="zh-CN"/>
        </w:rPr>
        <w:t>1005</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减少58</w:t>
      </w:r>
      <w:r>
        <w:rPr>
          <w:rFonts w:hint="eastAsia" w:ascii="仿宋" w:hAnsi="仿宋" w:eastAsia="仿宋"/>
          <w:sz w:val="32"/>
          <w:szCs w:val="32"/>
        </w:rPr>
        <w:t>万元，</w:t>
      </w:r>
      <w:r>
        <w:rPr>
          <w:rFonts w:hint="eastAsia" w:ascii="仿宋" w:hAnsi="仿宋" w:eastAsia="仿宋"/>
          <w:sz w:val="32"/>
          <w:szCs w:val="32"/>
          <w:lang w:val="en-US" w:eastAsia="zh-CN"/>
        </w:rPr>
        <w:t>下降5.46</w:t>
      </w:r>
      <w:r>
        <w:rPr>
          <w:rFonts w:hint="eastAsia" w:ascii="仿宋" w:hAnsi="仿宋" w:eastAsia="仿宋"/>
          <w:sz w:val="32"/>
          <w:szCs w:val="32"/>
        </w:rPr>
        <w:t>%</w:t>
      </w:r>
      <w:r>
        <w:rPr>
          <w:rFonts w:hint="eastAsia" w:ascii="仿宋" w:hAnsi="仿宋" w:eastAsia="仿宋"/>
          <w:sz w:val="32"/>
          <w:szCs w:val="32"/>
          <w:lang w:eastAsia="zh-CN"/>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2.政协事务</w:t>
      </w:r>
      <w:r>
        <w:rPr>
          <w:rFonts w:hint="eastAsia" w:ascii="仿宋" w:hAnsi="仿宋" w:eastAsia="仿宋"/>
          <w:sz w:val="32"/>
          <w:szCs w:val="32"/>
          <w:lang w:val="en-US" w:eastAsia="zh-CN"/>
        </w:rPr>
        <w:t>717</w:t>
      </w:r>
      <w:r>
        <w:rPr>
          <w:rFonts w:hint="eastAsia" w:ascii="仿宋" w:hAnsi="仿宋" w:eastAsia="仿宋"/>
          <w:sz w:val="32"/>
          <w:szCs w:val="32"/>
        </w:rPr>
        <w:t>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增加68</w:t>
      </w:r>
      <w:r>
        <w:rPr>
          <w:rFonts w:hint="eastAsia" w:ascii="仿宋" w:hAnsi="仿宋" w:eastAsia="仿宋"/>
          <w:sz w:val="32"/>
          <w:szCs w:val="32"/>
        </w:rPr>
        <w:t>万元，</w:t>
      </w:r>
      <w:r>
        <w:rPr>
          <w:rFonts w:hint="eastAsia" w:ascii="仿宋" w:hAnsi="仿宋" w:eastAsia="仿宋"/>
          <w:sz w:val="32"/>
          <w:szCs w:val="32"/>
          <w:lang w:val="en-US" w:eastAsia="zh-CN"/>
        </w:rPr>
        <w:t>增长10.48</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3.政府办公厅（室）及相关机构事务</w:t>
      </w:r>
      <w:r>
        <w:rPr>
          <w:rFonts w:hint="eastAsia" w:ascii="仿宋" w:hAnsi="仿宋" w:eastAsia="仿宋"/>
          <w:sz w:val="32"/>
          <w:szCs w:val="32"/>
          <w:lang w:val="en-US" w:eastAsia="zh-CN"/>
        </w:rPr>
        <w:t>15704</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增加2464</w:t>
      </w:r>
      <w:r>
        <w:rPr>
          <w:rFonts w:hint="eastAsia" w:ascii="仿宋" w:hAnsi="仿宋" w:eastAsia="仿宋"/>
          <w:sz w:val="32"/>
          <w:szCs w:val="32"/>
        </w:rPr>
        <w:t>万元，</w:t>
      </w:r>
      <w:r>
        <w:rPr>
          <w:rFonts w:hint="eastAsia" w:ascii="仿宋" w:hAnsi="仿宋" w:eastAsia="仿宋"/>
          <w:sz w:val="32"/>
          <w:szCs w:val="32"/>
          <w:lang w:val="en-US" w:eastAsia="zh-CN"/>
        </w:rPr>
        <w:t>增长18.61</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4.发展与改革事务</w:t>
      </w:r>
      <w:r>
        <w:rPr>
          <w:rFonts w:hint="eastAsia" w:ascii="仿宋" w:hAnsi="仿宋" w:eastAsia="仿宋"/>
          <w:sz w:val="32"/>
          <w:szCs w:val="32"/>
          <w:lang w:val="en-US" w:eastAsia="zh-CN"/>
        </w:rPr>
        <w:t>1125</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减少335</w:t>
      </w:r>
      <w:r>
        <w:rPr>
          <w:rFonts w:hint="eastAsia" w:ascii="仿宋" w:hAnsi="仿宋" w:eastAsia="仿宋"/>
          <w:sz w:val="32"/>
          <w:szCs w:val="32"/>
        </w:rPr>
        <w:t>万元，</w:t>
      </w:r>
      <w:r>
        <w:rPr>
          <w:rFonts w:hint="eastAsia" w:ascii="仿宋" w:hAnsi="仿宋" w:eastAsia="仿宋"/>
          <w:sz w:val="32"/>
          <w:szCs w:val="32"/>
          <w:lang w:val="en-US" w:eastAsia="zh-CN"/>
        </w:rPr>
        <w:t>下降22.95</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5.统计信息事务</w:t>
      </w:r>
      <w:r>
        <w:rPr>
          <w:rFonts w:hint="eastAsia" w:ascii="仿宋" w:hAnsi="仿宋" w:eastAsia="仿宋"/>
          <w:sz w:val="32"/>
          <w:szCs w:val="32"/>
          <w:lang w:val="en-US" w:eastAsia="zh-CN"/>
        </w:rPr>
        <w:t>577</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eastAsia="zh-CN"/>
        </w:rPr>
        <w:t>减少</w:t>
      </w:r>
      <w:r>
        <w:rPr>
          <w:rFonts w:hint="eastAsia" w:ascii="仿宋" w:hAnsi="仿宋" w:eastAsia="仿宋"/>
          <w:sz w:val="32"/>
          <w:szCs w:val="32"/>
          <w:lang w:val="en-US" w:eastAsia="zh-CN"/>
        </w:rPr>
        <w:t>751</w:t>
      </w:r>
      <w:r>
        <w:rPr>
          <w:rFonts w:hint="eastAsia" w:ascii="仿宋" w:hAnsi="仿宋" w:eastAsia="仿宋"/>
          <w:sz w:val="32"/>
          <w:szCs w:val="32"/>
          <w:lang w:eastAsia="zh-CN"/>
        </w:rPr>
        <w:t>万元，下降</w:t>
      </w:r>
      <w:r>
        <w:rPr>
          <w:rFonts w:hint="eastAsia" w:ascii="仿宋" w:hAnsi="仿宋" w:eastAsia="仿宋"/>
          <w:sz w:val="32"/>
          <w:szCs w:val="32"/>
          <w:lang w:val="en-US" w:eastAsia="zh-CN"/>
        </w:rPr>
        <w:t>56.55</w:t>
      </w:r>
      <w:r>
        <w:rPr>
          <w:rFonts w:hint="eastAsia" w:ascii="仿宋" w:hAnsi="仿宋" w:eastAsia="仿宋"/>
          <w:sz w:val="32"/>
          <w:szCs w:val="32"/>
          <w:lang w:eastAsia="zh-CN"/>
        </w:rPr>
        <w:t>%</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6.财政事务</w:t>
      </w:r>
      <w:r>
        <w:rPr>
          <w:rFonts w:hint="eastAsia" w:ascii="仿宋" w:hAnsi="仿宋" w:eastAsia="仿宋"/>
          <w:sz w:val="32"/>
          <w:szCs w:val="32"/>
          <w:lang w:val="en-US" w:eastAsia="zh-CN"/>
        </w:rPr>
        <w:t>1139</w:t>
      </w:r>
      <w:r>
        <w:rPr>
          <w:rFonts w:hint="eastAsia" w:ascii="仿宋" w:hAnsi="仿宋" w:eastAsia="仿宋"/>
          <w:sz w:val="32"/>
          <w:szCs w:val="32"/>
        </w:rPr>
        <w:t>万元，较2021年预算数增加</w:t>
      </w:r>
      <w:r>
        <w:rPr>
          <w:rFonts w:hint="eastAsia" w:ascii="仿宋" w:hAnsi="仿宋" w:eastAsia="仿宋"/>
          <w:sz w:val="32"/>
          <w:szCs w:val="32"/>
          <w:lang w:val="en-US" w:eastAsia="zh-CN"/>
        </w:rPr>
        <w:t>105</w:t>
      </w:r>
      <w:r>
        <w:rPr>
          <w:rFonts w:hint="eastAsia" w:ascii="仿宋" w:hAnsi="仿宋" w:eastAsia="仿宋"/>
          <w:sz w:val="32"/>
          <w:szCs w:val="32"/>
        </w:rPr>
        <w:t>万元，增长</w:t>
      </w:r>
      <w:r>
        <w:rPr>
          <w:rFonts w:hint="eastAsia" w:ascii="仿宋" w:hAnsi="仿宋" w:eastAsia="仿宋"/>
          <w:sz w:val="32"/>
          <w:szCs w:val="32"/>
          <w:lang w:val="en-US" w:eastAsia="zh-CN"/>
        </w:rPr>
        <w:t>10.15</w:t>
      </w:r>
      <w:r>
        <w:rPr>
          <w:rFonts w:hint="eastAsia" w:ascii="仿宋" w:hAnsi="仿宋" w:eastAsia="仿宋"/>
          <w:sz w:val="32"/>
          <w:szCs w:val="32"/>
        </w:rPr>
        <w:t>%</w:t>
      </w:r>
      <w:r>
        <w:rPr>
          <w:rFonts w:hint="eastAsia" w:ascii="仿宋" w:hAnsi="仿宋" w:eastAsia="仿宋"/>
          <w:sz w:val="32"/>
          <w:szCs w:val="32"/>
          <w:lang w:val="en-US" w:eastAsia="zh-CN"/>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highlight w:val="none"/>
        </w:rPr>
        <w:t>7.税收事务</w:t>
      </w:r>
      <w:r>
        <w:rPr>
          <w:rFonts w:hint="eastAsia" w:ascii="仿宋" w:hAnsi="仿宋" w:eastAsia="仿宋"/>
          <w:sz w:val="32"/>
          <w:szCs w:val="32"/>
          <w:highlight w:val="none"/>
          <w:lang w:val="en-US" w:eastAsia="zh-CN"/>
        </w:rPr>
        <w:t>3000</w:t>
      </w:r>
      <w:r>
        <w:rPr>
          <w:rFonts w:hint="eastAsia" w:ascii="仿宋" w:hAnsi="仿宋" w:eastAsia="仿宋"/>
          <w:sz w:val="32"/>
          <w:szCs w:val="32"/>
          <w:highlight w:val="none"/>
        </w:rPr>
        <w:t>万元，</w:t>
      </w:r>
      <w:r>
        <w:rPr>
          <w:rFonts w:hint="eastAsia" w:ascii="仿宋" w:hAnsi="仿宋" w:eastAsia="仿宋"/>
          <w:sz w:val="32"/>
          <w:szCs w:val="32"/>
        </w:rPr>
        <w:t>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年预算数增加</w:t>
      </w:r>
      <w:r>
        <w:rPr>
          <w:rFonts w:hint="eastAsia" w:ascii="仿宋" w:hAnsi="仿宋" w:eastAsia="仿宋"/>
          <w:sz w:val="32"/>
          <w:szCs w:val="32"/>
          <w:lang w:val="en-US" w:eastAsia="zh-CN"/>
        </w:rPr>
        <w:t>1000</w:t>
      </w:r>
      <w:r>
        <w:rPr>
          <w:rFonts w:hint="eastAsia" w:ascii="仿宋" w:hAnsi="仿宋" w:eastAsia="仿宋"/>
          <w:sz w:val="32"/>
          <w:szCs w:val="32"/>
        </w:rPr>
        <w:t>万元，增长</w:t>
      </w:r>
      <w:r>
        <w:rPr>
          <w:rFonts w:hint="eastAsia" w:ascii="仿宋" w:hAnsi="仿宋" w:eastAsia="仿宋"/>
          <w:sz w:val="32"/>
          <w:szCs w:val="32"/>
          <w:lang w:val="en-US" w:eastAsia="zh-CN"/>
        </w:rPr>
        <w:t>50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8.审计事务</w:t>
      </w:r>
      <w:r>
        <w:rPr>
          <w:rFonts w:hint="eastAsia" w:ascii="仿宋" w:hAnsi="仿宋" w:eastAsia="仿宋"/>
          <w:sz w:val="32"/>
          <w:szCs w:val="32"/>
          <w:lang w:val="en-US" w:eastAsia="zh-CN"/>
        </w:rPr>
        <w:t>332</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年预算数增加</w:t>
      </w:r>
      <w:r>
        <w:rPr>
          <w:rFonts w:hint="eastAsia" w:ascii="仿宋" w:hAnsi="仿宋" w:eastAsia="仿宋"/>
          <w:sz w:val="32"/>
          <w:szCs w:val="32"/>
          <w:lang w:val="en-US" w:eastAsia="zh-CN"/>
        </w:rPr>
        <w:t>19</w:t>
      </w:r>
      <w:r>
        <w:rPr>
          <w:rFonts w:hint="eastAsia" w:ascii="仿宋" w:hAnsi="仿宋" w:eastAsia="仿宋"/>
          <w:sz w:val="32"/>
          <w:szCs w:val="32"/>
        </w:rPr>
        <w:t>万元，增长</w:t>
      </w:r>
      <w:r>
        <w:rPr>
          <w:rFonts w:hint="eastAsia" w:ascii="仿宋" w:hAnsi="仿宋" w:eastAsia="仿宋"/>
          <w:sz w:val="32"/>
          <w:szCs w:val="32"/>
          <w:lang w:val="en-US" w:eastAsia="zh-CN"/>
        </w:rPr>
        <w:t>6.07</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.纪检监察事务</w:t>
      </w:r>
      <w:r>
        <w:rPr>
          <w:rFonts w:hint="eastAsia" w:ascii="仿宋" w:hAnsi="仿宋" w:eastAsia="仿宋"/>
          <w:sz w:val="32"/>
          <w:szCs w:val="32"/>
          <w:lang w:val="en-US" w:eastAsia="zh-CN"/>
        </w:rPr>
        <w:t>2774</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年预算数增加</w:t>
      </w:r>
      <w:r>
        <w:rPr>
          <w:rFonts w:hint="eastAsia" w:ascii="仿宋" w:hAnsi="仿宋" w:eastAsia="仿宋"/>
          <w:sz w:val="32"/>
          <w:szCs w:val="32"/>
          <w:lang w:val="en-US" w:eastAsia="zh-CN"/>
        </w:rPr>
        <w:t>441</w:t>
      </w:r>
      <w:r>
        <w:rPr>
          <w:rFonts w:hint="eastAsia" w:ascii="仿宋" w:hAnsi="仿宋" w:eastAsia="仿宋"/>
          <w:sz w:val="32"/>
          <w:szCs w:val="32"/>
        </w:rPr>
        <w:t>万元，增长</w:t>
      </w:r>
      <w:r>
        <w:rPr>
          <w:rFonts w:hint="eastAsia" w:ascii="仿宋" w:hAnsi="仿宋" w:eastAsia="仿宋"/>
          <w:sz w:val="32"/>
          <w:szCs w:val="32"/>
          <w:lang w:val="en-US" w:eastAsia="zh-CN"/>
        </w:rPr>
        <w:t>18.90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rPr>
        <w:t>1</w:t>
      </w:r>
      <w:r>
        <w:rPr>
          <w:rFonts w:hint="eastAsia" w:ascii="仿宋" w:hAnsi="仿宋" w:eastAsia="仿宋"/>
          <w:sz w:val="32"/>
          <w:szCs w:val="32"/>
          <w:lang w:val="en-US" w:eastAsia="zh-CN"/>
        </w:rPr>
        <w:t>0</w:t>
      </w:r>
      <w:r>
        <w:rPr>
          <w:rFonts w:hint="eastAsia" w:ascii="仿宋" w:hAnsi="仿宋" w:eastAsia="仿宋"/>
          <w:sz w:val="32"/>
          <w:szCs w:val="32"/>
        </w:rPr>
        <w:t>.商贸事务</w:t>
      </w:r>
      <w:r>
        <w:rPr>
          <w:rFonts w:hint="eastAsia" w:ascii="仿宋" w:hAnsi="仿宋" w:eastAsia="仿宋"/>
          <w:sz w:val="32"/>
          <w:szCs w:val="32"/>
          <w:lang w:val="en-US" w:eastAsia="zh-CN"/>
        </w:rPr>
        <w:t>1361</w:t>
      </w:r>
      <w:r>
        <w:rPr>
          <w:rFonts w:hint="eastAsia" w:ascii="仿宋" w:hAnsi="仿宋" w:eastAsia="仿宋"/>
          <w:sz w:val="32"/>
          <w:szCs w:val="32"/>
        </w:rPr>
        <w:t>万元，较2021年预算数增加</w:t>
      </w:r>
      <w:r>
        <w:rPr>
          <w:rFonts w:hint="eastAsia" w:ascii="仿宋" w:hAnsi="仿宋" w:eastAsia="仿宋"/>
          <w:sz w:val="32"/>
          <w:szCs w:val="32"/>
          <w:lang w:val="en-US" w:eastAsia="zh-CN"/>
        </w:rPr>
        <w:t>752</w:t>
      </w:r>
      <w:r>
        <w:rPr>
          <w:rFonts w:hint="eastAsia" w:ascii="仿宋" w:hAnsi="仿宋" w:eastAsia="仿宋"/>
          <w:sz w:val="32"/>
          <w:szCs w:val="32"/>
        </w:rPr>
        <w:t>万元，增长</w:t>
      </w:r>
      <w:r>
        <w:rPr>
          <w:rFonts w:hint="eastAsia" w:ascii="仿宋" w:hAnsi="仿宋" w:eastAsia="仿宋"/>
          <w:sz w:val="32"/>
          <w:szCs w:val="32"/>
          <w:lang w:val="en-US" w:eastAsia="zh-CN"/>
        </w:rPr>
        <w:t>123.48</w:t>
      </w:r>
      <w:r>
        <w:rPr>
          <w:rFonts w:hint="eastAsia" w:ascii="仿宋" w:hAnsi="仿宋" w:eastAsia="仿宋"/>
          <w:sz w:val="32"/>
          <w:szCs w:val="32"/>
        </w:rPr>
        <w:t>%</w:t>
      </w:r>
      <w:r>
        <w:rPr>
          <w:rFonts w:hint="eastAsia" w:ascii="仿宋" w:hAnsi="仿宋" w:eastAsia="仿宋"/>
          <w:sz w:val="32"/>
          <w:szCs w:val="32"/>
          <w:highlight w:val="none"/>
        </w:rPr>
        <w:t>。</w:t>
      </w:r>
    </w:p>
    <w:p>
      <w:pPr>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11.民族事务100万元，较2021年预算数增加100万元。</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12</w:t>
      </w:r>
      <w:r>
        <w:rPr>
          <w:rFonts w:hint="eastAsia" w:ascii="仿宋" w:hAnsi="仿宋" w:eastAsia="仿宋"/>
          <w:sz w:val="32"/>
          <w:szCs w:val="32"/>
        </w:rPr>
        <w:t>.港澳台事务</w:t>
      </w:r>
      <w:r>
        <w:rPr>
          <w:rFonts w:hint="eastAsia" w:ascii="仿宋" w:hAnsi="仿宋" w:eastAsia="仿宋"/>
          <w:sz w:val="32"/>
          <w:szCs w:val="32"/>
          <w:lang w:val="en-US" w:eastAsia="zh-CN"/>
        </w:rPr>
        <w:t>117</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年预算数增加</w:t>
      </w:r>
      <w:r>
        <w:rPr>
          <w:rFonts w:hint="eastAsia" w:ascii="仿宋" w:hAnsi="仿宋" w:eastAsia="仿宋"/>
          <w:sz w:val="32"/>
          <w:szCs w:val="32"/>
          <w:lang w:val="en-US" w:eastAsia="zh-CN"/>
        </w:rPr>
        <w:t>16</w:t>
      </w:r>
      <w:r>
        <w:rPr>
          <w:rFonts w:hint="eastAsia" w:ascii="仿宋" w:hAnsi="仿宋" w:eastAsia="仿宋"/>
          <w:sz w:val="32"/>
          <w:szCs w:val="32"/>
        </w:rPr>
        <w:t>万元，增长</w:t>
      </w:r>
      <w:r>
        <w:rPr>
          <w:rFonts w:hint="eastAsia" w:ascii="仿宋" w:hAnsi="仿宋" w:eastAsia="仿宋"/>
          <w:sz w:val="32"/>
          <w:szCs w:val="32"/>
          <w:lang w:val="en-US" w:eastAsia="zh-CN"/>
        </w:rPr>
        <w:t>15.84</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13</w:t>
      </w:r>
      <w:r>
        <w:rPr>
          <w:rFonts w:hint="eastAsia" w:ascii="仿宋" w:hAnsi="仿宋" w:eastAsia="仿宋"/>
          <w:sz w:val="32"/>
          <w:szCs w:val="32"/>
        </w:rPr>
        <w:t>.档案事务</w:t>
      </w:r>
      <w:r>
        <w:rPr>
          <w:rFonts w:hint="eastAsia" w:ascii="仿宋" w:hAnsi="仿宋" w:eastAsia="仿宋"/>
          <w:sz w:val="32"/>
          <w:szCs w:val="32"/>
          <w:lang w:val="en-US" w:eastAsia="zh-CN"/>
        </w:rPr>
        <w:t>143</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年预算数增加</w:t>
      </w:r>
      <w:r>
        <w:rPr>
          <w:rFonts w:hint="eastAsia" w:ascii="仿宋" w:hAnsi="仿宋" w:eastAsia="仿宋"/>
          <w:sz w:val="32"/>
          <w:szCs w:val="32"/>
          <w:lang w:val="en-US" w:eastAsia="zh-CN"/>
        </w:rPr>
        <w:t>47</w:t>
      </w:r>
      <w:r>
        <w:rPr>
          <w:rFonts w:hint="eastAsia" w:ascii="仿宋" w:hAnsi="仿宋" w:eastAsia="仿宋"/>
          <w:sz w:val="32"/>
          <w:szCs w:val="32"/>
        </w:rPr>
        <w:t>万元，增长</w:t>
      </w:r>
      <w:r>
        <w:rPr>
          <w:rFonts w:hint="eastAsia" w:ascii="仿宋" w:hAnsi="仿宋" w:eastAsia="仿宋"/>
          <w:sz w:val="32"/>
          <w:szCs w:val="32"/>
          <w:lang w:val="en-US" w:eastAsia="zh-CN"/>
        </w:rPr>
        <w:t>48.96</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14</w:t>
      </w:r>
      <w:r>
        <w:rPr>
          <w:rFonts w:hint="eastAsia" w:ascii="仿宋" w:hAnsi="仿宋" w:eastAsia="仿宋"/>
          <w:sz w:val="32"/>
          <w:szCs w:val="32"/>
        </w:rPr>
        <w:t>.民主党派及工商联事务</w:t>
      </w:r>
      <w:r>
        <w:rPr>
          <w:rFonts w:hint="eastAsia" w:ascii="仿宋" w:hAnsi="仿宋" w:eastAsia="仿宋"/>
          <w:sz w:val="32"/>
          <w:szCs w:val="32"/>
          <w:lang w:val="en-US" w:eastAsia="zh-CN"/>
        </w:rPr>
        <w:t>33</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年预算数增加</w:t>
      </w:r>
      <w:r>
        <w:rPr>
          <w:rFonts w:hint="eastAsia" w:ascii="仿宋" w:hAnsi="仿宋" w:eastAsia="仿宋"/>
          <w:sz w:val="32"/>
          <w:szCs w:val="32"/>
          <w:lang w:val="en-US" w:eastAsia="zh-CN"/>
        </w:rPr>
        <w:t>2</w:t>
      </w:r>
      <w:r>
        <w:rPr>
          <w:rFonts w:hint="eastAsia" w:ascii="仿宋" w:hAnsi="仿宋" w:eastAsia="仿宋"/>
          <w:sz w:val="32"/>
          <w:szCs w:val="32"/>
        </w:rPr>
        <w:t>万元，增长</w:t>
      </w:r>
      <w:r>
        <w:rPr>
          <w:rFonts w:hint="eastAsia" w:ascii="仿宋" w:hAnsi="仿宋" w:eastAsia="仿宋"/>
          <w:sz w:val="32"/>
          <w:szCs w:val="32"/>
          <w:lang w:val="en-US" w:eastAsia="zh-CN"/>
        </w:rPr>
        <w:t>6.45</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15</w:t>
      </w:r>
      <w:r>
        <w:rPr>
          <w:rFonts w:hint="eastAsia" w:ascii="仿宋" w:hAnsi="仿宋" w:eastAsia="仿宋"/>
          <w:sz w:val="32"/>
          <w:szCs w:val="32"/>
        </w:rPr>
        <w:t>.群众团体事务</w:t>
      </w:r>
      <w:r>
        <w:rPr>
          <w:rFonts w:hint="eastAsia" w:ascii="仿宋" w:hAnsi="仿宋" w:eastAsia="仿宋"/>
          <w:sz w:val="32"/>
          <w:szCs w:val="32"/>
          <w:lang w:val="en-US" w:eastAsia="zh-CN"/>
        </w:rPr>
        <w:t>679</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年预算数增加</w:t>
      </w:r>
      <w:r>
        <w:rPr>
          <w:rFonts w:hint="eastAsia" w:ascii="仿宋" w:hAnsi="仿宋" w:eastAsia="仿宋"/>
          <w:sz w:val="32"/>
          <w:szCs w:val="32"/>
          <w:lang w:val="en-US" w:eastAsia="zh-CN"/>
        </w:rPr>
        <w:t>24</w:t>
      </w:r>
      <w:r>
        <w:rPr>
          <w:rFonts w:hint="eastAsia" w:ascii="仿宋" w:hAnsi="仿宋" w:eastAsia="仿宋"/>
          <w:sz w:val="32"/>
          <w:szCs w:val="32"/>
        </w:rPr>
        <w:t>万元，增长</w:t>
      </w:r>
      <w:r>
        <w:rPr>
          <w:rFonts w:hint="eastAsia" w:ascii="仿宋" w:hAnsi="仿宋" w:eastAsia="仿宋"/>
          <w:sz w:val="32"/>
          <w:szCs w:val="32"/>
          <w:lang w:val="en-US" w:eastAsia="zh-CN"/>
        </w:rPr>
        <w:t>3.66</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16</w:t>
      </w:r>
      <w:r>
        <w:rPr>
          <w:rFonts w:hint="eastAsia" w:ascii="仿宋" w:hAnsi="仿宋" w:eastAsia="仿宋"/>
          <w:sz w:val="32"/>
          <w:szCs w:val="32"/>
        </w:rPr>
        <w:t>.党委办公厅（室）及相关机构事务</w:t>
      </w:r>
      <w:r>
        <w:rPr>
          <w:rFonts w:hint="eastAsia" w:ascii="仿宋" w:hAnsi="仿宋" w:eastAsia="仿宋"/>
          <w:sz w:val="32"/>
          <w:szCs w:val="32"/>
          <w:lang w:val="en-US" w:eastAsia="zh-CN"/>
        </w:rPr>
        <w:t>897</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年预算数增加</w:t>
      </w:r>
      <w:r>
        <w:rPr>
          <w:rFonts w:hint="eastAsia" w:ascii="仿宋" w:hAnsi="仿宋" w:eastAsia="仿宋"/>
          <w:sz w:val="32"/>
          <w:szCs w:val="32"/>
          <w:lang w:val="en-US" w:eastAsia="zh-CN"/>
        </w:rPr>
        <w:t>19</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2.16</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17</w:t>
      </w:r>
      <w:r>
        <w:rPr>
          <w:rFonts w:hint="eastAsia" w:ascii="仿宋" w:hAnsi="仿宋" w:eastAsia="仿宋"/>
          <w:sz w:val="32"/>
          <w:szCs w:val="32"/>
        </w:rPr>
        <w:t>.组织事务</w:t>
      </w:r>
      <w:r>
        <w:rPr>
          <w:rFonts w:hint="eastAsia" w:ascii="仿宋" w:hAnsi="仿宋" w:eastAsia="仿宋"/>
          <w:sz w:val="32"/>
          <w:szCs w:val="32"/>
          <w:lang w:val="en-US" w:eastAsia="zh-CN"/>
        </w:rPr>
        <w:t>2245</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年预算数增加</w:t>
      </w:r>
      <w:r>
        <w:rPr>
          <w:rFonts w:hint="eastAsia" w:ascii="仿宋" w:hAnsi="仿宋" w:eastAsia="仿宋"/>
          <w:sz w:val="32"/>
          <w:szCs w:val="32"/>
          <w:lang w:val="en-US" w:eastAsia="zh-CN"/>
        </w:rPr>
        <w:t>431</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23.76</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18</w:t>
      </w:r>
      <w:r>
        <w:rPr>
          <w:rFonts w:hint="eastAsia" w:ascii="仿宋" w:hAnsi="仿宋" w:eastAsia="仿宋"/>
          <w:sz w:val="32"/>
          <w:szCs w:val="32"/>
        </w:rPr>
        <w:t>.宣传事务</w:t>
      </w:r>
      <w:r>
        <w:rPr>
          <w:rFonts w:hint="eastAsia" w:ascii="仿宋" w:hAnsi="仿宋" w:eastAsia="仿宋"/>
          <w:sz w:val="32"/>
          <w:szCs w:val="32"/>
          <w:lang w:val="en-US" w:eastAsia="zh-CN"/>
        </w:rPr>
        <w:t>1137</w:t>
      </w:r>
      <w:r>
        <w:rPr>
          <w:rFonts w:hint="eastAsia" w:ascii="仿宋" w:hAnsi="仿宋" w:eastAsia="仿宋"/>
          <w:sz w:val="32"/>
          <w:szCs w:val="32"/>
        </w:rPr>
        <w:t>万元，较202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增加60</w:t>
      </w:r>
      <w:r>
        <w:rPr>
          <w:rFonts w:hint="eastAsia" w:ascii="仿宋" w:hAnsi="仿宋" w:eastAsia="仿宋"/>
          <w:sz w:val="32"/>
          <w:szCs w:val="32"/>
        </w:rPr>
        <w:t>万元，</w:t>
      </w:r>
      <w:r>
        <w:rPr>
          <w:rFonts w:hint="eastAsia" w:ascii="仿宋" w:hAnsi="仿宋" w:eastAsia="仿宋"/>
          <w:sz w:val="32"/>
          <w:szCs w:val="32"/>
          <w:lang w:val="en-US" w:eastAsia="zh-CN"/>
        </w:rPr>
        <w:t>增长5.57</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19</w:t>
      </w:r>
      <w:r>
        <w:rPr>
          <w:rFonts w:hint="eastAsia" w:ascii="仿宋" w:hAnsi="仿宋" w:eastAsia="仿宋"/>
          <w:sz w:val="32"/>
          <w:szCs w:val="32"/>
        </w:rPr>
        <w:t>.统战事务</w:t>
      </w:r>
      <w:r>
        <w:rPr>
          <w:rFonts w:hint="eastAsia" w:ascii="仿宋" w:hAnsi="仿宋" w:eastAsia="仿宋"/>
          <w:sz w:val="32"/>
          <w:szCs w:val="32"/>
          <w:lang w:val="en-US" w:eastAsia="zh-CN"/>
        </w:rPr>
        <w:t>398</w:t>
      </w:r>
      <w:r>
        <w:rPr>
          <w:rFonts w:hint="eastAsia" w:ascii="仿宋" w:hAnsi="仿宋" w:eastAsia="仿宋"/>
          <w:sz w:val="32"/>
          <w:szCs w:val="32"/>
        </w:rPr>
        <w:t>万元，较2021年预算数增加</w:t>
      </w:r>
      <w:r>
        <w:rPr>
          <w:rFonts w:hint="eastAsia" w:ascii="仿宋" w:hAnsi="仿宋" w:eastAsia="仿宋"/>
          <w:sz w:val="32"/>
          <w:szCs w:val="32"/>
          <w:lang w:val="en-US" w:eastAsia="zh-CN"/>
        </w:rPr>
        <w:t>46</w:t>
      </w:r>
      <w:r>
        <w:rPr>
          <w:rFonts w:hint="eastAsia" w:ascii="仿宋" w:hAnsi="仿宋" w:eastAsia="仿宋"/>
          <w:sz w:val="32"/>
          <w:szCs w:val="32"/>
        </w:rPr>
        <w:t>万元，增长</w:t>
      </w:r>
      <w:r>
        <w:rPr>
          <w:rFonts w:hint="eastAsia" w:ascii="仿宋" w:hAnsi="仿宋" w:eastAsia="仿宋"/>
          <w:sz w:val="32"/>
          <w:szCs w:val="32"/>
          <w:lang w:val="en-US" w:eastAsia="zh-CN"/>
        </w:rPr>
        <w:t>13.07</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20</w:t>
      </w:r>
      <w:r>
        <w:rPr>
          <w:rFonts w:hint="eastAsia" w:ascii="仿宋" w:hAnsi="仿宋" w:eastAsia="仿宋"/>
          <w:sz w:val="32"/>
          <w:szCs w:val="32"/>
        </w:rPr>
        <w:t>.其他共产党事务支出</w:t>
      </w:r>
      <w:r>
        <w:rPr>
          <w:rFonts w:hint="eastAsia" w:ascii="仿宋" w:hAnsi="仿宋" w:eastAsia="仿宋"/>
          <w:sz w:val="32"/>
          <w:szCs w:val="32"/>
          <w:lang w:val="en-US" w:eastAsia="zh-CN"/>
        </w:rPr>
        <w:t>2163</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年预算数增加</w:t>
      </w:r>
      <w:r>
        <w:rPr>
          <w:rFonts w:hint="eastAsia" w:ascii="仿宋" w:hAnsi="仿宋" w:eastAsia="仿宋"/>
          <w:sz w:val="32"/>
          <w:szCs w:val="32"/>
          <w:lang w:val="en-US" w:eastAsia="zh-CN"/>
        </w:rPr>
        <w:t>247</w:t>
      </w:r>
      <w:r>
        <w:rPr>
          <w:rFonts w:hint="eastAsia" w:ascii="仿宋" w:hAnsi="仿宋" w:eastAsia="仿宋"/>
          <w:sz w:val="32"/>
          <w:szCs w:val="32"/>
        </w:rPr>
        <w:t>万元，增长</w:t>
      </w:r>
      <w:r>
        <w:rPr>
          <w:rFonts w:hint="eastAsia" w:ascii="仿宋" w:hAnsi="仿宋" w:eastAsia="仿宋"/>
          <w:sz w:val="32"/>
          <w:szCs w:val="32"/>
          <w:lang w:val="en-US" w:eastAsia="zh-CN"/>
        </w:rPr>
        <w:t>12.89</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1</w:t>
      </w:r>
      <w:r>
        <w:rPr>
          <w:rFonts w:hint="eastAsia" w:ascii="仿宋" w:hAnsi="仿宋" w:eastAsia="仿宋"/>
          <w:sz w:val="32"/>
          <w:szCs w:val="32"/>
        </w:rPr>
        <w:t>.</w:t>
      </w:r>
      <w:r>
        <w:rPr>
          <w:rFonts w:hint="eastAsia" w:ascii="仿宋" w:hAnsi="仿宋" w:eastAsia="仿宋"/>
          <w:sz w:val="32"/>
          <w:szCs w:val="32"/>
          <w:lang w:eastAsia="zh-CN"/>
        </w:rPr>
        <w:t>市场监督管理事务支出</w:t>
      </w:r>
      <w:r>
        <w:rPr>
          <w:rFonts w:hint="eastAsia" w:ascii="仿宋" w:hAnsi="仿宋" w:eastAsia="仿宋"/>
          <w:sz w:val="32"/>
          <w:szCs w:val="32"/>
          <w:lang w:val="en-US" w:eastAsia="zh-CN"/>
        </w:rPr>
        <w:t>5006</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年预算数增加</w:t>
      </w:r>
      <w:r>
        <w:rPr>
          <w:rFonts w:hint="eastAsia" w:ascii="仿宋" w:hAnsi="仿宋" w:eastAsia="仿宋"/>
          <w:sz w:val="32"/>
          <w:szCs w:val="32"/>
          <w:lang w:val="en-US" w:eastAsia="zh-CN"/>
        </w:rPr>
        <w:t>552</w:t>
      </w:r>
      <w:r>
        <w:rPr>
          <w:rFonts w:hint="eastAsia" w:ascii="仿宋" w:hAnsi="仿宋" w:eastAsia="仿宋"/>
          <w:sz w:val="32"/>
          <w:szCs w:val="32"/>
        </w:rPr>
        <w:t>万元，增长</w:t>
      </w:r>
      <w:r>
        <w:rPr>
          <w:rFonts w:hint="eastAsia" w:ascii="仿宋" w:hAnsi="仿宋" w:eastAsia="仿宋"/>
          <w:sz w:val="32"/>
          <w:szCs w:val="32"/>
          <w:lang w:val="en-US" w:eastAsia="zh-CN"/>
        </w:rPr>
        <w:t>12.39</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22.</w:t>
      </w:r>
      <w:r>
        <w:rPr>
          <w:rFonts w:hint="eastAsia" w:ascii="仿宋" w:hAnsi="仿宋" w:eastAsia="仿宋"/>
          <w:sz w:val="32"/>
          <w:szCs w:val="32"/>
        </w:rPr>
        <w:t>其他一般公共服务支出</w:t>
      </w:r>
      <w:r>
        <w:rPr>
          <w:rFonts w:hint="eastAsia" w:ascii="仿宋" w:hAnsi="仿宋" w:eastAsia="仿宋"/>
          <w:sz w:val="32"/>
          <w:szCs w:val="32"/>
          <w:lang w:val="en-US" w:eastAsia="zh-CN"/>
        </w:rPr>
        <w:t>5599</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年预算数减少</w:t>
      </w:r>
      <w:r>
        <w:rPr>
          <w:rFonts w:hint="eastAsia" w:ascii="仿宋" w:hAnsi="仿宋" w:eastAsia="仿宋"/>
          <w:sz w:val="32"/>
          <w:szCs w:val="32"/>
          <w:lang w:val="en-US" w:eastAsia="zh-CN"/>
        </w:rPr>
        <w:t>123</w:t>
      </w:r>
      <w:r>
        <w:rPr>
          <w:rFonts w:hint="eastAsia" w:ascii="仿宋" w:hAnsi="仿宋" w:eastAsia="仿宋"/>
          <w:sz w:val="32"/>
          <w:szCs w:val="32"/>
        </w:rPr>
        <w:t>万元，下降</w:t>
      </w:r>
      <w:r>
        <w:rPr>
          <w:rFonts w:hint="eastAsia" w:ascii="仿宋" w:hAnsi="仿宋" w:eastAsia="仿宋"/>
          <w:sz w:val="32"/>
          <w:szCs w:val="32"/>
          <w:lang w:val="en-US" w:eastAsia="zh-CN"/>
        </w:rPr>
        <w:t>2.15</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（二）国防支出</w:t>
      </w:r>
      <w:r>
        <w:rPr>
          <w:rFonts w:hint="eastAsia" w:ascii="仿宋" w:hAnsi="仿宋" w:eastAsia="仿宋"/>
          <w:sz w:val="32"/>
          <w:szCs w:val="32"/>
          <w:lang w:val="en-US" w:eastAsia="zh-CN"/>
        </w:rPr>
        <w:t>325</w:t>
      </w:r>
      <w:r>
        <w:rPr>
          <w:rFonts w:hint="eastAsia" w:ascii="仿宋" w:hAnsi="仿宋" w:eastAsia="仿宋"/>
          <w:sz w:val="32"/>
          <w:szCs w:val="32"/>
        </w:rPr>
        <w:t>万元，较202</w:t>
      </w:r>
      <w:r>
        <w:rPr>
          <w:rFonts w:hint="eastAsia" w:ascii="仿宋" w:hAnsi="仿宋" w:eastAsia="仿宋"/>
          <w:sz w:val="32"/>
          <w:szCs w:val="32"/>
          <w:lang w:val="en-US" w:eastAsia="zh-CN"/>
        </w:rPr>
        <w:t>1</w:t>
      </w:r>
      <w:r>
        <w:rPr>
          <w:rFonts w:hint="eastAsia" w:ascii="仿宋" w:hAnsi="仿宋" w:eastAsia="仿宋"/>
          <w:sz w:val="32"/>
          <w:szCs w:val="32"/>
        </w:rPr>
        <w:t>年预算数减少</w:t>
      </w:r>
      <w:r>
        <w:rPr>
          <w:rFonts w:hint="eastAsia" w:ascii="仿宋" w:hAnsi="仿宋" w:eastAsia="仿宋"/>
          <w:sz w:val="32"/>
          <w:szCs w:val="32"/>
          <w:lang w:val="en-US" w:eastAsia="zh-CN"/>
        </w:rPr>
        <w:t>105</w:t>
      </w:r>
      <w:r>
        <w:rPr>
          <w:rFonts w:hint="eastAsia" w:ascii="仿宋" w:hAnsi="仿宋" w:eastAsia="仿宋"/>
          <w:sz w:val="32"/>
          <w:szCs w:val="32"/>
        </w:rPr>
        <w:t>万元，下降</w:t>
      </w:r>
      <w:r>
        <w:rPr>
          <w:rFonts w:hint="eastAsia" w:ascii="仿宋" w:hAnsi="仿宋" w:eastAsia="仿宋"/>
          <w:sz w:val="32"/>
          <w:szCs w:val="32"/>
          <w:lang w:val="en-US" w:eastAsia="zh-CN"/>
        </w:rPr>
        <w:t>24.42</w:t>
      </w:r>
      <w:r>
        <w:rPr>
          <w:rFonts w:hint="eastAsia" w:ascii="仿宋" w:hAnsi="仿宋" w:eastAsia="仿宋"/>
          <w:sz w:val="32"/>
          <w:szCs w:val="32"/>
        </w:rPr>
        <w:t>%。主要用于兵役征集、基层规范化工作经费、民兵、预备役部队等经费。</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（三）公共安全支出</w:t>
      </w:r>
      <w:r>
        <w:rPr>
          <w:rFonts w:hint="eastAsia" w:ascii="仿宋" w:hAnsi="仿宋" w:eastAsia="仿宋"/>
          <w:sz w:val="32"/>
          <w:szCs w:val="32"/>
          <w:lang w:val="en-US" w:eastAsia="zh-CN"/>
        </w:rPr>
        <w:t>7382</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年预算数增加</w:t>
      </w:r>
      <w:r>
        <w:rPr>
          <w:rFonts w:hint="eastAsia" w:ascii="仿宋" w:hAnsi="仿宋" w:eastAsia="仿宋"/>
          <w:sz w:val="32"/>
          <w:szCs w:val="32"/>
          <w:lang w:val="en-US" w:eastAsia="zh-CN"/>
        </w:rPr>
        <w:t>1262</w:t>
      </w:r>
      <w:r>
        <w:rPr>
          <w:rFonts w:hint="eastAsia" w:ascii="仿宋" w:hAnsi="仿宋" w:eastAsia="仿宋"/>
          <w:sz w:val="32"/>
          <w:szCs w:val="32"/>
        </w:rPr>
        <w:t>万元，增长</w:t>
      </w:r>
      <w:r>
        <w:rPr>
          <w:rFonts w:hint="eastAsia" w:ascii="仿宋" w:hAnsi="仿宋" w:eastAsia="仿宋"/>
          <w:sz w:val="32"/>
          <w:szCs w:val="32"/>
          <w:lang w:val="en-US" w:eastAsia="zh-CN"/>
        </w:rPr>
        <w:t>20.62</w:t>
      </w:r>
      <w:r>
        <w:rPr>
          <w:rFonts w:hint="eastAsia" w:ascii="仿宋" w:hAnsi="仿宋" w:eastAsia="仿宋"/>
          <w:sz w:val="32"/>
          <w:szCs w:val="32"/>
        </w:rPr>
        <w:t>%。主要原因是投入资金用于“平安福州”建设、社区群防群治经费、反恐安保经费以及公安部门补助经费等。其中：</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1.公安</w:t>
      </w:r>
      <w:r>
        <w:rPr>
          <w:rFonts w:hint="eastAsia" w:ascii="仿宋" w:hAnsi="仿宋" w:eastAsia="仿宋"/>
          <w:sz w:val="32"/>
          <w:szCs w:val="32"/>
          <w:lang w:val="en-US" w:eastAsia="zh-CN"/>
        </w:rPr>
        <w:t>1046</w:t>
      </w:r>
      <w:r>
        <w:rPr>
          <w:rFonts w:hint="eastAsia" w:ascii="仿宋" w:hAnsi="仿宋" w:eastAsia="仿宋"/>
          <w:sz w:val="32"/>
          <w:szCs w:val="32"/>
        </w:rPr>
        <w:t>万元，较202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增加45</w:t>
      </w:r>
      <w:r>
        <w:rPr>
          <w:rFonts w:hint="eastAsia" w:ascii="仿宋" w:hAnsi="仿宋" w:eastAsia="仿宋"/>
          <w:sz w:val="32"/>
          <w:szCs w:val="32"/>
        </w:rPr>
        <w:t>万元，</w:t>
      </w:r>
      <w:r>
        <w:rPr>
          <w:rFonts w:hint="eastAsia" w:ascii="仿宋" w:hAnsi="仿宋" w:eastAsia="仿宋"/>
          <w:sz w:val="32"/>
          <w:szCs w:val="32"/>
          <w:lang w:val="en-US" w:eastAsia="zh-CN"/>
        </w:rPr>
        <w:t>增长4.50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2.司法</w:t>
      </w:r>
      <w:r>
        <w:rPr>
          <w:rFonts w:hint="eastAsia" w:ascii="仿宋" w:hAnsi="仿宋" w:eastAsia="仿宋"/>
          <w:sz w:val="32"/>
          <w:szCs w:val="32"/>
          <w:lang w:val="en-US" w:eastAsia="zh-CN"/>
        </w:rPr>
        <w:t>2836</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年预算数增加</w:t>
      </w:r>
      <w:r>
        <w:rPr>
          <w:rFonts w:hint="eastAsia" w:ascii="仿宋" w:hAnsi="仿宋" w:eastAsia="仿宋"/>
          <w:sz w:val="32"/>
          <w:szCs w:val="32"/>
          <w:lang w:val="en-US" w:eastAsia="zh-CN"/>
        </w:rPr>
        <w:t>1217</w:t>
      </w:r>
      <w:r>
        <w:rPr>
          <w:rFonts w:hint="eastAsia" w:ascii="仿宋" w:hAnsi="仿宋" w:eastAsia="仿宋"/>
          <w:sz w:val="32"/>
          <w:szCs w:val="32"/>
        </w:rPr>
        <w:t>万元，增长</w:t>
      </w:r>
      <w:r>
        <w:rPr>
          <w:rFonts w:hint="eastAsia" w:ascii="仿宋" w:hAnsi="仿宋" w:eastAsia="仿宋"/>
          <w:sz w:val="32"/>
          <w:szCs w:val="32"/>
          <w:lang w:val="en-US" w:eastAsia="zh-CN"/>
        </w:rPr>
        <w:t>75.17</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3.其他公共安全支出</w:t>
      </w:r>
      <w:r>
        <w:rPr>
          <w:rFonts w:hint="eastAsia" w:ascii="仿宋" w:hAnsi="仿宋" w:eastAsia="仿宋"/>
          <w:sz w:val="32"/>
          <w:szCs w:val="32"/>
          <w:lang w:val="en-US" w:eastAsia="zh-CN"/>
        </w:rPr>
        <w:t>3500</w:t>
      </w:r>
      <w:r>
        <w:rPr>
          <w:rFonts w:hint="eastAsia" w:ascii="仿宋" w:hAnsi="仿宋" w:eastAsia="仿宋"/>
          <w:sz w:val="32"/>
          <w:szCs w:val="32"/>
        </w:rPr>
        <w:t>万元，</w:t>
      </w:r>
      <w:r>
        <w:rPr>
          <w:rFonts w:hint="eastAsia" w:ascii="仿宋" w:hAnsi="仿宋" w:eastAsia="仿宋"/>
          <w:sz w:val="32"/>
          <w:szCs w:val="32"/>
          <w:lang w:val="en-US" w:eastAsia="zh-CN"/>
        </w:rPr>
        <w:t>与</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持平</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（四）教育支出</w:t>
      </w:r>
      <w:r>
        <w:rPr>
          <w:rFonts w:hint="eastAsia" w:ascii="仿宋" w:hAnsi="仿宋" w:eastAsia="仿宋"/>
          <w:sz w:val="32"/>
          <w:szCs w:val="32"/>
          <w:lang w:val="en-US" w:eastAsia="zh-CN"/>
        </w:rPr>
        <w:t>91161</w:t>
      </w:r>
      <w:r>
        <w:rPr>
          <w:rFonts w:hint="eastAsia" w:ascii="仿宋" w:hAnsi="仿宋" w:eastAsia="仿宋"/>
          <w:sz w:val="32"/>
          <w:szCs w:val="32"/>
        </w:rPr>
        <w:t>万元，较202</w:t>
      </w:r>
      <w:r>
        <w:rPr>
          <w:rFonts w:hint="eastAsia" w:ascii="仿宋" w:hAnsi="仿宋" w:eastAsia="仿宋"/>
          <w:sz w:val="32"/>
          <w:szCs w:val="32"/>
          <w:lang w:val="en-US" w:eastAsia="zh-CN"/>
        </w:rPr>
        <w:t>1</w:t>
      </w:r>
      <w:r>
        <w:rPr>
          <w:rFonts w:hint="eastAsia" w:ascii="仿宋" w:hAnsi="仿宋" w:eastAsia="仿宋"/>
          <w:sz w:val="32"/>
          <w:szCs w:val="32"/>
        </w:rPr>
        <w:t>年预算数增加</w:t>
      </w:r>
      <w:r>
        <w:rPr>
          <w:rFonts w:hint="eastAsia" w:ascii="仿宋" w:hAnsi="仿宋" w:eastAsia="仿宋"/>
          <w:sz w:val="32"/>
          <w:szCs w:val="32"/>
          <w:lang w:val="en-US" w:eastAsia="zh-CN"/>
        </w:rPr>
        <w:t>9778</w:t>
      </w:r>
      <w:r>
        <w:rPr>
          <w:rFonts w:hint="eastAsia" w:ascii="仿宋" w:hAnsi="仿宋" w:eastAsia="仿宋"/>
          <w:sz w:val="32"/>
          <w:szCs w:val="32"/>
        </w:rPr>
        <w:t>万元，增长</w:t>
      </w:r>
      <w:r>
        <w:rPr>
          <w:rFonts w:hint="eastAsia" w:ascii="仿宋" w:hAnsi="仿宋" w:eastAsia="仿宋"/>
          <w:sz w:val="32"/>
          <w:szCs w:val="32"/>
          <w:lang w:val="en-US" w:eastAsia="zh-CN"/>
        </w:rPr>
        <w:t>12.01</w:t>
      </w:r>
      <w:r>
        <w:rPr>
          <w:rFonts w:hint="eastAsia" w:ascii="仿宋" w:hAnsi="仿宋" w:eastAsia="仿宋"/>
          <w:sz w:val="32"/>
          <w:szCs w:val="32"/>
        </w:rPr>
        <w:t>%。主要原因是用于校园安保、保障教育部门的运转经费、班主任等级考评奖励、政府购买民办园教育服务、中小学教学质量提升、加强教育基础设施建设、设备投入,以及义务教育补助、助学金等教育补贴。</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1.教育管理事务</w:t>
      </w:r>
      <w:r>
        <w:rPr>
          <w:rFonts w:hint="eastAsia" w:ascii="仿宋" w:hAnsi="仿宋" w:eastAsia="仿宋"/>
          <w:sz w:val="32"/>
          <w:szCs w:val="32"/>
          <w:lang w:val="en-US" w:eastAsia="zh-CN"/>
        </w:rPr>
        <w:t>319</w:t>
      </w:r>
      <w:r>
        <w:rPr>
          <w:rFonts w:hint="eastAsia" w:ascii="仿宋" w:hAnsi="仿宋" w:eastAsia="仿宋"/>
          <w:sz w:val="32"/>
          <w:szCs w:val="32"/>
        </w:rPr>
        <w:t>万元，较202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减少655</w:t>
      </w:r>
      <w:r>
        <w:rPr>
          <w:rFonts w:hint="eastAsia" w:ascii="仿宋" w:hAnsi="仿宋" w:eastAsia="仿宋"/>
          <w:sz w:val="32"/>
          <w:szCs w:val="32"/>
        </w:rPr>
        <w:t>万元，</w:t>
      </w:r>
      <w:r>
        <w:rPr>
          <w:rFonts w:hint="eastAsia" w:ascii="仿宋" w:hAnsi="仿宋" w:eastAsia="仿宋"/>
          <w:sz w:val="32"/>
          <w:szCs w:val="32"/>
          <w:lang w:val="en-US" w:eastAsia="zh-CN"/>
        </w:rPr>
        <w:t>下降67.25</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2.普通教育</w:t>
      </w:r>
      <w:r>
        <w:rPr>
          <w:rFonts w:hint="eastAsia" w:ascii="仿宋" w:hAnsi="仿宋" w:eastAsia="仿宋"/>
          <w:sz w:val="32"/>
          <w:szCs w:val="32"/>
          <w:lang w:val="en-US" w:eastAsia="zh-CN"/>
        </w:rPr>
        <w:t>83797</w:t>
      </w:r>
      <w:r>
        <w:rPr>
          <w:rFonts w:hint="eastAsia" w:ascii="仿宋" w:hAnsi="仿宋" w:eastAsia="仿宋"/>
          <w:sz w:val="32"/>
          <w:szCs w:val="32"/>
        </w:rPr>
        <w:t>万元，较202</w:t>
      </w:r>
      <w:r>
        <w:rPr>
          <w:rFonts w:hint="eastAsia" w:ascii="仿宋" w:hAnsi="仿宋" w:eastAsia="仿宋"/>
          <w:sz w:val="32"/>
          <w:szCs w:val="32"/>
          <w:lang w:val="en-US" w:eastAsia="zh-CN"/>
        </w:rPr>
        <w:t>1</w:t>
      </w:r>
      <w:r>
        <w:rPr>
          <w:rFonts w:hint="eastAsia" w:ascii="仿宋" w:hAnsi="仿宋" w:eastAsia="仿宋"/>
          <w:sz w:val="32"/>
          <w:szCs w:val="32"/>
        </w:rPr>
        <w:t>年预算数增加</w:t>
      </w:r>
      <w:r>
        <w:rPr>
          <w:rFonts w:hint="eastAsia" w:ascii="仿宋" w:hAnsi="仿宋" w:eastAsia="仿宋"/>
          <w:sz w:val="32"/>
          <w:szCs w:val="32"/>
          <w:lang w:val="en-US" w:eastAsia="zh-CN"/>
        </w:rPr>
        <w:t>6900</w:t>
      </w:r>
      <w:r>
        <w:rPr>
          <w:rFonts w:hint="eastAsia" w:ascii="仿宋" w:hAnsi="仿宋" w:eastAsia="仿宋"/>
          <w:sz w:val="32"/>
          <w:szCs w:val="32"/>
        </w:rPr>
        <w:t>万元，增长</w:t>
      </w:r>
      <w:r>
        <w:rPr>
          <w:rFonts w:hint="eastAsia" w:ascii="仿宋" w:hAnsi="仿宋" w:eastAsia="仿宋"/>
          <w:sz w:val="32"/>
          <w:szCs w:val="32"/>
          <w:lang w:val="en-US" w:eastAsia="zh-CN"/>
        </w:rPr>
        <w:t>8.97</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3.职业教育</w:t>
      </w:r>
      <w:r>
        <w:rPr>
          <w:rFonts w:hint="eastAsia" w:ascii="仿宋" w:hAnsi="仿宋" w:eastAsia="仿宋"/>
          <w:sz w:val="32"/>
          <w:szCs w:val="32"/>
          <w:lang w:val="en-US" w:eastAsia="zh-CN"/>
        </w:rPr>
        <w:t>55</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减少36</w:t>
      </w:r>
      <w:r>
        <w:rPr>
          <w:rFonts w:hint="eastAsia" w:ascii="仿宋" w:hAnsi="仿宋" w:eastAsia="仿宋"/>
          <w:sz w:val="32"/>
          <w:szCs w:val="32"/>
        </w:rPr>
        <w:t>万元，</w:t>
      </w:r>
      <w:r>
        <w:rPr>
          <w:rFonts w:hint="eastAsia" w:ascii="仿宋" w:hAnsi="仿宋" w:eastAsia="仿宋"/>
          <w:sz w:val="32"/>
          <w:szCs w:val="32"/>
          <w:lang w:val="en-US" w:eastAsia="zh-CN"/>
        </w:rPr>
        <w:t>下降39.56</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4.成人教育</w:t>
      </w:r>
      <w:r>
        <w:rPr>
          <w:rFonts w:hint="eastAsia" w:ascii="仿宋" w:hAnsi="仿宋" w:eastAsia="仿宋"/>
          <w:sz w:val="32"/>
          <w:szCs w:val="32"/>
          <w:lang w:val="en-US" w:eastAsia="zh-CN"/>
        </w:rPr>
        <w:t>292</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增加31</w:t>
      </w:r>
      <w:r>
        <w:rPr>
          <w:rFonts w:hint="eastAsia" w:ascii="仿宋" w:hAnsi="仿宋" w:eastAsia="仿宋"/>
          <w:sz w:val="32"/>
          <w:szCs w:val="32"/>
        </w:rPr>
        <w:t>万元，</w:t>
      </w:r>
      <w:r>
        <w:rPr>
          <w:rFonts w:hint="eastAsia" w:ascii="仿宋" w:hAnsi="仿宋" w:eastAsia="仿宋"/>
          <w:sz w:val="32"/>
          <w:szCs w:val="32"/>
          <w:lang w:val="en-US" w:eastAsia="zh-CN"/>
        </w:rPr>
        <w:t>增长11.88</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5.特殊教育</w:t>
      </w:r>
      <w:r>
        <w:rPr>
          <w:rFonts w:hint="eastAsia" w:ascii="仿宋" w:hAnsi="仿宋" w:eastAsia="仿宋"/>
          <w:sz w:val="32"/>
          <w:szCs w:val="32"/>
          <w:lang w:val="en-US" w:eastAsia="zh-CN"/>
        </w:rPr>
        <w:t>931</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减少313</w:t>
      </w:r>
      <w:r>
        <w:rPr>
          <w:rFonts w:hint="eastAsia" w:ascii="仿宋" w:hAnsi="仿宋" w:eastAsia="仿宋"/>
          <w:sz w:val="32"/>
          <w:szCs w:val="32"/>
        </w:rPr>
        <w:t>万元，</w:t>
      </w:r>
      <w:r>
        <w:rPr>
          <w:rFonts w:hint="eastAsia" w:ascii="仿宋" w:hAnsi="仿宋" w:eastAsia="仿宋"/>
          <w:sz w:val="32"/>
          <w:szCs w:val="32"/>
          <w:lang w:val="en-US" w:eastAsia="zh-CN"/>
        </w:rPr>
        <w:t>下降25.16</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6.进修及培训</w:t>
      </w:r>
      <w:r>
        <w:rPr>
          <w:rFonts w:hint="eastAsia" w:ascii="仿宋" w:hAnsi="仿宋" w:eastAsia="仿宋"/>
          <w:sz w:val="32"/>
          <w:szCs w:val="32"/>
          <w:lang w:val="en-US" w:eastAsia="zh-CN"/>
        </w:rPr>
        <w:t>1504</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年预算数增加</w:t>
      </w:r>
      <w:r>
        <w:rPr>
          <w:rFonts w:hint="eastAsia" w:ascii="仿宋" w:hAnsi="仿宋" w:eastAsia="仿宋"/>
          <w:sz w:val="32"/>
          <w:szCs w:val="32"/>
          <w:lang w:val="en-US" w:eastAsia="zh-CN"/>
        </w:rPr>
        <w:t>263</w:t>
      </w:r>
      <w:r>
        <w:rPr>
          <w:rFonts w:hint="eastAsia" w:ascii="仿宋" w:hAnsi="仿宋" w:eastAsia="仿宋"/>
          <w:sz w:val="32"/>
          <w:szCs w:val="32"/>
        </w:rPr>
        <w:t>万元，增长</w:t>
      </w:r>
      <w:r>
        <w:rPr>
          <w:rFonts w:hint="eastAsia" w:ascii="仿宋" w:hAnsi="仿宋" w:eastAsia="仿宋"/>
          <w:sz w:val="32"/>
          <w:szCs w:val="32"/>
          <w:lang w:val="en-US" w:eastAsia="zh-CN"/>
        </w:rPr>
        <w:t>21.19</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7.教育费附加安排的支出</w:t>
      </w:r>
      <w:r>
        <w:rPr>
          <w:rFonts w:hint="eastAsia" w:ascii="仿宋" w:hAnsi="仿宋" w:eastAsia="仿宋"/>
          <w:sz w:val="32"/>
          <w:szCs w:val="32"/>
          <w:lang w:val="en-US" w:eastAsia="zh-CN"/>
        </w:rPr>
        <w:t>4263</w:t>
      </w:r>
      <w:r>
        <w:rPr>
          <w:rFonts w:hint="eastAsia" w:ascii="仿宋" w:hAnsi="仿宋" w:eastAsia="仿宋"/>
          <w:sz w:val="32"/>
          <w:szCs w:val="32"/>
        </w:rPr>
        <w:t>万元，</w:t>
      </w:r>
      <w:r>
        <w:rPr>
          <w:rFonts w:hint="eastAsia" w:ascii="仿宋" w:hAnsi="仿宋" w:eastAsia="仿宋"/>
          <w:sz w:val="32"/>
          <w:szCs w:val="32"/>
          <w:lang w:eastAsia="zh-CN"/>
        </w:rPr>
        <w:t>较202</w:t>
      </w:r>
      <w:r>
        <w:rPr>
          <w:rFonts w:hint="eastAsia" w:ascii="仿宋" w:hAnsi="仿宋" w:eastAsia="仿宋"/>
          <w:sz w:val="32"/>
          <w:szCs w:val="32"/>
          <w:lang w:val="en-US" w:eastAsia="zh-CN"/>
        </w:rPr>
        <w:t>1</w:t>
      </w:r>
      <w:r>
        <w:rPr>
          <w:rFonts w:hint="eastAsia" w:ascii="仿宋" w:hAnsi="仿宋" w:eastAsia="仿宋"/>
          <w:sz w:val="32"/>
          <w:szCs w:val="32"/>
          <w:lang w:eastAsia="zh-CN"/>
        </w:rPr>
        <w:t>年预算数</w:t>
      </w:r>
      <w:r>
        <w:rPr>
          <w:rFonts w:hint="eastAsia" w:ascii="仿宋" w:hAnsi="仿宋" w:eastAsia="仿宋"/>
          <w:sz w:val="32"/>
          <w:szCs w:val="32"/>
          <w:lang w:val="en-US" w:eastAsia="zh-CN"/>
        </w:rPr>
        <w:t>增加3588</w:t>
      </w:r>
      <w:r>
        <w:rPr>
          <w:rFonts w:hint="eastAsia" w:ascii="仿宋" w:hAnsi="仿宋" w:eastAsia="仿宋"/>
          <w:sz w:val="32"/>
          <w:szCs w:val="32"/>
          <w:lang w:eastAsia="zh-CN"/>
        </w:rPr>
        <w:t>万元，</w:t>
      </w:r>
      <w:r>
        <w:rPr>
          <w:rFonts w:hint="eastAsia" w:ascii="仿宋" w:hAnsi="仿宋" w:eastAsia="仿宋"/>
          <w:sz w:val="32"/>
          <w:szCs w:val="32"/>
          <w:lang w:val="en-US" w:eastAsia="zh-CN"/>
        </w:rPr>
        <w:t>增长531.56</w:t>
      </w:r>
      <w:r>
        <w:rPr>
          <w:rFonts w:hint="eastAsia" w:ascii="仿宋" w:hAnsi="仿宋" w:eastAsia="仿宋"/>
          <w:sz w:val="32"/>
          <w:szCs w:val="32"/>
          <w:lang w:eastAsia="zh-CN"/>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（五）科学技术支出</w:t>
      </w:r>
      <w:r>
        <w:rPr>
          <w:rFonts w:hint="eastAsia" w:ascii="仿宋" w:hAnsi="仿宋" w:eastAsia="仿宋"/>
          <w:sz w:val="32"/>
          <w:szCs w:val="32"/>
          <w:lang w:val="en-US" w:eastAsia="zh-CN"/>
        </w:rPr>
        <w:t>603</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增加80</w:t>
      </w:r>
      <w:r>
        <w:rPr>
          <w:rFonts w:hint="eastAsia" w:ascii="仿宋" w:hAnsi="仿宋" w:eastAsia="仿宋"/>
          <w:sz w:val="32"/>
          <w:szCs w:val="32"/>
        </w:rPr>
        <w:t>万元，</w:t>
      </w:r>
      <w:r>
        <w:rPr>
          <w:rFonts w:hint="eastAsia" w:ascii="仿宋" w:hAnsi="仿宋" w:eastAsia="仿宋"/>
          <w:sz w:val="32"/>
          <w:szCs w:val="32"/>
          <w:lang w:val="en-US" w:eastAsia="zh-CN"/>
        </w:rPr>
        <w:t>增长15.3</w:t>
      </w:r>
      <w:r>
        <w:rPr>
          <w:rFonts w:hint="eastAsia" w:ascii="仿宋" w:hAnsi="仿宋" w:eastAsia="仿宋"/>
          <w:sz w:val="32"/>
          <w:szCs w:val="32"/>
        </w:rPr>
        <w:t>%。主要用于专利奖励资金、科技项目扶持资金、科技服务业奖励资金、科普投入、安排科技企业优秀人才补助、引进科技先进技术人才、提高人才队伍创业创新能力等。</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1.科学技术普及</w:t>
      </w:r>
      <w:r>
        <w:rPr>
          <w:rFonts w:hint="eastAsia" w:ascii="仿宋" w:hAnsi="仿宋" w:eastAsia="仿宋"/>
          <w:sz w:val="32"/>
          <w:szCs w:val="32"/>
          <w:lang w:val="en-US" w:eastAsia="zh-CN"/>
        </w:rPr>
        <w:t>212</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增加2</w:t>
      </w:r>
      <w:r>
        <w:rPr>
          <w:rFonts w:hint="eastAsia" w:ascii="仿宋" w:hAnsi="仿宋" w:eastAsia="仿宋"/>
          <w:sz w:val="32"/>
          <w:szCs w:val="32"/>
        </w:rPr>
        <w:t>万元，</w:t>
      </w:r>
      <w:r>
        <w:rPr>
          <w:rFonts w:hint="eastAsia" w:ascii="仿宋" w:hAnsi="仿宋" w:eastAsia="仿宋"/>
          <w:sz w:val="32"/>
          <w:szCs w:val="32"/>
          <w:lang w:val="en-US" w:eastAsia="zh-CN"/>
        </w:rPr>
        <w:t>增长0.95</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.其他科学技术支出</w:t>
      </w:r>
      <w:r>
        <w:rPr>
          <w:rFonts w:hint="eastAsia" w:ascii="仿宋" w:hAnsi="仿宋" w:eastAsia="仿宋"/>
          <w:sz w:val="32"/>
          <w:szCs w:val="32"/>
          <w:lang w:val="en-US" w:eastAsia="zh-CN"/>
        </w:rPr>
        <w:t>391</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增加78</w:t>
      </w:r>
      <w:r>
        <w:rPr>
          <w:rFonts w:hint="eastAsia" w:ascii="仿宋" w:hAnsi="仿宋" w:eastAsia="仿宋"/>
          <w:sz w:val="32"/>
          <w:szCs w:val="32"/>
        </w:rPr>
        <w:t>万元，</w:t>
      </w:r>
      <w:r>
        <w:rPr>
          <w:rFonts w:hint="eastAsia" w:ascii="仿宋" w:hAnsi="仿宋" w:eastAsia="仿宋"/>
          <w:sz w:val="32"/>
          <w:szCs w:val="32"/>
          <w:lang w:val="en-US" w:eastAsia="zh-CN"/>
        </w:rPr>
        <w:t>增长</w:t>
      </w:r>
      <w:r>
        <w:rPr>
          <w:rFonts w:hint="eastAsia" w:ascii="仿宋" w:hAnsi="仿宋" w:eastAsia="仿宋"/>
          <w:sz w:val="32"/>
          <w:szCs w:val="32"/>
          <w:highlight w:val="red"/>
          <w:lang w:val="en-US" w:eastAsia="zh-CN"/>
        </w:rPr>
        <w:t>24.92</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highlight w:val="red"/>
          <w:lang w:val="en-US" w:eastAsia="zh-CN"/>
        </w:rPr>
        <w:t>六</w:t>
      </w:r>
      <w:r>
        <w:rPr>
          <w:rFonts w:hint="eastAsia" w:ascii="仿宋" w:hAnsi="仿宋" w:eastAsia="仿宋"/>
          <w:sz w:val="32"/>
          <w:szCs w:val="32"/>
        </w:rPr>
        <w:t>）文化</w:t>
      </w:r>
      <w:r>
        <w:rPr>
          <w:rFonts w:hint="eastAsia" w:ascii="仿宋" w:hAnsi="仿宋" w:eastAsia="仿宋"/>
          <w:sz w:val="32"/>
          <w:szCs w:val="32"/>
          <w:lang w:eastAsia="zh-CN"/>
        </w:rPr>
        <w:t>旅游</w:t>
      </w:r>
      <w:r>
        <w:rPr>
          <w:rFonts w:hint="eastAsia" w:ascii="仿宋" w:hAnsi="仿宋" w:eastAsia="仿宋"/>
          <w:sz w:val="32"/>
          <w:szCs w:val="32"/>
        </w:rPr>
        <w:t>体育与传媒支出</w:t>
      </w:r>
      <w:r>
        <w:rPr>
          <w:rFonts w:hint="eastAsia" w:ascii="仿宋" w:hAnsi="仿宋" w:eastAsia="仿宋"/>
          <w:sz w:val="32"/>
          <w:szCs w:val="32"/>
          <w:lang w:val="en-US" w:eastAsia="zh-CN"/>
        </w:rPr>
        <w:t>3342</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年预算数减少</w:t>
      </w:r>
      <w:r>
        <w:rPr>
          <w:rFonts w:hint="eastAsia" w:ascii="仿宋" w:hAnsi="仿宋" w:eastAsia="仿宋"/>
          <w:sz w:val="32"/>
          <w:szCs w:val="32"/>
          <w:lang w:val="en-US" w:eastAsia="zh-CN"/>
        </w:rPr>
        <w:t>97</w:t>
      </w:r>
      <w:r>
        <w:rPr>
          <w:rFonts w:hint="eastAsia" w:ascii="仿宋" w:hAnsi="仿宋" w:eastAsia="仿宋"/>
          <w:sz w:val="32"/>
          <w:szCs w:val="32"/>
        </w:rPr>
        <w:t>万元，下降</w:t>
      </w:r>
      <w:r>
        <w:rPr>
          <w:rFonts w:hint="eastAsia" w:ascii="仿宋" w:hAnsi="仿宋" w:eastAsia="仿宋"/>
          <w:sz w:val="32"/>
          <w:szCs w:val="32"/>
          <w:lang w:val="en-US" w:eastAsia="zh-CN"/>
        </w:rPr>
        <w:t>2.82</w:t>
      </w:r>
      <w:r>
        <w:rPr>
          <w:rFonts w:hint="eastAsia" w:ascii="仿宋" w:hAnsi="仿宋" w:eastAsia="仿宋"/>
          <w:sz w:val="32"/>
          <w:szCs w:val="32"/>
        </w:rPr>
        <w:t>%。主要用于支持文化企业培育，文化市场建设，西河游泳场运行经费,数字图书馆设备设施及运转,镇海楼、屏山公园、名城馆运营管理经费，温泉博物馆免费开放运营管理经费，元宵灯会专项经费,文物征集保护以及群众文体建设等。</w:t>
      </w:r>
    </w:p>
    <w:p>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1.文化</w:t>
      </w:r>
      <w:r>
        <w:rPr>
          <w:rFonts w:hint="eastAsia" w:ascii="仿宋" w:hAnsi="仿宋" w:eastAsia="仿宋"/>
          <w:sz w:val="32"/>
          <w:szCs w:val="32"/>
          <w:highlight w:val="none"/>
          <w:lang w:eastAsia="zh-CN"/>
        </w:rPr>
        <w:t>和旅游</w:t>
      </w:r>
      <w:r>
        <w:rPr>
          <w:rFonts w:hint="eastAsia" w:ascii="仿宋" w:hAnsi="仿宋" w:eastAsia="仿宋"/>
          <w:sz w:val="32"/>
          <w:szCs w:val="32"/>
          <w:highlight w:val="none"/>
          <w:lang w:val="en-US" w:eastAsia="zh-CN"/>
        </w:rPr>
        <w:t>2030</w:t>
      </w:r>
      <w:r>
        <w:rPr>
          <w:rFonts w:hint="eastAsia" w:ascii="仿宋" w:hAnsi="仿宋" w:eastAsia="仿宋"/>
          <w:sz w:val="32"/>
          <w:szCs w:val="32"/>
          <w:highlight w:val="none"/>
        </w:rPr>
        <w:t>万元，较</w:t>
      </w: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年预算数减少</w:t>
      </w:r>
      <w:r>
        <w:rPr>
          <w:rFonts w:hint="eastAsia" w:ascii="仿宋" w:hAnsi="仿宋" w:eastAsia="仿宋"/>
          <w:sz w:val="32"/>
          <w:szCs w:val="32"/>
          <w:highlight w:val="none"/>
          <w:lang w:val="en-US" w:eastAsia="zh-CN"/>
        </w:rPr>
        <w:t>118</w:t>
      </w:r>
      <w:r>
        <w:rPr>
          <w:rFonts w:hint="eastAsia" w:ascii="仿宋" w:hAnsi="仿宋" w:eastAsia="仿宋"/>
          <w:sz w:val="32"/>
          <w:szCs w:val="32"/>
          <w:highlight w:val="none"/>
        </w:rPr>
        <w:t>万元，下降</w:t>
      </w:r>
      <w:r>
        <w:rPr>
          <w:rFonts w:hint="eastAsia" w:ascii="仿宋" w:hAnsi="仿宋" w:eastAsia="仿宋"/>
          <w:sz w:val="32"/>
          <w:szCs w:val="32"/>
          <w:highlight w:val="none"/>
          <w:lang w:val="en-US" w:eastAsia="zh-CN"/>
        </w:rPr>
        <w:t>5.49</w:t>
      </w:r>
      <w:r>
        <w:rPr>
          <w:rFonts w:hint="eastAsia" w:ascii="仿宋" w:hAnsi="仿宋" w:eastAsia="仿宋"/>
          <w:sz w:val="32"/>
          <w:szCs w:val="32"/>
          <w:highlight w:val="none"/>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2.文物</w:t>
      </w:r>
      <w:r>
        <w:rPr>
          <w:rFonts w:hint="eastAsia" w:ascii="仿宋" w:hAnsi="仿宋" w:eastAsia="仿宋"/>
          <w:sz w:val="32"/>
          <w:szCs w:val="32"/>
          <w:lang w:val="en-US" w:eastAsia="zh-CN"/>
        </w:rPr>
        <w:t>712</w:t>
      </w:r>
      <w:r>
        <w:rPr>
          <w:rFonts w:hint="eastAsia" w:ascii="仿宋" w:hAnsi="仿宋" w:eastAsia="仿宋"/>
          <w:sz w:val="32"/>
          <w:szCs w:val="32"/>
        </w:rPr>
        <w:t>万元，较202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减少8</w:t>
      </w:r>
      <w:r>
        <w:rPr>
          <w:rFonts w:hint="eastAsia" w:ascii="仿宋" w:hAnsi="仿宋" w:eastAsia="仿宋"/>
          <w:sz w:val="32"/>
          <w:szCs w:val="32"/>
        </w:rPr>
        <w:t>万元，</w:t>
      </w:r>
      <w:r>
        <w:rPr>
          <w:rFonts w:hint="eastAsia" w:ascii="仿宋" w:hAnsi="仿宋" w:eastAsia="仿宋"/>
          <w:sz w:val="32"/>
          <w:szCs w:val="32"/>
          <w:lang w:val="en-US" w:eastAsia="zh-CN"/>
        </w:rPr>
        <w:t>下降1.11</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3.体育</w:t>
      </w:r>
      <w:r>
        <w:rPr>
          <w:rFonts w:hint="eastAsia" w:ascii="仿宋" w:hAnsi="仿宋" w:eastAsia="仿宋"/>
          <w:sz w:val="32"/>
          <w:szCs w:val="32"/>
          <w:lang w:val="en-US" w:eastAsia="zh-CN"/>
        </w:rPr>
        <w:t>243</w:t>
      </w:r>
      <w:r>
        <w:rPr>
          <w:rFonts w:hint="eastAsia" w:ascii="仿宋" w:hAnsi="仿宋" w:eastAsia="仿宋"/>
          <w:sz w:val="32"/>
          <w:szCs w:val="32"/>
        </w:rPr>
        <w:t>万元，较202</w:t>
      </w:r>
      <w:r>
        <w:rPr>
          <w:rFonts w:hint="eastAsia" w:ascii="仿宋" w:hAnsi="仿宋" w:eastAsia="仿宋"/>
          <w:sz w:val="32"/>
          <w:szCs w:val="32"/>
          <w:lang w:val="en-US" w:eastAsia="zh-CN"/>
        </w:rPr>
        <w:t>1</w:t>
      </w:r>
      <w:r>
        <w:rPr>
          <w:rFonts w:hint="eastAsia" w:ascii="仿宋" w:hAnsi="仿宋" w:eastAsia="仿宋"/>
          <w:sz w:val="32"/>
          <w:szCs w:val="32"/>
        </w:rPr>
        <w:t>年预算数减少</w:t>
      </w:r>
      <w:r>
        <w:rPr>
          <w:rFonts w:hint="eastAsia" w:ascii="仿宋" w:hAnsi="仿宋" w:eastAsia="仿宋"/>
          <w:sz w:val="32"/>
          <w:szCs w:val="32"/>
          <w:lang w:val="en-US" w:eastAsia="zh-CN"/>
        </w:rPr>
        <w:t>34</w:t>
      </w:r>
      <w:r>
        <w:rPr>
          <w:rFonts w:hint="eastAsia" w:ascii="仿宋" w:hAnsi="仿宋" w:eastAsia="仿宋"/>
          <w:sz w:val="32"/>
          <w:szCs w:val="32"/>
        </w:rPr>
        <w:t>万元，下降</w:t>
      </w:r>
      <w:r>
        <w:rPr>
          <w:rFonts w:hint="eastAsia" w:ascii="仿宋" w:hAnsi="仿宋" w:eastAsia="仿宋"/>
          <w:sz w:val="32"/>
          <w:szCs w:val="32"/>
          <w:lang w:val="en-US" w:eastAsia="zh-CN"/>
        </w:rPr>
        <w:t>12.27</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lang w:val="en-US" w:eastAsia="zh-CN"/>
        </w:rPr>
        <w:t>4.广播电视357万元，</w:t>
      </w:r>
      <w:r>
        <w:rPr>
          <w:rFonts w:hint="eastAsia" w:ascii="仿宋" w:hAnsi="仿宋" w:eastAsia="仿宋"/>
          <w:sz w:val="32"/>
          <w:szCs w:val="32"/>
        </w:rPr>
        <w:t>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highlight w:val="none"/>
          <w:lang w:val="en-US" w:eastAsia="zh-CN"/>
        </w:rPr>
        <w:t>增加63</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增长21.43</w:t>
      </w:r>
      <w:r>
        <w:rPr>
          <w:rFonts w:hint="eastAsia" w:ascii="仿宋" w:hAnsi="仿宋" w:eastAsia="仿宋"/>
          <w:sz w:val="32"/>
          <w:szCs w:val="32"/>
          <w:highlight w:val="none"/>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（七）社会保障和就业支出</w:t>
      </w:r>
      <w:r>
        <w:rPr>
          <w:rFonts w:hint="eastAsia" w:ascii="仿宋" w:hAnsi="仿宋" w:eastAsia="仿宋"/>
          <w:sz w:val="32"/>
          <w:szCs w:val="32"/>
          <w:lang w:val="en-US" w:eastAsia="zh-CN"/>
        </w:rPr>
        <w:t>51338</w:t>
      </w:r>
      <w:r>
        <w:rPr>
          <w:rFonts w:hint="eastAsia" w:ascii="仿宋" w:hAnsi="仿宋" w:eastAsia="仿宋"/>
          <w:sz w:val="32"/>
          <w:szCs w:val="32"/>
        </w:rPr>
        <w:t>亿元，较202</w:t>
      </w:r>
      <w:r>
        <w:rPr>
          <w:rFonts w:hint="eastAsia" w:ascii="仿宋" w:hAnsi="仿宋" w:eastAsia="仿宋"/>
          <w:sz w:val="32"/>
          <w:szCs w:val="32"/>
          <w:lang w:val="en-US" w:eastAsia="zh-CN"/>
        </w:rPr>
        <w:t>1</w:t>
      </w:r>
      <w:r>
        <w:rPr>
          <w:rFonts w:hint="eastAsia" w:ascii="仿宋" w:hAnsi="仿宋" w:eastAsia="仿宋"/>
          <w:sz w:val="32"/>
          <w:szCs w:val="32"/>
        </w:rPr>
        <w:t>年预算数增加</w:t>
      </w:r>
      <w:r>
        <w:rPr>
          <w:rFonts w:hint="eastAsia" w:ascii="仿宋" w:hAnsi="仿宋" w:eastAsia="仿宋"/>
          <w:sz w:val="32"/>
          <w:szCs w:val="32"/>
          <w:lang w:val="en-US" w:eastAsia="zh-CN"/>
        </w:rPr>
        <w:t>12595</w:t>
      </w:r>
      <w:r>
        <w:rPr>
          <w:rFonts w:hint="eastAsia" w:ascii="仿宋" w:hAnsi="仿宋" w:eastAsia="仿宋"/>
          <w:sz w:val="32"/>
          <w:szCs w:val="32"/>
        </w:rPr>
        <w:t>万元，增长</w:t>
      </w:r>
      <w:r>
        <w:rPr>
          <w:rFonts w:hint="eastAsia" w:ascii="仿宋" w:hAnsi="仿宋" w:eastAsia="仿宋"/>
          <w:sz w:val="32"/>
          <w:szCs w:val="32"/>
          <w:lang w:val="en-US" w:eastAsia="zh-CN"/>
        </w:rPr>
        <w:t>32.51</w:t>
      </w:r>
      <w:r>
        <w:rPr>
          <w:rFonts w:hint="eastAsia" w:ascii="仿宋" w:hAnsi="仿宋" w:eastAsia="仿宋"/>
          <w:sz w:val="32"/>
          <w:szCs w:val="32"/>
        </w:rPr>
        <w:t>%。主要用于居家社区养老政府购买服务、残疾人事业、“两节”慰问、社区管理、经合社工作经费、机关养老保缺口、提高高龄老人补贴、加强基层政权和社区建设、区公共就业和人才服务大厅建设，继续实施公益性岗位人员补贴等就业援助政策、专款用于企业退休人员社会化管理经费、落实退休人员的社会保障、最低生活保障以及各种补贴、抚恤、军转安置等。</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1.人力资源和社会保障管理事务</w:t>
      </w:r>
      <w:r>
        <w:rPr>
          <w:rFonts w:hint="eastAsia" w:ascii="仿宋" w:hAnsi="仿宋" w:eastAsia="仿宋"/>
          <w:sz w:val="32"/>
          <w:szCs w:val="32"/>
          <w:lang w:val="en-US" w:eastAsia="zh-CN"/>
        </w:rPr>
        <w:t>1295</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减少46</w:t>
      </w:r>
      <w:r>
        <w:rPr>
          <w:rFonts w:hint="eastAsia" w:ascii="仿宋" w:hAnsi="仿宋" w:eastAsia="仿宋"/>
          <w:sz w:val="32"/>
          <w:szCs w:val="32"/>
        </w:rPr>
        <w:t>万元，</w:t>
      </w:r>
      <w:r>
        <w:rPr>
          <w:rFonts w:hint="eastAsia" w:ascii="仿宋" w:hAnsi="仿宋" w:eastAsia="仿宋"/>
          <w:sz w:val="32"/>
          <w:szCs w:val="32"/>
          <w:lang w:val="en-US" w:eastAsia="zh-CN"/>
        </w:rPr>
        <w:t>下降3.43</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2.民政管理事务</w:t>
      </w:r>
      <w:r>
        <w:rPr>
          <w:rFonts w:hint="eastAsia" w:ascii="仿宋" w:hAnsi="仿宋" w:eastAsia="仿宋"/>
          <w:sz w:val="32"/>
          <w:szCs w:val="32"/>
          <w:lang w:val="en-US" w:eastAsia="zh-CN"/>
        </w:rPr>
        <w:t>20419</w:t>
      </w:r>
      <w:r>
        <w:rPr>
          <w:rFonts w:hint="eastAsia" w:ascii="仿宋" w:hAnsi="仿宋" w:eastAsia="仿宋"/>
          <w:sz w:val="32"/>
          <w:szCs w:val="32"/>
        </w:rPr>
        <w:t>万元，较202</w:t>
      </w:r>
      <w:r>
        <w:rPr>
          <w:rFonts w:hint="eastAsia" w:ascii="仿宋" w:hAnsi="仿宋" w:eastAsia="仿宋"/>
          <w:sz w:val="32"/>
          <w:szCs w:val="32"/>
          <w:lang w:val="en-US" w:eastAsia="zh-CN"/>
        </w:rPr>
        <w:t>1</w:t>
      </w:r>
      <w:r>
        <w:rPr>
          <w:rFonts w:hint="eastAsia" w:ascii="仿宋" w:hAnsi="仿宋" w:eastAsia="仿宋"/>
          <w:sz w:val="32"/>
          <w:szCs w:val="32"/>
        </w:rPr>
        <w:t>年预算数增加</w:t>
      </w:r>
      <w:r>
        <w:rPr>
          <w:rFonts w:hint="eastAsia" w:ascii="仿宋" w:hAnsi="仿宋" w:eastAsia="仿宋"/>
          <w:sz w:val="32"/>
          <w:szCs w:val="32"/>
          <w:lang w:val="en-US" w:eastAsia="zh-CN"/>
        </w:rPr>
        <w:t>1307</w:t>
      </w:r>
      <w:r>
        <w:rPr>
          <w:rFonts w:hint="eastAsia" w:ascii="仿宋" w:hAnsi="仿宋" w:eastAsia="仿宋"/>
          <w:sz w:val="32"/>
          <w:szCs w:val="32"/>
        </w:rPr>
        <w:t>万元，增长</w:t>
      </w:r>
      <w:r>
        <w:rPr>
          <w:rFonts w:hint="eastAsia" w:ascii="仿宋" w:hAnsi="仿宋" w:eastAsia="仿宋"/>
          <w:sz w:val="32"/>
          <w:szCs w:val="32"/>
          <w:lang w:val="en-US" w:eastAsia="zh-CN"/>
        </w:rPr>
        <w:t>6.84</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3.行政事业单位养老支出</w:t>
      </w:r>
      <w:r>
        <w:rPr>
          <w:rFonts w:hint="eastAsia" w:ascii="仿宋" w:hAnsi="仿宋" w:eastAsia="仿宋"/>
          <w:sz w:val="32"/>
          <w:szCs w:val="32"/>
          <w:highlight w:val="none"/>
          <w:lang w:val="en-US" w:eastAsia="zh-CN"/>
        </w:rPr>
        <w:t>18800</w:t>
      </w:r>
      <w:r>
        <w:rPr>
          <w:rFonts w:hint="eastAsia" w:ascii="仿宋" w:hAnsi="仿宋" w:eastAsia="仿宋"/>
          <w:sz w:val="32"/>
          <w:szCs w:val="32"/>
          <w:highlight w:val="none"/>
        </w:rPr>
        <w:t>万元，较202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年预算数</w:t>
      </w:r>
      <w:r>
        <w:rPr>
          <w:rFonts w:hint="eastAsia" w:ascii="仿宋" w:hAnsi="仿宋" w:eastAsia="仿宋"/>
          <w:sz w:val="32"/>
          <w:szCs w:val="32"/>
          <w:highlight w:val="none"/>
          <w:lang w:val="en-US" w:eastAsia="zh-CN"/>
        </w:rPr>
        <w:t>增加10115</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增长116.47</w:t>
      </w:r>
      <w:r>
        <w:rPr>
          <w:rFonts w:hint="eastAsia" w:ascii="仿宋" w:hAnsi="仿宋" w:eastAsia="仿宋"/>
          <w:sz w:val="32"/>
          <w:szCs w:val="32"/>
          <w:highlight w:val="none"/>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4.就业补助</w:t>
      </w:r>
      <w:r>
        <w:rPr>
          <w:rFonts w:hint="eastAsia" w:ascii="仿宋" w:hAnsi="仿宋" w:eastAsia="仿宋"/>
          <w:sz w:val="32"/>
          <w:szCs w:val="32"/>
          <w:lang w:val="en-US" w:eastAsia="zh-CN"/>
        </w:rPr>
        <w:t>3800</w:t>
      </w:r>
      <w:r>
        <w:rPr>
          <w:rFonts w:hint="eastAsia" w:ascii="仿宋" w:hAnsi="仿宋" w:eastAsia="仿宋"/>
          <w:sz w:val="32"/>
          <w:szCs w:val="32"/>
        </w:rPr>
        <w:t>万元，较202</w:t>
      </w:r>
      <w:r>
        <w:rPr>
          <w:rFonts w:hint="eastAsia" w:ascii="仿宋" w:hAnsi="仿宋" w:eastAsia="仿宋"/>
          <w:sz w:val="32"/>
          <w:szCs w:val="32"/>
          <w:lang w:val="en-US" w:eastAsia="zh-CN"/>
        </w:rPr>
        <w:t>1</w:t>
      </w:r>
      <w:r>
        <w:rPr>
          <w:rFonts w:hint="eastAsia" w:ascii="仿宋" w:hAnsi="仿宋" w:eastAsia="仿宋"/>
          <w:sz w:val="32"/>
          <w:szCs w:val="32"/>
        </w:rPr>
        <w:t>年预算数增加</w:t>
      </w:r>
      <w:r>
        <w:rPr>
          <w:rFonts w:hint="eastAsia" w:ascii="仿宋" w:hAnsi="仿宋" w:eastAsia="仿宋"/>
          <w:sz w:val="32"/>
          <w:szCs w:val="32"/>
          <w:lang w:val="en-US" w:eastAsia="zh-CN"/>
        </w:rPr>
        <w:t>665</w:t>
      </w:r>
      <w:r>
        <w:rPr>
          <w:rFonts w:hint="eastAsia" w:ascii="仿宋" w:hAnsi="仿宋" w:eastAsia="仿宋"/>
          <w:sz w:val="32"/>
          <w:szCs w:val="32"/>
        </w:rPr>
        <w:t>万元，增长</w:t>
      </w:r>
      <w:r>
        <w:rPr>
          <w:rFonts w:hint="eastAsia" w:ascii="仿宋" w:hAnsi="仿宋" w:eastAsia="仿宋"/>
          <w:sz w:val="32"/>
          <w:szCs w:val="32"/>
          <w:lang w:val="en-US" w:eastAsia="zh-CN"/>
        </w:rPr>
        <w:t>21.21</w:t>
      </w:r>
      <w:r>
        <w:rPr>
          <w:rFonts w:hint="eastAsia" w:ascii="仿宋" w:hAnsi="仿宋" w:eastAsia="仿宋"/>
          <w:sz w:val="32"/>
          <w:szCs w:val="32"/>
        </w:rPr>
        <w:t>%。</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5.抚恤</w:t>
      </w:r>
      <w:r>
        <w:rPr>
          <w:rFonts w:hint="eastAsia" w:ascii="仿宋" w:hAnsi="仿宋" w:eastAsia="仿宋"/>
          <w:color w:val="auto"/>
          <w:sz w:val="32"/>
          <w:szCs w:val="32"/>
          <w:highlight w:val="none"/>
          <w:lang w:val="en-US" w:eastAsia="zh-CN"/>
        </w:rPr>
        <w:t>2649</w:t>
      </w:r>
      <w:r>
        <w:rPr>
          <w:rFonts w:hint="eastAsia" w:ascii="仿宋" w:hAnsi="仿宋" w:eastAsia="仿宋"/>
          <w:color w:val="auto"/>
          <w:sz w:val="32"/>
          <w:szCs w:val="32"/>
          <w:highlight w:val="none"/>
        </w:rPr>
        <w:t>万元，较</w:t>
      </w:r>
      <w:r>
        <w:rPr>
          <w:rFonts w:hint="eastAsia" w:ascii="仿宋" w:hAnsi="仿宋" w:eastAsia="仿宋"/>
          <w:color w:val="auto"/>
          <w:sz w:val="32"/>
          <w:szCs w:val="32"/>
          <w:highlight w:val="none"/>
          <w:lang w:eastAsia="zh-CN"/>
        </w:rPr>
        <w:t>202</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年预算数增加</w:t>
      </w:r>
      <w:r>
        <w:rPr>
          <w:rFonts w:hint="eastAsia" w:ascii="仿宋" w:hAnsi="仿宋" w:eastAsia="仿宋"/>
          <w:color w:val="auto"/>
          <w:sz w:val="32"/>
          <w:szCs w:val="32"/>
          <w:highlight w:val="none"/>
          <w:lang w:val="en-US" w:eastAsia="zh-CN"/>
        </w:rPr>
        <w:t>59</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2.28</w:t>
      </w:r>
      <w:r>
        <w:rPr>
          <w:rFonts w:hint="eastAsia" w:ascii="仿宋" w:hAnsi="仿宋" w:eastAsia="仿宋"/>
          <w:color w:val="auto"/>
          <w:sz w:val="32"/>
          <w:szCs w:val="32"/>
          <w:highlight w:val="none"/>
        </w:rPr>
        <w:t>%。</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6.退役安置</w:t>
      </w:r>
      <w:r>
        <w:rPr>
          <w:rFonts w:hint="eastAsia" w:ascii="仿宋" w:hAnsi="仿宋" w:eastAsia="仿宋"/>
          <w:color w:val="auto"/>
          <w:sz w:val="32"/>
          <w:szCs w:val="32"/>
          <w:lang w:val="en-US" w:eastAsia="zh-CN"/>
        </w:rPr>
        <w:t>487</w:t>
      </w:r>
      <w:r>
        <w:rPr>
          <w:rFonts w:hint="eastAsia" w:ascii="仿宋" w:hAnsi="仿宋" w:eastAsia="仿宋"/>
          <w:color w:val="auto"/>
          <w:sz w:val="32"/>
          <w:szCs w:val="32"/>
        </w:rPr>
        <w:t>万元，较202</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年预算数减少</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万元，下降</w:t>
      </w:r>
      <w:r>
        <w:rPr>
          <w:rFonts w:hint="eastAsia" w:ascii="仿宋" w:hAnsi="仿宋" w:eastAsia="仿宋"/>
          <w:color w:val="auto"/>
          <w:sz w:val="32"/>
          <w:szCs w:val="32"/>
          <w:lang w:val="en-US" w:eastAsia="zh-CN"/>
        </w:rPr>
        <w:t>0.61</w:t>
      </w:r>
      <w:r>
        <w:rPr>
          <w:rFonts w:hint="eastAsia" w:ascii="仿宋" w:hAnsi="仿宋" w:eastAsia="仿宋"/>
          <w:color w:val="auto"/>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7.社会福利</w:t>
      </w:r>
      <w:r>
        <w:rPr>
          <w:rFonts w:hint="eastAsia" w:ascii="仿宋" w:hAnsi="仿宋" w:eastAsia="仿宋"/>
          <w:sz w:val="32"/>
          <w:szCs w:val="32"/>
          <w:lang w:val="en-US" w:eastAsia="zh-CN"/>
        </w:rPr>
        <w:t>1236</w:t>
      </w:r>
      <w:r>
        <w:rPr>
          <w:rFonts w:hint="eastAsia" w:ascii="仿宋" w:hAnsi="仿宋" w:eastAsia="仿宋"/>
          <w:sz w:val="32"/>
          <w:szCs w:val="32"/>
        </w:rPr>
        <w:t>万元，较202</w:t>
      </w:r>
      <w:r>
        <w:rPr>
          <w:rFonts w:hint="eastAsia" w:ascii="仿宋" w:hAnsi="仿宋" w:eastAsia="仿宋"/>
          <w:sz w:val="32"/>
          <w:szCs w:val="32"/>
          <w:lang w:val="en-US" w:eastAsia="zh-CN"/>
        </w:rPr>
        <w:t>1</w:t>
      </w:r>
      <w:r>
        <w:rPr>
          <w:rFonts w:hint="eastAsia" w:ascii="仿宋" w:hAnsi="仿宋" w:eastAsia="仿宋"/>
          <w:sz w:val="32"/>
          <w:szCs w:val="32"/>
        </w:rPr>
        <w:t>年预算数增加</w:t>
      </w:r>
      <w:r>
        <w:rPr>
          <w:rFonts w:hint="eastAsia" w:ascii="仿宋" w:hAnsi="仿宋" w:eastAsia="仿宋"/>
          <w:sz w:val="32"/>
          <w:szCs w:val="32"/>
          <w:lang w:val="en-US" w:eastAsia="zh-CN"/>
        </w:rPr>
        <w:t>403</w:t>
      </w:r>
      <w:r>
        <w:rPr>
          <w:rFonts w:hint="eastAsia" w:ascii="仿宋" w:hAnsi="仿宋" w:eastAsia="仿宋"/>
          <w:sz w:val="32"/>
          <w:szCs w:val="32"/>
        </w:rPr>
        <w:t>万元，增长</w:t>
      </w:r>
      <w:r>
        <w:rPr>
          <w:rFonts w:hint="eastAsia" w:ascii="仿宋" w:hAnsi="仿宋" w:eastAsia="仿宋"/>
          <w:sz w:val="32"/>
          <w:szCs w:val="32"/>
          <w:lang w:val="en-US" w:eastAsia="zh-CN"/>
        </w:rPr>
        <w:t>48.38</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8.残疾人事业</w:t>
      </w:r>
      <w:r>
        <w:rPr>
          <w:rFonts w:hint="eastAsia" w:ascii="仿宋" w:hAnsi="仿宋" w:eastAsia="仿宋"/>
          <w:sz w:val="32"/>
          <w:szCs w:val="32"/>
          <w:lang w:val="en-US" w:eastAsia="zh-CN"/>
        </w:rPr>
        <w:t>880</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年预算数增加</w:t>
      </w:r>
      <w:r>
        <w:rPr>
          <w:rFonts w:hint="eastAsia" w:ascii="仿宋" w:hAnsi="仿宋" w:eastAsia="仿宋"/>
          <w:sz w:val="32"/>
          <w:szCs w:val="32"/>
          <w:lang w:val="en-US" w:eastAsia="zh-CN"/>
        </w:rPr>
        <w:t>27</w:t>
      </w:r>
      <w:r>
        <w:rPr>
          <w:rFonts w:hint="eastAsia" w:ascii="仿宋" w:hAnsi="仿宋" w:eastAsia="仿宋"/>
          <w:sz w:val="32"/>
          <w:szCs w:val="32"/>
        </w:rPr>
        <w:t>万元，增长</w:t>
      </w:r>
      <w:r>
        <w:rPr>
          <w:rFonts w:hint="eastAsia" w:ascii="仿宋" w:hAnsi="仿宋" w:eastAsia="仿宋"/>
          <w:sz w:val="32"/>
          <w:szCs w:val="32"/>
          <w:lang w:val="en-US" w:eastAsia="zh-CN"/>
        </w:rPr>
        <w:t>3.17</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9.红十字事业</w:t>
      </w:r>
      <w:r>
        <w:rPr>
          <w:rFonts w:hint="eastAsia" w:ascii="仿宋" w:hAnsi="仿宋" w:eastAsia="仿宋"/>
          <w:sz w:val="32"/>
          <w:szCs w:val="32"/>
          <w:lang w:val="en-US" w:eastAsia="zh-CN"/>
        </w:rPr>
        <w:t>71</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增加8</w:t>
      </w:r>
      <w:r>
        <w:rPr>
          <w:rFonts w:hint="eastAsia" w:ascii="仿宋" w:hAnsi="仿宋" w:eastAsia="仿宋"/>
          <w:sz w:val="32"/>
          <w:szCs w:val="32"/>
        </w:rPr>
        <w:t>万元，</w:t>
      </w:r>
      <w:r>
        <w:rPr>
          <w:rFonts w:hint="eastAsia" w:ascii="仿宋" w:hAnsi="仿宋" w:eastAsia="仿宋"/>
          <w:sz w:val="32"/>
          <w:szCs w:val="32"/>
          <w:lang w:val="en-US" w:eastAsia="zh-CN"/>
        </w:rPr>
        <w:t>增长12.70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10.最低生活保障</w:t>
      </w:r>
      <w:r>
        <w:rPr>
          <w:rFonts w:hint="eastAsia" w:ascii="仿宋" w:hAnsi="仿宋" w:eastAsia="仿宋"/>
          <w:sz w:val="32"/>
          <w:szCs w:val="32"/>
          <w:lang w:val="en-US" w:eastAsia="zh-CN"/>
        </w:rPr>
        <w:t>185</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年预算数增加</w:t>
      </w:r>
      <w:r>
        <w:rPr>
          <w:rFonts w:hint="eastAsia" w:ascii="仿宋" w:hAnsi="仿宋" w:eastAsia="仿宋"/>
          <w:sz w:val="32"/>
          <w:szCs w:val="32"/>
          <w:lang w:val="en-US" w:eastAsia="zh-CN"/>
        </w:rPr>
        <w:t>26</w:t>
      </w:r>
      <w:r>
        <w:rPr>
          <w:rFonts w:hint="eastAsia" w:ascii="仿宋" w:hAnsi="仿宋" w:eastAsia="仿宋"/>
          <w:sz w:val="32"/>
          <w:szCs w:val="32"/>
        </w:rPr>
        <w:t>万元，增长</w:t>
      </w:r>
      <w:r>
        <w:rPr>
          <w:rFonts w:hint="eastAsia" w:ascii="仿宋" w:hAnsi="仿宋" w:eastAsia="仿宋"/>
          <w:sz w:val="32"/>
          <w:szCs w:val="32"/>
          <w:lang w:val="en-US" w:eastAsia="zh-CN"/>
        </w:rPr>
        <w:t>16.35</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11.</w:t>
      </w:r>
      <w:r>
        <w:rPr>
          <w:rFonts w:hint="eastAsia" w:ascii="仿宋" w:hAnsi="仿宋" w:eastAsia="仿宋"/>
          <w:sz w:val="32"/>
          <w:szCs w:val="32"/>
        </w:rPr>
        <w:t>特困人员救助供养</w:t>
      </w:r>
      <w:r>
        <w:rPr>
          <w:rFonts w:hint="eastAsia" w:ascii="仿宋" w:hAnsi="仿宋" w:eastAsia="仿宋"/>
          <w:sz w:val="32"/>
          <w:szCs w:val="32"/>
          <w:lang w:val="en-US" w:eastAsia="zh-CN"/>
        </w:rPr>
        <w:t>23</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年预算数增加</w:t>
      </w:r>
      <w:r>
        <w:rPr>
          <w:rFonts w:hint="eastAsia" w:ascii="仿宋" w:hAnsi="仿宋" w:eastAsia="仿宋"/>
          <w:sz w:val="32"/>
          <w:szCs w:val="32"/>
          <w:lang w:val="en-US" w:eastAsia="zh-CN"/>
        </w:rPr>
        <w:t>1</w:t>
      </w:r>
      <w:r>
        <w:rPr>
          <w:rFonts w:hint="eastAsia" w:ascii="仿宋" w:hAnsi="仿宋" w:eastAsia="仿宋"/>
          <w:sz w:val="32"/>
          <w:szCs w:val="32"/>
        </w:rPr>
        <w:t>万元，增长</w:t>
      </w:r>
      <w:r>
        <w:rPr>
          <w:rFonts w:hint="eastAsia" w:ascii="仿宋" w:hAnsi="仿宋" w:eastAsia="仿宋"/>
          <w:sz w:val="32"/>
          <w:szCs w:val="32"/>
          <w:lang w:val="en-US" w:eastAsia="zh-CN"/>
        </w:rPr>
        <w:t>4.55</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12</w:t>
      </w:r>
      <w:r>
        <w:rPr>
          <w:rFonts w:hint="eastAsia" w:ascii="仿宋" w:hAnsi="仿宋" w:eastAsia="仿宋"/>
          <w:sz w:val="32"/>
          <w:szCs w:val="32"/>
        </w:rPr>
        <w:t>.其他生活救助</w:t>
      </w:r>
      <w:r>
        <w:rPr>
          <w:rFonts w:hint="eastAsia" w:ascii="仿宋" w:hAnsi="仿宋" w:eastAsia="仿宋"/>
          <w:sz w:val="32"/>
          <w:szCs w:val="32"/>
          <w:lang w:val="en-US" w:eastAsia="zh-CN"/>
        </w:rPr>
        <w:t>115</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年预算数增加</w:t>
      </w:r>
      <w:r>
        <w:rPr>
          <w:rFonts w:hint="eastAsia" w:ascii="仿宋" w:hAnsi="仿宋" w:eastAsia="仿宋"/>
          <w:sz w:val="32"/>
          <w:szCs w:val="32"/>
          <w:lang w:val="en-US" w:eastAsia="zh-CN"/>
        </w:rPr>
        <w:t>16</w:t>
      </w:r>
      <w:r>
        <w:rPr>
          <w:rFonts w:hint="eastAsia" w:ascii="仿宋" w:hAnsi="仿宋" w:eastAsia="仿宋"/>
          <w:sz w:val="32"/>
          <w:szCs w:val="32"/>
        </w:rPr>
        <w:t>万元，增长</w:t>
      </w:r>
      <w:r>
        <w:rPr>
          <w:rFonts w:hint="eastAsia" w:ascii="仿宋" w:hAnsi="仿宋" w:eastAsia="仿宋"/>
          <w:sz w:val="32"/>
          <w:szCs w:val="32"/>
          <w:lang w:val="en-US" w:eastAsia="zh-CN"/>
        </w:rPr>
        <w:t>16.16</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13</w:t>
      </w:r>
      <w:r>
        <w:rPr>
          <w:rFonts w:hint="eastAsia" w:ascii="仿宋" w:hAnsi="仿宋" w:eastAsia="仿宋"/>
          <w:sz w:val="32"/>
          <w:szCs w:val="32"/>
        </w:rPr>
        <w:t>.财政对基本养老保险基金的补助</w:t>
      </w:r>
      <w:r>
        <w:rPr>
          <w:rFonts w:hint="eastAsia" w:ascii="仿宋" w:hAnsi="仿宋" w:eastAsia="仿宋"/>
          <w:sz w:val="32"/>
          <w:szCs w:val="32"/>
          <w:lang w:val="en-US" w:eastAsia="zh-CN"/>
        </w:rPr>
        <w:t>800</w:t>
      </w:r>
      <w:r>
        <w:rPr>
          <w:rFonts w:hint="eastAsia" w:ascii="仿宋" w:hAnsi="仿宋" w:eastAsia="仿宋"/>
          <w:sz w:val="32"/>
          <w:szCs w:val="32"/>
        </w:rPr>
        <w:t>万元，</w:t>
      </w:r>
      <w:r>
        <w:rPr>
          <w:rFonts w:hint="eastAsia" w:ascii="仿宋" w:hAnsi="仿宋" w:eastAsia="仿宋"/>
          <w:sz w:val="32"/>
          <w:szCs w:val="32"/>
          <w:lang w:eastAsia="zh-CN"/>
        </w:rPr>
        <w:t>与</w:t>
      </w:r>
      <w:r>
        <w:rPr>
          <w:rFonts w:hint="eastAsia" w:ascii="仿宋" w:hAnsi="仿宋" w:eastAsia="仿宋"/>
          <w:sz w:val="32"/>
          <w:szCs w:val="32"/>
          <w:lang w:val="en-US" w:eastAsia="zh-CN"/>
        </w:rPr>
        <w:t>2021年预算数持平</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14.退役军人管理事务408万元，</w:t>
      </w:r>
      <w:r>
        <w:rPr>
          <w:rFonts w:hint="eastAsia" w:ascii="仿宋" w:hAnsi="仿宋" w:eastAsia="仿宋"/>
          <w:sz w:val="32"/>
          <w:szCs w:val="32"/>
        </w:rPr>
        <w:t>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年预算数增加</w:t>
      </w:r>
      <w:r>
        <w:rPr>
          <w:rFonts w:hint="eastAsia" w:ascii="仿宋" w:hAnsi="仿宋" w:eastAsia="仿宋"/>
          <w:sz w:val="32"/>
          <w:szCs w:val="32"/>
          <w:lang w:val="en-US" w:eastAsia="zh-CN"/>
        </w:rPr>
        <w:t>12</w:t>
      </w:r>
      <w:r>
        <w:rPr>
          <w:rFonts w:hint="eastAsia" w:ascii="仿宋" w:hAnsi="仿宋" w:eastAsia="仿宋"/>
          <w:sz w:val="32"/>
          <w:szCs w:val="32"/>
        </w:rPr>
        <w:t>万元，增长</w:t>
      </w:r>
      <w:r>
        <w:rPr>
          <w:rFonts w:hint="eastAsia" w:ascii="仿宋" w:hAnsi="仿宋" w:eastAsia="仿宋"/>
          <w:sz w:val="32"/>
          <w:szCs w:val="32"/>
          <w:lang w:val="en-US" w:eastAsia="zh-CN"/>
        </w:rPr>
        <w:t>3.03</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15</w:t>
      </w:r>
      <w:r>
        <w:rPr>
          <w:rFonts w:hint="eastAsia" w:ascii="仿宋" w:hAnsi="仿宋" w:eastAsia="仿宋"/>
          <w:sz w:val="32"/>
          <w:szCs w:val="32"/>
        </w:rPr>
        <w:t>.其他社会保障和就业支出</w:t>
      </w:r>
      <w:r>
        <w:rPr>
          <w:rFonts w:hint="eastAsia" w:ascii="仿宋" w:hAnsi="仿宋" w:eastAsia="仿宋"/>
          <w:sz w:val="32"/>
          <w:szCs w:val="32"/>
          <w:lang w:val="en-US" w:eastAsia="zh-CN"/>
        </w:rPr>
        <w:t>170</w:t>
      </w:r>
      <w:r>
        <w:rPr>
          <w:rFonts w:hint="eastAsia" w:ascii="仿宋" w:hAnsi="仿宋" w:eastAsia="仿宋"/>
          <w:sz w:val="32"/>
          <w:szCs w:val="32"/>
        </w:rPr>
        <w:t>万元，较202</w:t>
      </w:r>
      <w:r>
        <w:rPr>
          <w:rFonts w:hint="eastAsia" w:ascii="仿宋" w:hAnsi="仿宋" w:eastAsia="仿宋"/>
          <w:sz w:val="32"/>
          <w:szCs w:val="32"/>
          <w:lang w:val="en-US" w:eastAsia="zh-CN"/>
        </w:rPr>
        <w:t>1</w:t>
      </w:r>
      <w:r>
        <w:rPr>
          <w:rFonts w:hint="eastAsia" w:ascii="仿宋" w:hAnsi="仿宋" w:eastAsia="仿宋"/>
          <w:sz w:val="32"/>
          <w:szCs w:val="32"/>
        </w:rPr>
        <w:t>年预算数增加</w:t>
      </w:r>
      <w:r>
        <w:rPr>
          <w:rFonts w:hint="eastAsia" w:ascii="仿宋" w:hAnsi="仿宋" w:eastAsia="仿宋"/>
          <w:sz w:val="32"/>
          <w:szCs w:val="32"/>
          <w:lang w:val="en-US" w:eastAsia="zh-CN"/>
        </w:rPr>
        <w:t>5</w:t>
      </w:r>
      <w:r>
        <w:rPr>
          <w:rFonts w:hint="eastAsia" w:ascii="仿宋" w:hAnsi="仿宋" w:eastAsia="仿宋"/>
          <w:sz w:val="32"/>
          <w:szCs w:val="32"/>
        </w:rPr>
        <w:t>万元，增长</w:t>
      </w:r>
      <w:r>
        <w:rPr>
          <w:rFonts w:hint="eastAsia" w:ascii="仿宋" w:hAnsi="仿宋" w:eastAsia="仿宋"/>
          <w:sz w:val="32"/>
          <w:szCs w:val="32"/>
          <w:lang w:val="en-US" w:eastAsia="zh-CN"/>
        </w:rPr>
        <w:t>3.03</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（八）</w:t>
      </w:r>
      <w:r>
        <w:rPr>
          <w:rFonts w:hint="eastAsia" w:ascii="仿宋" w:hAnsi="仿宋" w:eastAsia="仿宋"/>
          <w:sz w:val="32"/>
          <w:szCs w:val="32"/>
          <w:lang w:eastAsia="zh-CN"/>
        </w:rPr>
        <w:t>卫生健康</w:t>
      </w:r>
      <w:r>
        <w:rPr>
          <w:rFonts w:hint="eastAsia" w:ascii="仿宋" w:hAnsi="仿宋" w:eastAsia="仿宋"/>
          <w:sz w:val="32"/>
          <w:szCs w:val="32"/>
        </w:rPr>
        <w:t>支出</w:t>
      </w:r>
      <w:r>
        <w:rPr>
          <w:rFonts w:hint="eastAsia" w:ascii="仿宋" w:hAnsi="仿宋" w:eastAsia="仿宋"/>
          <w:sz w:val="32"/>
          <w:szCs w:val="32"/>
          <w:lang w:val="en-US" w:eastAsia="zh-CN"/>
        </w:rPr>
        <w:t>16757</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年预算数增加</w:t>
      </w:r>
      <w:r>
        <w:rPr>
          <w:rFonts w:hint="eastAsia" w:ascii="仿宋" w:hAnsi="仿宋" w:eastAsia="仿宋"/>
          <w:sz w:val="32"/>
          <w:szCs w:val="32"/>
          <w:lang w:val="en-US" w:eastAsia="zh-CN"/>
        </w:rPr>
        <w:t>1663</w:t>
      </w:r>
      <w:r>
        <w:rPr>
          <w:rFonts w:hint="eastAsia" w:ascii="仿宋" w:hAnsi="仿宋" w:eastAsia="仿宋"/>
          <w:sz w:val="32"/>
          <w:szCs w:val="32"/>
        </w:rPr>
        <w:t>万元，增长</w:t>
      </w:r>
      <w:r>
        <w:rPr>
          <w:rFonts w:hint="eastAsia" w:ascii="仿宋" w:hAnsi="仿宋" w:eastAsia="仿宋"/>
          <w:sz w:val="32"/>
          <w:szCs w:val="32"/>
          <w:lang w:val="en-US" w:eastAsia="zh-CN"/>
        </w:rPr>
        <w:t>11.02</w:t>
      </w:r>
      <w:r>
        <w:rPr>
          <w:rFonts w:hint="eastAsia" w:ascii="仿宋" w:hAnsi="仿宋" w:eastAsia="仿宋"/>
          <w:sz w:val="32"/>
          <w:szCs w:val="32"/>
        </w:rPr>
        <w:t>%。主要用于基本公共卫生服务，基层医疗卫生建设，推进城镇居民医疗保险制度，计划生育特殊家庭扶助经费，国家基本药物制度改革财政补助，城镇居民参加基本医疗保险补助款等。</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卫生健康</w:t>
      </w:r>
      <w:r>
        <w:rPr>
          <w:rFonts w:hint="eastAsia" w:ascii="仿宋" w:hAnsi="仿宋" w:eastAsia="仿宋"/>
          <w:sz w:val="32"/>
          <w:szCs w:val="32"/>
        </w:rPr>
        <w:t>管理事务</w:t>
      </w:r>
      <w:r>
        <w:rPr>
          <w:rFonts w:hint="eastAsia" w:ascii="仿宋" w:hAnsi="仿宋" w:eastAsia="仿宋"/>
          <w:sz w:val="32"/>
          <w:szCs w:val="32"/>
          <w:lang w:val="en-US" w:eastAsia="zh-CN"/>
        </w:rPr>
        <w:t>1264</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年预算数增加</w:t>
      </w:r>
      <w:r>
        <w:rPr>
          <w:rFonts w:hint="eastAsia" w:ascii="仿宋" w:hAnsi="仿宋" w:eastAsia="仿宋"/>
          <w:sz w:val="32"/>
          <w:szCs w:val="32"/>
          <w:lang w:val="en-US" w:eastAsia="zh-CN"/>
        </w:rPr>
        <w:t>223</w:t>
      </w:r>
      <w:r>
        <w:rPr>
          <w:rFonts w:hint="eastAsia" w:ascii="仿宋" w:hAnsi="仿宋" w:eastAsia="仿宋"/>
          <w:sz w:val="32"/>
          <w:szCs w:val="32"/>
        </w:rPr>
        <w:t>万元，增长</w:t>
      </w:r>
      <w:r>
        <w:rPr>
          <w:rFonts w:hint="eastAsia" w:ascii="仿宋" w:hAnsi="仿宋" w:eastAsia="仿宋"/>
          <w:sz w:val="32"/>
          <w:szCs w:val="32"/>
          <w:lang w:val="en-US" w:eastAsia="zh-CN"/>
        </w:rPr>
        <w:t>21.42</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2.公立医院</w:t>
      </w:r>
      <w:r>
        <w:rPr>
          <w:rFonts w:hint="eastAsia" w:ascii="仿宋" w:hAnsi="仿宋" w:eastAsia="仿宋"/>
          <w:sz w:val="32"/>
          <w:szCs w:val="32"/>
          <w:lang w:val="en-US" w:eastAsia="zh-CN"/>
        </w:rPr>
        <w:t>39</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年预算数增加</w:t>
      </w:r>
      <w:r>
        <w:rPr>
          <w:rFonts w:hint="eastAsia" w:ascii="仿宋" w:hAnsi="仿宋" w:eastAsia="仿宋"/>
          <w:sz w:val="32"/>
          <w:szCs w:val="32"/>
          <w:lang w:val="en-US" w:eastAsia="zh-CN"/>
        </w:rPr>
        <w:t>4</w:t>
      </w:r>
      <w:r>
        <w:rPr>
          <w:rFonts w:hint="eastAsia" w:ascii="仿宋" w:hAnsi="仿宋" w:eastAsia="仿宋"/>
          <w:sz w:val="32"/>
          <w:szCs w:val="32"/>
        </w:rPr>
        <w:t>万元，增长</w:t>
      </w:r>
      <w:r>
        <w:rPr>
          <w:rFonts w:hint="eastAsia" w:ascii="仿宋" w:hAnsi="仿宋" w:eastAsia="仿宋"/>
          <w:sz w:val="32"/>
          <w:szCs w:val="32"/>
          <w:lang w:val="en-US" w:eastAsia="zh-CN"/>
        </w:rPr>
        <w:t>11.43</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3.基层医疗卫生机构</w:t>
      </w:r>
      <w:r>
        <w:rPr>
          <w:rFonts w:hint="eastAsia" w:ascii="仿宋" w:hAnsi="仿宋" w:eastAsia="仿宋"/>
          <w:sz w:val="32"/>
          <w:szCs w:val="32"/>
          <w:lang w:val="en-US" w:eastAsia="zh-CN"/>
        </w:rPr>
        <w:t>6604</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年预算数增加</w:t>
      </w:r>
      <w:r>
        <w:rPr>
          <w:rFonts w:hint="eastAsia" w:ascii="仿宋" w:hAnsi="仿宋" w:eastAsia="仿宋"/>
          <w:sz w:val="32"/>
          <w:szCs w:val="32"/>
          <w:lang w:val="en-US" w:eastAsia="zh-CN"/>
        </w:rPr>
        <w:t>1571</w:t>
      </w:r>
      <w:r>
        <w:rPr>
          <w:rFonts w:hint="eastAsia" w:ascii="仿宋" w:hAnsi="仿宋" w:eastAsia="仿宋"/>
          <w:sz w:val="32"/>
          <w:szCs w:val="32"/>
        </w:rPr>
        <w:t>万元，增长</w:t>
      </w:r>
      <w:r>
        <w:rPr>
          <w:rFonts w:hint="eastAsia" w:ascii="仿宋" w:hAnsi="仿宋" w:eastAsia="仿宋"/>
          <w:sz w:val="32"/>
          <w:szCs w:val="32"/>
          <w:lang w:val="en-US" w:eastAsia="zh-CN"/>
        </w:rPr>
        <w:t>31.21</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4.公共卫生</w:t>
      </w:r>
      <w:r>
        <w:rPr>
          <w:rFonts w:hint="eastAsia" w:ascii="仿宋" w:hAnsi="仿宋" w:eastAsia="仿宋"/>
          <w:sz w:val="32"/>
          <w:szCs w:val="32"/>
          <w:lang w:val="en-US" w:eastAsia="zh-CN"/>
        </w:rPr>
        <w:t>2997</w:t>
      </w:r>
      <w:r>
        <w:rPr>
          <w:rFonts w:hint="eastAsia" w:ascii="仿宋" w:hAnsi="仿宋" w:eastAsia="仿宋"/>
          <w:sz w:val="32"/>
          <w:szCs w:val="32"/>
        </w:rPr>
        <w:t>万元，较202</w:t>
      </w:r>
      <w:r>
        <w:rPr>
          <w:rFonts w:hint="eastAsia" w:ascii="仿宋" w:hAnsi="仿宋" w:eastAsia="仿宋"/>
          <w:sz w:val="32"/>
          <w:szCs w:val="32"/>
          <w:lang w:val="en-US" w:eastAsia="zh-CN"/>
        </w:rPr>
        <w:t>1</w:t>
      </w:r>
      <w:r>
        <w:rPr>
          <w:rFonts w:hint="eastAsia" w:ascii="仿宋" w:hAnsi="仿宋" w:eastAsia="仿宋"/>
          <w:sz w:val="32"/>
          <w:szCs w:val="32"/>
        </w:rPr>
        <w:t>年预算数增加</w:t>
      </w:r>
      <w:r>
        <w:rPr>
          <w:rFonts w:hint="eastAsia" w:ascii="仿宋" w:hAnsi="仿宋" w:eastAsia="仿宋"/>
          <w:sz w:val="32"/>
          <w:szCs w:val="32"/>
          <w:lang w:val="en-US" w:eastAsia="zh-CN"/>
        </w:rPr>
        <w:t>362</w:t>
      </w:r>
      <w:r>
        <w:rPr>
          <w:rFonts w:hint="eastAsia" w:ascii="仿宋" w:hAnsi="仿宋" w:eastAsia="仿宋"/>
          <w:sz w:val="32"/>
          <w:szCs w:val="32"/>
        </w:rPr>
        <w:t>万元，增长</w:t>
      </w:r>
      <w:r>
        <w:rPr>
          <w:rFonts w:hint="eastAsia" w:ascii="仿宋" w:hAnsi="仿宋" w:eastAsia="仿宋"/>
          <w:sz w:val="32"/>
          <w:szCs w:val="32"/>
          <w:lang w:val="en-US" w:eastAsia="zh-CN"/>
        </w:rPr>
        <w:t>13.74</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5.计划生育事务</w:t>
      </w:r>
      <w:r>
        <w:rPr>
          <w:rFonts w:hint="eastAsia" w:ascii="仿宋" w:hAnsi="仿宋" w:eastAsia="仿宋"/>
          <w:sz w:val="32"/>
          <w:szCs w:val="32"/>
          <w:lang w:val="en-US" w:eastAsia="zh-CN"/>
        </w:rPr>
        <w:t>1640</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年预算数减少</w:t>
      </w:r>
      <w:r>
        <w:rPr>
          <w:rFonts w:hint="eastAsia" w:ascii="仿宋" w:hAnsi="仿宋" w:eastAsia="仿宋"/>
          <w:sz w:val="32"/>
          <w:szCs w:val="32"/>
          <w:lang w:val="en-US" w:eastAsia="zh-CN"/>
        </w:rPr>
        <w:t>45</w:t>
      </w:r>
      <w:r>
        <w:rPr>
          <w:rFonts w:hint="eastAsia" w:ascii="仿宋" w:hAnsi="仿宋" w:eastAsia="仿宋"/>
          <w:sz w:val="32"/>
          <w:szCs w:val="32"/>
        </w:rPr>
        <w:t>万元，下降</w:t>
      </w:r>
      <w:r>
        <w:rPr>
          <w:rFonts w:hint="eastAsia" w:ascii="仿宋" w:hAnsi="仿宋" w:eastAsia="仿宋"/>
          <w:sz w:val="32"/>
          <w:szCs w:val="32"/>
          <w:lang w:val="en-US" w:eastAsia="zh-CN"/>
        </w:rPr>
        <w:t>2.67</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6.行政事业单位医疗</w:t>
      </w:r>
      <w:r>
        <w:rPr>
          <w:rFonts w:hint="eastAsia" w:ascii="仿宋" w:hAnsi="仿宋" w:eastAsia="仿宋"/>
          <w:sz w:val="32"/>
          <w:szCs w:val="32"/>
          <w:lang w:val="en-US" w:eastAsia="zh-CN"/>
        </w:rPr>
        <w:t>650</w:t>
      </w:r>
      <w:r>
        <w:rPr>
          <w:rFonts w:hint="eastAsia" w:ascii="仿宋" w:hAnsi="仿宋" w:eastAsia="仿宋"/>
          <w:sz w:val="32"/>
          <w:szCs w:val="32"/>
        </w:rPr>
        <w:t>万元，</w:t>
      </w:r>
      <w:r>
        <w:rPr>
          <w:rFonts w:hint="eastAsia" w:ascii="仿宋" w:hAnsi="仿宋" w:eastAsia="仿宋"/>
          <w:sz w:val="32"/>
          <w:szCs w:val="32"/>
          <w:lang w:eastAsia="zh-CN"/>
        </w:rPr>
        <w:t>较202</w:t>
      </w:r>
      <w:r>
        <w:rPr>
          <w:rFonts w:hint="eastAsia" w:ascii="仿宋" w:hAnsi="仿宋" w:eastAsia="仿宋"/>
          <w:sz w:val="32"/>
          <w:szCs w:val="32"/>
          <w:lang w:val="en-US" w:eastAsia="zh-CN"/>
        </w:rPr>
        <w:t>1</w:t>
      </w:r>
      <w:r>
        <w:rPr>
          <w:rFonts w:hint="eastAsia" w:ascii="仿宋" w:hAnsi="仿宋" w:eastAsia="仿宋"/>
          <w:sz w:val="32"/>
          <w:szCs w:val="32"/>
          <w:lang w:eastAsia="zh-CN"/>
        </w:rPr>
        <w:t>年预算数减少</w:t>
      </w:r>
      <w:r>
        <w:rPr>
          <w:rFonts w:hint="eastAsia" w:ascii="仿宋" w:hAnsi="仿宋" w:eastAsia="仿宋"/>
          <w:sz w:val="32"/>
          <w:szCs w:val="32"/>
          <w:lang w:val="en-US" w:eastAsia="zh-CN"/>
        </w:rPr>
        <w:t>50</w:t>
      </w:r>
      <w:r>
        <w:rPr>
          <w:rFonts w:hint="eastAsia" w:ascii="仿宋" w:hAnsi="仿宋" w:eastAsia="仿宋"/>
          <w:sz w:val="32"/>
          <w:szCs w:val="32"/>
          <w:lang w:eastAsia="zh-CN"/>
        </w:rPr>
        <w:t>万元，下降</w:t>
      </w:r>
      <w:r>
        <w:rPr>
          <w:rFonts w:hint="eastAsia" w:ascii="仿宋" w:hAnsi="仿宋" w:eastAsia="仿宋"/>
          <w:sz w:val="32"/>
          <w:szCs w:val="32"/>
          <w:lang w:val="en-US" w:eastAsia="zh-CN"/>
        </w:rPr>
        <w:t>7.14</w:t>
      </w:r>
      <w:r>
        <w:rPr>
          <w:rFonts w:hint="eastAsia" w:ascii="仿宋" w:hAnsi="仿宋" w:eastAsia="仿宋"/>
          <w:sz w:val="32"/>
          <w:szCs w:val="32"/>
          <w:lang w:eastAsia="zh-CN"/>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.财政对基本医疗保险基金的补助</w:t>
      </w:r>
      <w:r>
        <w:rPr>
          <w:rFonts w:hint="eastAsia" w:ascii="仿宋" w:hAnsi="仿宋" w:eastAsia="仿宋"/>
          <w:sz w:val="32"/>
          <w:szCs w:val="32"/>
          <w:lang w:val="en-US" w:eastAsia="zh-CN"/>
        </w:rPr>
        <w:t>3500</w:t>
      </w:r>
      <w:r>
        <w:rPr>
          <w:rFonts w:hint="eastAsia" w:ascii="仿宋" w:hAnsi="仿宋" w:eastAsia="仿宋"/>
          <w:sz w:val="32"/>
          <w:szCs w:val="32"/>
        </w:rPr>
        <w:t>万元，与202</w:t>
      </w:r>
      <w:r>
        <w:rPr>
          <w:rFonts w:hint="eastAsia" w:ascii="仿宋" w:hAnsi="仿宋" w:eastAsia="仿宋"/>
          <w:sz w:val="32"/>
          <w:szCs w:val="32"/>
          <w:lang w:val="en-US" w:eastAsia="zh-CN"/>
        </w:rPr>
        <w:t>1</w:t>
      </w:r>
      <w:r>
        <w:rPr>
          <w:rFonts w:hint="eastAsia" w:ascii="仿宋" w:hAnsi="仿宋" w:eastAsia="仿宋"/>
          <w:sz w:val="32"/>
          <w:szCs w:val="32"/>
        </w:rPr>
        <w:t>年预算数持平。</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8.老龄卫生健康事务6万元，</w:t>
      </w:r>
      <w:r>
        <w:rPr>
          <w:rFonts w:hint="eastAsia" w:ascii="仿宋" w:hAnsi="仿宋" w:eastAsia="仿宋"/>
          <w:sz w:val="32"/>
          <w:szCs w:val="32"/>
        </w:rPr>
        <w:t>较202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减少370</w:t>
      </w:r>
      <w:r>
        <w:rPr>
          <w:rFonts w:hint="eastAsia" w:ascii="仿宋" w:hAnsi="仿宋" w:eastAsia="仿宋"/>
          <w:sz w:val="32"/>
          <w:szCs w:val="32"/>
        </w:rPr>
        <w:t>万元，</w:t>
      </w:r>
      <w:r>
        <w:rPr>
          <w:rFonts w:hint="eastAsia" w:ascii="仿宋" w:hAnsi="仿宋" w:eastAsia="仿宋"/>
          <w:sz w:val="32"/>
          <w:szCs w:val="32"/>
          <w:lang w:val="en-US" w:eastAsia="zh-CN"/>
        </w:rPr>
        <w:t>下降98.40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9.其他卫生健康支出57万元，</w:t>
      </w:r>
      <w:r>
        <w:rPr>
          <w:rFonts w:hint="eastAsia" w:ascii="仿宋" w:hAnsi="仿宋" w:eastAsia="仿宋"/>
          <w:sz w:val="32"/>
          <w:szCs w:val="32"/>
        </w:rPr>
        <w:t>较2021年预算数减少</w:t>
      </w:r>
      <w:r>
        <w:rPr>
          <w:rFonts w:hint="eastAsia" w:ascii="仿宋" w:hAnsi="仿宋" w:eastAsia="仿宋"/>
          <w:sz w:val="32"/>
          <w:szCs w:val="32"/>
          <w:lang w:val="en-US" w:eastAsia="zh-CN"/>
        </w:rPr>
        <w:t>32</w:t>
      </w:r>
      <w:r>
        <w:rPr>
          <w:rFonts w:hint="eastAsia" w:ascii="仿宋" w:hAnsi="仿宋" w:eastAsia="仿宋"/>
          <w:sz w:val="32"/>
          <w:szCs w:val="32"/>
        </w:rPr>
        <w:t>万元，下降</w:t>
      </w:r>
      <w:r>
        <w:rPr>
          <w:rFonts w:hint="eastAsia" w:ascii="仿宋" w:hAnsi="仿宋" w:eastAsia="仿宋"/>
          <w:sz w:val="32"/>
          <w:szCs w:val="32"/>
          <w:lang w:val="en-US" w:eastAsia="zh-CN"/>
        </w:rPr>
        <w:t>35.96</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w:t>
      </w:r>
      <w:r>
        <w:rPr>
          <w:rFonts w:hint="eastAsia" w:ascii="仿宋" w:hAnsi="仿宋" w:eastAsia="仿宋"/>
          <w:sz w:val="32"/>
          <w:szCs w:val="32"/>
          <w:lang w:eastAsia="zh-CN"/>
        </w:rPr>
        <w:t>九</w:t>
      </w:r>
      <w:r>
        <w:rPr>
          <w:rFonts w:hint="eastAsia" w:ascii="仿宋" w:hAnsi="仿宋" w:eastAsia="仿宋"/>
          <w:sz w:val="32"/>
          <w:szCs w:val="32"/>
        </w:rPr>
        <w:t>）节能环保支出</w:t>
      </w:r>
      <w:r>
        <w:rPr>
          <w:rFonts w:hint="eastAsia" w:ascii="仿宋" w:hAnsi="仿宋" w:eastAsia="仿宋"/>
          <w:sz w:val="32"/>
          <w:szCs w:val="32"/>
          <w:lang w:val="en-US" w:eastAsia="zh-CN"/>
        </w:rPr>
        <w:t>1911万元，较2021年预算数增加257万元，增长15.54%。主要用于城市垃圾分类等项目。</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1.污染防治支出1911万元，较2021年预算数增加257万元，增长15.54%。</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（十）</w:t>
      </w:r>
      <w:r>
        <w:rPr>
          <w:rFonts w:hint="eastAsia" w:ascii="仿宋" w:hAnsi="仿宋" w:eastAsia="仿宋"/>
          <w:sz w:val="32"/>
          <w:szCs w:val="32"/>
        </w:rPr>
        <w:t>城乡社区事务支出</w:t>
      </w:r>
      <w:r>
        <w:rPr>
          <w:rFonts w:hint="eastAsia" w:ascii="仿宋" w:hAnsi="仿宋" w:eastAsia="仿宋"/>
          <w:sz w:val="32"/>
          <w:szCs w:val="32"/>
          <w:lang w:val="en-US" w:eastAsia="zh-CN"/>
        </w:rPr>
        <w:t>36647</w:t>
      </w:r>
      <w:r>
        <w:rPr>
          <w:rFonts w:hint="eastAsia" w:ascii="仿宋" w:hAnsi="仿宋" w:eastAsia="仿宋"/>
          <w:sz w:val="32"/>
          <w:szCs w:val="32"/>
        </w:rPr>
        <w:t>万元，比</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val="en-US" w:eastAsia="zh-CN"/>
        </w:rPr>
        <w:t>增加14757</w:t>
      </w:r>
      <w:r>
        <w:rPr>
          <w:rFonts w:hint="eastAsia" w:ascii="仿宋" w:hAnsi="仿宋" w:eastAsia="仿宋"/>
          <w:sz w:val="32"/>
          <w:szCs w:val="32"/>
        </w:rPr>
        <w:t>万元，</w:t>
      </w:r>
      <w:r>
        <w:rPr>
          <w:rFonts w:hint="eastAsia" w:ascii="仿宋" w:hAnsi="仿宋" w:eastAsia="仿宋"/>
          <w:sz w:val="32"/>
          <w:szCs w:val="32"/>
          <w:lang w:val="en-US" w:eastAsia="zh-CN"/>
        </w:rPr>
        <w:t>增长67.41</w:t>
      </w:r>
      <w:r>
        <w:rPr>
          <w:rFonts w:hint="eastAsia" w:ascii="仿宋" w:hAnsi="仿宋" w:eastAsia="仿宋"/>
          <w:sz w:val="32"/>
          <w:szCs w:val="32"/>
        </w:rPr>
        <w:t>%。主要用于城市环境综合整治、市政设施建设维护、园林绿化养护、推进道路保洁市场化、垃圾收运改革、城市环卫保洁、内河整治管养、公厕市场化、老旧小区整治等。</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1.城乡社区管理事务</w:t>
      </w:r>
      <w:r>
        <w:rPr>
          <w:rFonts w:hint="eastAsia" w:ascii="仿宋" w:hAnsi="仿宋" w:eastAsia="仿宋"/>
          <w:sz w:val="32"/>
          <w:szCs w:val="32"/>
          <w:lang w:val="en-US" w:eastAsia="zh-CN"/>
        </w:rPr>
        <w:t>9419</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增加371</w:t>
      </w:r>
      <w:r>
        <w:rPr>
          <w:rFonts w:hint="eastAsia" w:ascii="仿宋" w:hAnsi="仿宋" w:eastAsia="仿宋"/>
          <w:sz w:val="32"/>
          <w:szCs w:val="32"/>
        </w:rPr>
        <w:t>万元，</w:t>
      </w:r>
      <w:r>
        <w:rPr>
          <w:rFonts w:hint="eastAsia" w:ascii="仿宋" w:hAnsi="仿宋" w:eastAsia="仿宋"/>
          <w:sz w:val="32"/>
          <w:szCs w:val="32"/>
          <w:lang w:val="en-US" w:eastAsia="zh-CN"/>
        </w:rPr>
        <w:t>增长4.10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2.城乡社区公共设施</w:t>
      </w:r>
      <w:r>
        <w:rPr>
          <w:rFonts w:hint="eastAsia" w:ascii="仿宋" w:hAnsi="仿宋" w:eastAsia="仿宋"/>
          <w:sz w:val="32"/>
          <w:szCs w:val="32"/>
          <w:lang w:val="en-US" w:eastAsia="zh-CN"/>
        </w:rPr>
        <w:t>0</w:t>
      </w:r>
      <w:r>
        <w:rPr>
          <w:rFonts w:hint="eastAsia" w:ascii="仿宋" w:hAnsi="仿宋" w:eastAsia="仿宋"/>
          <w:sz w:val="32"/>
          <w:szCs w:val="32"/>
        </w:rPr>
        <w:t>万元，较202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减少356</w:t>
      </w:r>
      <w:r>
        <w:rPr>
          <w:rFonts w:hint="eastAsia" w:ascii="仿宋" w:hAnsi="仿宋" w:eastAsia="仿宋"/>
          <w:sz w:val="32"/>
          <w:szCs w:val="32"/>
        </w:rPr>
        <w:t>万元，</w:t>
      </w:r>
      <w:r>
        <w:rPr>
          <w:rFonts w:hint="eastAsia" w:ascii="仿宋" w:hAnsi="仿宋" w:eastAsia="仿宋"/>
          <w:sz w:val="32"/>
          <w:szCs w:val="32"/>
          <w:lang w:val="en-US" w:eastAsia="zh-CN"/>
        </w:rPr>
        <w:t>下降100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3.城乡社区环境卫生</w:t>
      </w:r>
      <w:r>
        <w:rPr>
          <w:rFonts w:hint="eastAsia" w:ascii="仿宋" w:hAnsi="仿宋" w:eastAsia="仿宋"/>
          <w:sz w:val="32"/>
          <w:szCs w:val="32"/>
          <w:lang w:val="en-US" w:eastAsia="zh-CN"/>
        </w:rPr>
        <w:t>27228</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增加14742</w:t>
      </w:r>
      <w:r>
        <w:rPr>
          <w:rFonts w:hint="eastAsia" w:ascii="仿宋" w:hAnsi="仿宋" w:eastAsia="仿宋"/>
          <w:sz w:val="32"/>
          <w:szCs w:val="32"/>
        </w:rPr>
        <w:t>万元，</w:t>
      </w:r>
      <w:r>
        <w:rPr>
          <w:rFonts w:hint="eastAsia" w:ascii="仿宋" w:hAnsi="仿宋" w:eastAsia="仿宋"/>
          <w:sz w:val="32"/>
          <w:szCs w:val="32"/>
          <w:lang w:val="en-US" w:eastAsia="zh-CN"/>
        </w:rPr>
        <w:t>增长118.07</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（十</w:t>
      </w:r>
      <w:r>
        <w:rPr>
          <w:rFonts w:hint="eastAsia" w:ascii="仿宋" w:hAnsi="仿宋" w:eastAsia="仿宋"/>
          <w:sz w:val="32"/>
          <w:szCs w:val="32"/>
          <w:lang w:eastAsia="zh-CN"/>
        </w:rPr>
        <w:t>一</w:t>
      </w:r>
      <w:r>
        <w:rPr>
          <w:rFonts w:hint="eastAsia" w:ascii="仿宋" w:hAnsi="仿宋" w:eastAsia="仿宋"/>
          <w:sz w:val="32"/>
          <w:szCs w:val="32"/>
        </w:rPr>
        <w:t>）农林水事务</w:t>
      </w:r>
      <w:r>
        <w:rPr>
          <w:rFonts w:hint="eastAsia" w:ascii="仿宋" w:hAnsi="仿宋" w:eastAsia="仿宋"/>
          <w:sz w:val="32"/>
          <w:szCs w:val="32"/>
          <w:lang w:val="en-US" w:eastAsia="zh-CN"/>
        </w:rPr>
        <w:t>3550</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减少2950</w:t>
      </w:r>
      <w:r>
        <w:rPr>
          <w:rFonts w:hint="eastAsia" w:ascii="仿宋" w:hAnsi="仿宋" w:eastAsia="仿宋"/>
          <w:sz w:val="32"/>
          <w:szCs w:val="32"/>
        </w:rPr>
        <w:t>万元，</w:t>
      </w:r>
      <w:r>
        <w:rPr>
          <w:rFonts w:hint="eastAsia" w:ascii="仿宋" w:hAnsi="仿宋" w:eastAsia="仿宋"/>
          <w:sz w:val="32"/>
          <w:szCs w:val="32"/>
          <w:lang w:val="en-US" w:eastAsia="zh-CN"/>
        </w:rPr>
        <w:t>下降45.38</w:t>
      </w:r>
      <w:r>
        <w:rPr>
          <w:rFonts w:hint="eastAsia" w:ascii="仿宋" w:hAnsi="仿宋" w:eastAsia="仿宋"/>
          <w:sz w:val="32"/>
          <w:szCs w:val="32"/>
        </w:rPr>
        <w:t>%。主要用于</w:t>
      </w:r>
      <w:r>
        <w:rPr>
          <w:rFonts w:hint="eastAsia" w:ascii="仿宋" w:hAnsi="仿宋" w:eastAsia="仿宋"/>
          <w:sz w:val="32"/>
          <w:szCs w:val="32"/>
          <w:lang w:eastAsia="zh-CN"/>
        </w:rPr>
        <w:t>对口帮扶永泰、岷县实施乡村振兴战略，巩固脱贫成果等</w:t>
      </w:r>
      <w:r>
        <w:rPr>
          <w:rFonts w:hint="eastAsia" w:ascii="仿宋" w:hAnsi="仿宋" w:eastAsia="仿宋"/>
          <w:sz w:val="32"/>
          <w:szCs w:val="32"/>
        </w:rPr>
        <w:t>。</w:t>
      </w:r>
    </w:p>
    <w:p>
      <w:pPr>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1.水利50万元，较2021年预算数增加50万元。</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highlight w:val="red"/>
          <w:lang w:val="en-US" w:eastAsia="zh-CN"/>
        </w:rPr>
        <w:t>2</w:t>
      </w:r>
      <w:r>
        <w:rPr>
          <w:rFonts w:hint="eastAsia" w:ascii="仿宋" w:hAnsi="仿宋" w:eastAsia="仿宋"/>
          <w:sz w:val="32"/>
          <w:szCs w:val="32"/>
          <w:highlight w:val="red"/>
        </w:rPr>
        <w:t>.扶贫</w:t>
      </w:r>
      <w:r>
        <w:rPr>
          <w:rFonts w:hint="eastAsia" w:ascii="仿宋" w:hAnsi="仿宋" w:eastAsia="仿宋"/>
          <w:sz w:val="32"/>
          <w:szCs w:val="32"/>
          <w:lang w:val="en-US" w:eastAsia="zh-CN"/>
        </w:rPr>
        <w:t>3500</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减少3000</w:t>
      </w:r>
      <w:r>
        <w:rPr>
          <w:rFonts w:hint="eastAsia" w:ascii="仿宋" w:hAnsi="仿宋" w:eastAsia="仿宋"/>
          <w:sz w:val="32"/>
          <w:szCs w:val="32"/>
        </w:rPr>
        <w:t>万元，</w:t>
      </w:r>
      <w:r>
        <w:rPr>
          <w:rFonts w:hint="eastAsia" w:ascii="仿宋" w:hAnsi="仿宋" w:eastAsia="仿宋"/>
          <w:sz w:val="32"/>
          <w:szCs w:val="32"/>
          <w:lang w:val="en-US" w:eastAsia="zh-CN"/>
        </w:rPr>
        <w:t>降低46.15</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（十</w:t>
      </w:r>
      <w:r>
        <w:rPr>
          <w:rFonts w:hint="eastAsia" w:ascii="仿宋" w:hAnsi="仿宋" w:eastAsia="仿宋"/>
          <w:sz w:val="32"/>
          <w:szCs w:val="32"/>
          <w:lang w:eastAsia="zh-CN"/>
        </w:rPr>
        <w:t>二</w:t>
      </w:r>
      <w:r>
        <w:rPr>
          <w:rFonts w:hint="eastAsia" w:ascii="仿宋" w:hAnsi="仿宋" w:eastAsia="仿宋"/>
          <w:sz w:val="32"/>
          <w:szCs w:val="32"/>
        </w:rPr>
        <w:t>）资源勘探信息等支出</w:t>
      </w:r>
      <w:r>
        <w:rPr>
          <w:rFonts w:hint="eastAsia" w:ascii="仿宋" w:hAnsi="仿宋" w:eastAsia="仿宋"/>
          <w:sz w:val="32"/>
          <w:szCs w:val="32"/>
          <w:lang w:val="en-US" w:eastAsia="zh-CN"/>
        </w:rPr>
        <w:t>8155</w:t>
      </w:r>
      <w:r>
        <w:rPr>
          <w:rFonts w:hint="eastAsia" w:ascii="仿宋" w:hAnsi="仿宋" w:eastAsia="仿宋"/>
          <w:sz w:val="32"/>
          <w:szCs w:val="32"/>
        </w:rPr>
        <w:t>万元，比</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年增加</w:t>
      </w:r>
      <w:r>
        <w:rPr>
          <w:rFonts w:hint="eastAsia" w:ascii="仿宋" w:hAnsi="仿宋" w:eastAsia="仿宋"/>
          <w:sz w:val="32"/>
          <w:szCs w:val="32"/>
          <w:lang w:val="en-US" w:eastAsia="zh-CN"/>
        </w:rPr>
        <w:t>6692</w:t>
      </w:r>
      <w:r>
        <w:rPr>
          <w:rFonts w:hint="eastAsia" w:ascii="仿宋" w:hAnsi="仿宋" w:eastAsia="仿宋"/>
          <w:sz w:val="32"/>
          <w:szCs w:val="32"/>
        </w:rPr>
        <w:t>万元，增长</w:t>
      </w:r>
      <w:r>
        <w:rPr>
          <w:rFonts w:hint="eastAsia" w:ascii="仿宋" w:hAnsi="仿宋" w:eastAsia="仿宋"/>
          <w:sz w:val="32"/>
          <w:szCs w:val="32"/>
          <w:lang w:val="en-US" w:eastAsia="zh-CN"/>
        </w:rPr>
        <w:t>457.42</w:t>
      </w:r>
      <w:r>
        <w:rPr>
          <w:rFonts w:hint="eastAsia" w:ascii="仿宋" w:hAnsi="仿宋" w:eastAsia="仿宋"/>
          <w:sz w:val="32"/>
          <w:szCs w:val="32"/>
        </w:rPr>
        <w:t>%。主要用于</w:t>
      </w:r>
      <w:r>
        <w:rPr>
          <w:rFonts w:hint="eastAsia" w:ascii="仿宋" w:hAnsi="仿宋" w:eastAsia="仿宋"/>
          <w:sz w:val="32"/>
          <w:szCs w:val="32"/>
          <w:lang w:eastAsia="zh-CN"/>
        </w:rPr>
        <w:t>扶持中小企业</w:t>
      </w:r>
      <w:r>
        <w:rPr>
          <w:rFonts w:hint="eastAsia" w:ascii="仿宋" w:hAnsi="仿宋" w:eastAsia="仿宋"/>
          <w:sz w:val="32"/>
          <w:szCs w:val="32"/>
        </w:rPr>
        <w:t>等。</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1.工业和信息产业监管</w:t>
      </w:r>
      <w:r>
        <w:rPr>
          <w:rFonts w:hint="eastAsia" w:ascii="仿宋" w:hAnsi="仿宋" w:eastAsia="仿宋"/>
          <w:sz w:val="32"/>
          <w:szCs w:val="32"/>
          <w:lang w:val="en-US" w:eastAsia="zh-CN"/>
        </w:rPr>
        <w:t>3672</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年预算数增加</w:t>
      </w:r>
      <w:r>
        <w:rPr>
          <w:rFonts w:hint="eastAsia" w:ascii="仿宋" w:hAnsi="仿宋" w:eastAsia="仿宋"/>
          <w:sz w:val="32"/>
          <w:szCs w:val="32"/>
          <w:lang w:val="en-US" w:eastAsia="zh-CN"/>
        </w:rPr>
        <w:t>2442</w:t>
      </w:r>
      <w:r>
        <w:rPr>
          <w:rFonts w:hint="eastAsia" w:ascii="仿宋" w:hAnsi="仿宋" w:eastAsia="仿宋"/>
          <w:sz w:val="32"/>
          <w:szCs w:val="32"/>
        </w:rPr>
        <w:t>万元，增长</w:t>
      </w:r>
      <w:r>
        <w:rPr>
          <w:rFonts w:hint="eastAsia" w:ascii="仿宋" w:hAnsi="仿宋" w:eastAsia="仿宋"/>
          <w:sz w:val="32"/>
          <w:szCs w:val="32"/>
          <w:lang w:val="en-US" w:eastAsia="zh-CN"/>
        </w:rPr>
        <w:t>198.54</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.国有资产监管</w:t>
      </w:r>
      <w:r>
        <w:rPr>
          <w:rFonts w:hint="eastAsia" w:ascii="仿宋" w:hAnsi="仿宋" w:eastAsia="仿宋"/>
          <w:sz w:val="32"/>
          <w:szCs w:val="32"/>
          <w:lang w:val="en-US" w:eastAsia="zh-CN"/>
        </w:rPr>
        <w:t>483</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年预算数增加</w:t>
      </w:r>
      <w:r>
        <w:rPr>
          <w:rFonts w:hint="eastAsia" w:ascii="仿宋" w:hAnsi="仿宋" w:eastAsia="仿宋"/>
          <w:sz w:val="32"/>
          <w:szCs w:val="32"/>
          <w:lang w:val="en-US" w:eastAsia="zh-CN"/>
        </w:rPr>
        <w:t>250</w:t>
      </w:r>
      <w:r>
        <w:rPr>
          <w:rFonts w:hint="eastAsia" w:ascii="仿宋" w:hAnsi="仿宋" w:eastAsia="仿宋"/>
          <w:sz w:val="32"/>
          <w:szCs w:val="32"/>
        </w:rPr>
        <w:t>万元，增长</w:t>
      </w:r>
      <w:r>
        <w:rPr>
          <w:rFonts w:hint="eastAsia" w:ascii="仿宋" w:hAnsi="仿宋" w:eastAsia="仿宋"/>
          <w:sz w:val="32"/>
          <w:szCs w:val="32"/>
          <w:lang w:val="en-US" w:eastAsia="zh-CN"/>
        </w:rPr>
        <w:t>107.30</w:t>
      </w:r>
      <w:r>
        <w:rPr>
          <w:rFonts w:hint="eastAsia" w:ascii="仿宋" w:hAnsi="仿宋" w:eastAsia="仿宋"/>
          <w:sz w:val="32"/>
          <w:szCs w:val="32"/>
        </w:rPr>
        <w:t>%。</w:t>
      </w:r>
    </w:p>
    <w:p>
      <w:pPr>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3.支持中小企业发展和管理支出4000万元，较2021年预算数增加4000万元。</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（十</w:t>
      </w:r>
      <w:r>
        <w:rPr>
          <w:rFonts w:hint="eastAsia" w:ascii="仿宋" w:hAnsi="仿宋" w:eastAsia="仿宋"/>
          <w:sz w:val="32"/>
          <w:szCs w:val="32"/>
          <w:lang w:eastAsia="zh-CN"/>
        </w:rPr>
        <w:t>三</w:t>
      </w:r>
      <w:r>
        <w:rPr>
          <w:rFonts w:hint="eastAsia" w:ascii="仿宋" w:hAnsi="仿宋" w:eastAsia="仿宋"/>
          <w:sz w:val="32"/>
          <w:szCs w:val="32"/>
        </w:rPr>
        <w:t>）商业服务业等事务支出</w:t>
      </w:r>
      <w:r>
        <w:rPr>
          <w:rFonts w:hint="eastAsia" w:ascii="仿宋" w:hAnsi="仿宋" w:eastAsia="仿宋"/>
          <w:sz w:val="32"/>
          <w:szCs w:val="32"/>
          <w:lang w:val="en-US" w:eastAsia="zh-CN"/>
        </w:rPr>
        <w:t>0</w:t>
      </w:r>
      <w:r>
        <w:rPr>
          <w:rFonts w:hint="eastAsia" w:ascii="仿宋" w:hAnsi="仿宋" w:eastAsia="仿宋"/>
          <w:sz w:val="32"/>
          <w:szCs w:val="32"/>
        </w:rPr>
        <w:t>亿元，较202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减少55</w:t>
      </w:r>
      <w:r>
        <w:rPr>
          <w:rFonts w:hint="eastAsia" w:ascii="仿宋" w:hAnsi="仿宋" w:eastAsia="仿宋"/>
          <w:sz w:val="32"/>
          <w:szCs w:val="32"/>
        </w:rPr>
        <w:t>万元，</w:t>
      </w:r>
      <w:r>
        <w:rPr>
          <w:rFonts w:hint="eastAsia" w:ascii="仿宋" w:hAnsi="仿宋" w:eastAsia="仿宋"/>
          <w:sz w:val="32"/>
          <w:szCs w:val="32"/>
          <w:lang w:val="en-US" w:eastAsia="zh-CN"/>
        </w:rPr>
        <w:t>下降100</w:t>
      </w:r>
      <w:r>
        <w:rPr>
          <w:rFonts w:hint="eastAsia" w:ascii="仿宋" w:hAnsi="仿宋" w:eastAsia="仿宋"/>
          <w:sz w:val="32"/>
          <w:szCs w:val="32"/>
        </w:rPr>
        <w:t>%。主要用于</w:t>
      </w:r>
      <w:r>
        <w:rPr>
          <w:rFonts w:hint="eastAsia" w:ascii="仿宋" w:hAnsi="仿宋" w:eastAsia="仿宋"/>
          <w:sz w:val="32"/>
          <w:szCs w:val="32"/>
          <w:lang w:eastAsia="zh-CN"/>
        </w:rPr>
        <w:t>招商稳商工作经费</w:t>
      </w:r>
      <w:r>
        <w:rPr>
          <w:rFonts w:hint="eastAsia" w:ascii="仿宋" w:hAnsi="仿宋" w:eastAsia="仿宋"/>
          <w:sz w:val="32"/>
          <w:szCs w:val="32"/>
        </w:rPr>
        <w:t>等。</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涉外发展服务支出</w:t>
      </w:r>
      <w:r>
        <w:rPr>
          <w:rFonts w:hint="eastAsia" w:ascii="仿宋" w:hAnsi="仿宋" w:eastAsia="仿宋"/>
          <w:sz w:val="32"/>
          <w:szCs w:val="32"/>
          <w:highlight w:val="red"/>
          <w:lang w:val="en-US" w:eastAsia="zh-CN"/>
        </w:rPr>
        <w:t>0万元</w:t>
      </w:r>
      <w:r>
        <w:rPr>
          <w:rFonts w:hint="eastAsia" w:ascii="仿宋" w:hAnsi="仿宋" w:eastAsia="仿宋"/>
          <w:sz w:val="32"/>
          <w:szCs w:val="32"/>
        </w:rPr>
        <w:t>，较202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减少55</w:t>
      </w:r>
      <w:r>
        <w:rPr>
          <w:rFonts w:hint="eastAsia" w:ascii="仿宋" w:hAnsi="仿宋" w:eastAsia="仿宋"/>
          <w:sz w:val="32"/>
          <w:szCs w:val="32"/>
        </w:rPr>
        <w:t>万元，</w:t>
      </w:r>
      <w:r>
        <w:rPr>
          <w:rFonts w:hint="eastAsia" w:ascii="仿宋" w:hAnsi="仿宋" w:eastAsia="仿宋"/>
          <w:sz w:val="32"/>
          <w:szCs w:val="32"/>
          <w:lang w:val="en-US" w:eastAsia="zh-CN"/>
        </w:rPr>
        <w:t>下降100</w:t>
      </w:r>
      <w:r>
        <w:rPr>
          <w:rFonts w:hint="eastAsia" w:ascii="仿宋" w:hAnsi="仿宋" w:eastAsia="仿宋"/>
          <w:sz w:val="32"/>
          <w:szCs w:val="32"/>
        </w:rPr>
        <w:t>%。</w:t>
      </w:r>
    </w:p>
    <w:p>
      <w:pPr>
        <w:spacing w:line="60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rPr>
        <w:t>（</w:t>
      </w:r>
      <w:r>
        <w:rPr>
          <w:rFonts w:hint="eastAsia" w:ascii="仿宋" w:hAnsi="仿宋" w:eastAsia="仿宋"/>
          <w:color w:val="auto"/>
          <w:sz w:val="32"/>
          <w:szCs w:val="32"/>
          <w:lang w:eastAsia="zh-CN"/>
        </w:rPr>
        <w:t>十四</w:t>
      </w:r>
      <w:r>
        <w:rPr>
          <w:rFonts w:hint="eastAsia" w:ascii="仿宋" w:hAnsi="仿宋" w:eastAsia="仿宋"/>
          <w:color w:val="auto"/>
          <w:sz w:val="32"/>
          <w:szCs w:val="32"/>
        </w:rPr>
        <w:t>）自然资源海洋气象等支出</w:t>
      </w:r>
      <w:r>
        <w:rPr>
          <w:rFonts w:hint="eastAsia" w:ascii="仿宋" w:hAnsi="仿宋" w:eastAsia="仿宋"/>
          <w:color w:val="auto"/>
          <w:sz w:val="32"/>
          <w:szCs w:val="32"/>
          <w:lang w:val="en-US" w:eastAsia="zh-CN"/>
        </w:rPr>
        <w:t>787万元</w:t>
      </w:r>
      <w:r>
        <w:rPr>
          <w:rFonts w:hint="eastAsia" w:ascii="仿宋" w:hAnsi="仿宋" w:eastAsia="仿宋"/>
          <w:color w:val="auto"/>
          <w:sz w:val="32"/>
          <w:szCs w:val="32"/>
          <w:lang w:eastAsia="zh-CN"/>
        </w:rPr>
        <w:t>，</w:t>
      </w:r>
      <w:r>
        <w:rPr>
          <w:rFonts w:hint="eastAsia" w:ascii="仿宋" w:hAnsi="仿宋" w:eastAsia="仿宋"/>
          <w:color w:val="auto"/>
          <w:sz w:val="32"/>
          <w:szCs w:val="32"/>
        </w:rPr>
        <w:t>较</w:t>
      </w:r>
      <w:r>
        <w:rPr>
          <w:rFonts w:hint="eastAsia" w:ascii="仿宋" w:hAnsi="仿宋" w:eastAsia="仿宋"/>
          <w:color w:val="auto"/>
          <w:sz w:val="32"/>
          <w:szCs w:val="32"/>
          <w:lang w:eastAsia="zh-CN"/>
        </w:rPr>
        <w:t>202</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年预算数增加</w:t>
      </w:r>
      <w:r>
        <w:rPr>
          <w:rFonts w:hint="eastAsia" w:ascii="仿宋" w:hAnsi="仿宋" w:eastAsia="仿宋"/>
          <w:color w:val="auto"/>
          <w:sz w:val="32"/>
          <w:szCs w:val="32"/>
          <w:lang w:val="en-US" w:eastAsia="zh-CN"/>
        </w:rPr>
        <w:t>168</w:t>
      </w:r>
      <w:r>
        <w:rPr>
          <w:rFonts w:hint="eastAsia" w:ascii="仿宋" w:hAnsi="仿宋" w:eastAsia="仿宋"/>
          <w:color w:val="auto"/>
          <w:sz w:val="32"/>
          <w:szCs w:val="32"/>
        </w:rPr>
        <w:t>万元，增长</w:t>
      </w:r>
      <w:r>
        <w:rPr>
          <w:rFonts w:hint="eastAsia" w:ascii="仿宋" w:hAnsi="仿宋" w:eastAsia="仿宋"/>
          <w:color w:val="auto"/>
          <w:sz w:val="32"/>
          <w:szCs w:val="32"/>
          <w:lang w:val="en-US" w:eastAsia="zh-CN"/>
        </w:rPr>
        <w:t>27.14</w:t>
      </w:r>
      <w:r>
        <w:rPr>
          <w:rFonts w:hint="eastAsia" w:ascii="仿宋" w:hAnsi="仿宋" w:eastAsia="仿宋"/>
          <w:color w:val="auto"/>
          <w:sz w:val="32"/>
          <w:szCs w:val="32"/>
        </w:rPr>
        <w:t>%。</w:t>
      </w:r>
      <w:r>
        <w:rPr>
          <w:rFonts w:hint="eastAsia" w:ascii="仿宋" w:hAnsi="仿宋" w:eastAsia="仿宋"/>
          <w:color w:val="auto"/>
          <w:sz w:val="32"/>
          <w:szCs w:val="32"/>
          <w:lang w:eastAsia="zh-CN"/>
        </w:rPr>
        <w:t>其中自然资源事务</w:t>
      </w:r>
      <w:r>
        <w:rPr>
          <w:rFonts w:hint="eastAsia" w:ascii="仿宋" w:hAnsi="仿宋" w:eastAsia="仿宋"/>
          <w:color w:val="auto"/>
          <w:sz w:val="32"/>
          <w:szCs w:val="32"/>
        </w:rPr>
        <w:t>支出</w:t>
      </w:r>
      <w:r>
        <w:rPr>
          <w:rFonts w:hint="eastAsia" w:ascii="仿宋" w:hAnsi="仿宋" w:eastAsia="仿宋"/>
          <w:color w:val="auto"/>
          <w:sz w:val="32"/>
          <w:szCs w:val="32"/>
          <w:lang w:val="en-US" w:eastAsia="zh-CN"/>
        </w:rPr>
        <w:t xml:space="preserve">787万元，较2021年预算数增加168万元，增长27.14%。 </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十五</w:t>
      </w:r>
      <w:r>
        <w:rPr>
          <w:rFonts w:hint="eastAsia" w:ascii="仿宋" w:hAnsi="仿宋" w:eastAsia="仿宋"/>
          <w:sz w:val="32"/>
          <w:szCs w:val="32"/>
        </w:rPr>
        <w:t>）住房保障支出</w:t>
      </w:r>
      <w:r>
        <w:rPr>
          <w:rFonts w:hint="eastAsia" w:ascii="仿宋" w:hAnsi="仿宋" w:eastAsia="仿宋"/>
          <w:sz w:val="32"/>
          <w:szCs w:val="32"/>
          <w:lang w:val="en-US" w:eastAsia="zh-CN"/>
        </w:rPr>
        <w:t>200万</w:t>
      </w:r>
      <w:r>
        <w:rPr>
          <w:rFonts w:hint="eastAsia" w:ascii="仿宋" w:hAnsi="仿宋" w:eastAsia="仿宋"/>
          <w:sz w:val="32"/>
          <w:szCs w:val="32"/>
        </w:rPr>
        <w:t>元，较202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减少37</w:t>
      </w:r>
      <w:r>
        <w:rPr>
          <w:rFonts w:hint="eastAsia" w:ascii="仿宋" w:hAnsi="仿宋" w:eastAsia="仿宋"/>
          <w:sz w:val="32"/>
          <w:szCs w:val="32"/>
        </w:rPr>
        <w:t>万元，</w:t>
      </w:r>
      <w:r>
        <w:rPr>
          <w:rFonts w:hint="eastAsia" w:ascii="仿宋" w:hAnsi="仿宋" w:eastAsia="仿宋"/>
          <w:sz w:val="32"/>
          <w:szCs w:val="32"/>
          <w:lang w:val="en-US" w:eastAsia="zh-CN"/>
        </w:rPr>
        <w:t>下降15.61</w:t>
      </w:r>
      <w:r>
        <w:rPr>
          <w:rFonts w:hint="eastAsia" w:ascii="仿宋" w:hAnsi="仿宋" w:eastAsia="仿宋"/>
          <w:sz w:val="32"/>
          <w:szCs w:val="32"/>
        </w:rPr>
        <w:t>%。主要用于城市旧改前期费用等。</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lang w:eastAsia="zh-CN"/>
        </w:rPr>
        <w:t>保障性安居工程支出</w:t>
      </w:r>
      <w:r>
        <w:rPr>
          <w:rFonts w:hint="eastAsia" w:ascii="仿宋" w:hAnsi="仿宋" w:eastAsia="仿宋"/>
          <w:sz w:val="32"/>
          <w:szCs w:val="32"/>
          <w:lang w:val="en-US" w:eastAsia="zh-CN"/>
        </w:rPr>
        <w:t>200万元，</w:t>
      </w:r>
      <w:r>
        <w:rPr>
          <w:rFonts w:hint="eastAsia" w:ascii="仿宋" w:hAnsi="仿宋" w:eastAsia="仿宋"/>
          <w:sz w:val="32"/>
          <w:szCs w:val="32"/>
        </w:rPr>
        <w:t>与202</w:t>
      </w:r>
      <w:r>
        <w:rPr>
          <w:rFonts w:hint="eastAsia" w:ascii="仿宋" w:hAnsi="仿宋" w:eastAsia="仿宋"/>
          <w:sz w:val="32"/>
          <w:szCs w:val="32"/>
          <w:lang w:val="en-US" w:eastAsia="zh-CN"/>
        </w:rPr>
        <w:t>1</w:t>
      </w:r>
      <w:r>
        <w:rPr>
          <w:rFonts w:hint="eastAsia" w:ascii="仿宋" w:hAnsi="仿宋" w:eastAsia="仿宋"/>
          <w:sz w:val="32"/>
          <w:szCs w:val="32"/>
        </w:rPr>
        <w:t>年预算数持平。</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2.住房改革支出0万元，较2021年预算数减少37</w:t>
      </w:r>
      <w:r>
        <w:rPr>
          <w:rFonts w:hint="eastAsia" w:ascii="仿宋" w:hAnsi="仿宋" w:eastAsia="仿宋"/>
          <w:sz w:val="32"/>
          <w:szCs w:val="32"/>
        </w:rPr>
        <w:t>万元，</w:t>
      </w:r>
      <w:r>
        <w:rPr>
          <w:rFonts w:hint="eastAsia" w:ascii="仿宋" w:hAnsi="仿宋" w:eastAsia="仿宋"/>
          <w:sz w:val="32"/>
          <w:szCs w:val="32"/>
          <w:lang w:val="en-US" w:eastAsia="zh-CN"/>
        </w:rPr>
        <w:t>下降100</w:t>
      </w:r>
      <w:r>
        <w:rPr>
          <w:rFonts w:hint="eastAsia" w:ascii="仿宋" w:hAnsi="仿宋" w:eastAsia="仿宋"/>
          <w:sz w:val="32"/>
          <w:szCs w:val="32"/>
        </w:rPr>
        <w:t>%</w:t>
      </w:r>
      <w:r>
        <w:rPr>
          <w:rFonts w:hint="eastAsia" w:ascii="仿宋" w:hAnsi="仿宋" w:eastAsia="仿宋"/>
          <w:sz w:val="32"/>
          <w:szCs w:val="32"/>
          <w:lang w:val="en-US" w:eastAsia="zh-CN"/>
        </w:rPr>
        <w:t>。</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w:t>
      </w:r>
      <w:r>
        <w:rPr>
          <w:rFonts w:hint="eastAsia" w:ascii="仿宋" w:hAnsi="仿宋" w:eastAsia="仿宋"/>
          <w:sz w:val="32"/>
          <w:szCs w:val="32"/>
          <w:lang w:eastAsia="zh-CN"/>
        </w:rPr>
        <w:t>十六</w:t>
      </w:r>
      <w:r>
        <w:rPr>
          <w:rFonts w:hint="eastAsia" w:ascii="仿宋" w:hAnsi="仿宋" w:eastAsia="仿宋"/>
          <w:sz w:val="32"/>
          <w:szCs w:val="32"/>
        </w:rPr>
        <w:t>）</w:t>
      </w:r>
      <w:r>
        <w:rPr>
          <w:rFonts w:hint="eastAsia" w:ascii="仿宋" w:hAnsi="仿宋" w:eastAsia="仿宋"/>
          <w:sz w:val="32"/>
          <w:szCs w:val="32"/>
          <w:lang w:eastAsia="zh-CN"/>
        </w:rPr>
        <w:t>灾害防治及应急管理支出</w:t>
      </w:r>
      <w:r>
        <w:rPr>
          <w:rFonts w:hint="eastAsia" w:ascii="仿宋" w:hAnsi="仿宋" w:eastAsia="仿宋"/>
          <w:sz w:val="32"/>
          <w:szCs w:val="32"/>
          <w:lang w:val="en-US" w:eastAsia="zh-CN"/>
        </w:rPr>
        <w:t>720万元，</w:t>
      </w:r>
      <w:r>
        <w:rPr>
          <w:rFonts w:hint="eastAsia" w:ascii="仿宋" w:hAnsi="仿宋" w:eastAsia="仿宋"/>
          <w:sz w:val="32"/>
          <w:szCs w:val="32"/>
        </w:rPr>
        <w:t>较202</w:t>
      </w:r>
      <w:r>
        <w:rPr>
          <w:rFonts w:hint="eastAsia" w:ascii="仿宋" w:hAnsi="仿宋" w:eastAsia="仿宋"/>
          <w:sz w:val="32"/>
          <w:szCs w:val="32"/>
          <w:lang w:val="en-US" w:eastAsia="zh-CN"/>
        </w:rPr>
        <w:t>1</w:t>
      </w:r>
      <w:r>
        <w:rPr>
          <w:rFonts w:hint="eastAsia" w:ascii="仿宋" w:hAnsi="仿宋" w:eastAsia="仿宋"/>
          <w:sz w:val="32"/>
          <w:szCs w:val="32"/>
        </w:rPr>
        <w:t>年预算数增加</w:t>
      </w:r>
      <w:r>
        <w:rPr>
          <w:rFonts w:hint="eastAsia" w:ascii="仿宋" w:hAnsi="仿宋" w:eastAsia="仿宋"/>
          <w:sz w:val="32"/>
          <w:szCs w:val="32"/>
          <w:lang w:val="en-US" w:eastAsia="zh-CN"/>
        </w:rPr>
        <w:t>70</w:t>
      </w:r>
      <w:r>
        <w:rPr>
          <w:rFonts w:hint="eastAsia" w:ascii="仿宋" w:hAnsi="仿宋" w:eastAsia="仿宋"/>
          <w:sz w:val="32"/>
          <w:szCs w:val="32"/>
        </w:rPr>
        <w:t>万元，增长</w:t>
      </w:r>
      <w:r>
        <w:rPr>
          <w:rFonts w:hint="eastAsia" w:ascii="仿宋" w:hAnsi="仿宋" w:eastAsia="仿宋"/>
          <w:sz w:val="32"/>
          <w:szCs w:val="32"/>
          <w:lang w:val="en-US" w:eastAsia="zh-CN"/>
        </w:rPr>
        <w:t>10.77</w:t>
      </w:r>
      <w:r>
        <w:rPr>
          <w:rFonts w:hint="eastAsia" w:ascii="仿宋" w:hAnsi="仿宋" w:eastAsia="仿宋"/>
          <w:sz w:val="32"/>
          <w:szCs w:val="32"/>
        </w:rPr>
        <w:t>%。</w:t>
      </w:r>
      <w:r>
        <w:rPr>
          <w:rFonts w:hint="eastAsia" w:ascii="仿宋" w:hAnsi="仿宋" w:eastAsia="仿宋"/>
          <w:sz w:val="32"/>
          <w:szCs w:val="32"/>
          <w:lang w:eastAsia="zh-CN"/>
        </w:rPr>
        <w:t>其中应急管理事务支出</w:t>
      </w:r>
      <w:r>
        <w:rPr>
          <w:rFonts w:hint="eastAsia" w:ascii="仿宋" w:hAnsi="仿宋" w:eastAsia="仿宋"/>
          <w:sz w:val="32"/>
          <w:szCs w:val="32"/>
          <w:lang w:val="en-US" w:eastAsia="zh-CN"/>
        </w:rPr>
        <w:t>720万元，</w:t>
      </w:r>
      <w:r>
        <w:rPr>
          <w:rFonts w:hint="eastAsia" w:ascii="仿宋" w:hAnsi="仿宋" w:eastAsia="仿宋"/>
          <w:sz w:val="32"/>
          <w:szCs w:val="32"/>
        </w:rPr>
        <w:t>较202</w:t>
      </w:r>
      <w:r>
        <w:rPr>
          <w:rFonts w:hint="eastAsia" w:ascii="仿宋" w:hAnsi="仿宋" w:eastAsia="仿宋"/>
          <w:sz w:val="32"/>
          <w:szCs w:val="32"/>
          <w:lang w:val="en-US" w:eastAsia="zh-CN"/>
        </w:rPr>
        <w:t>1</w:t>
      </w:r>
      <w:r>
        <w:rPr>
          <w:rFonts w:hint="eastAsia" w:ascii="仿宋" w:hAnsi="仿宋" w:eastAsia="仿宋"/>
          <w:sz w:val="32"/>
          <w:szCs w:val="32"/>
        </w:rPr>
        <w:t>年预算数增加</w:t>
      </w:r>
      <w:r>
        <w:rPr>
          <w:rFonts w:hint="eastAsia" w:ascii="仿宋" w:hAnsi="仿宋" w:eastAsia="仿宋"/>
          <w:sz w:val="32"/>
          <w:szCs w:val="32"/>
          <w:lang w:val="en-US" w:eastAsia="zh-CN"/>
        </w:rPr>
        <w:t>70</w:t>
      </w:r>
      <w:r>
        <w:rPr>
          <w:rFonts w:hint="eastAsia" w:ascii="仿宋" w:hAnsi="仿宋" w:eastAsia="仿宋"/>
          <w:sz w:val="32"/>
          <w:szCs w:val="32"/>
        </w:rPr>
        <w:t>万元，增长</w:t>
      </w:r>
      <w:r>
        <w:rPr>
          <w:rFonts w:hint="eastAsia" w:ascii="仿宋" w:hAnsi="仿宋" w:eastAsia="仿宋"/>
          <w:sz w:val="32"/>
          <w:szCs w:val="32"/>
          <w:lang w:val="en-US" w:eastAsia="zh-CN"/>
        </w:rPr>
        <w:t>10.77</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w:t>
      </w:r>
      <w:r>
        <w:rPr>
          <w:rFonts w:hint="eastAsia" w:ascii="仿宋" w:hAnsi="仿宋" w:eastAsia="仿宋"/>
          <w:sz w:val="32"/>
          <w:szCs w:val="32"/>
          <w:lang w:eastAsia="zh-CN"/>
        </w:rPr>
        <w:t>十七</w:t>
      </w:r>
      <w:r>
        <w:rPr>
          <w:rFonts w:hint="eastAsia" w:ascii="仿宋" w:hAnsi="仿宋" w:eastAsia="仿宋"/>
          <w:sz w:val="32"/>
          <w:szCs w:val="32"/>
        </w:rPr>
        <w:t>）预备费支出</w:t>
      </w:r>
      <w:r>
        <w:rPr>
          <w:rFonts w:hint="eastAsia" w:ascii="仿宋" w:hAnsi="仿宋" w:eastAsia="仿宋"/>
          <w:sz w:val="32"/>
          <w:szCs w:val="32"/>
          <w:lang w:val="en-US" w:eastAsia="zh-CN"/>
        </w:rPr>
        <w:t>3000万</w:t>
      </w:r>
      <w:r>
        <w:rPr>
          <w:rFonts w:hint="eastAsia" w:ascii="仿宋" w:hAnsi="仿宋" w:eastAsia="仿宋"/>
          <w:sz w:val="32"/>
          <w:szCs w:val="32"/>
        </w:rPr>
        <w:t>元</w:t>
      </w:r>
      <w:r>
        <w:rPr>
          <w:rFonts w:hint="eastAsia" w:ascii="仿宋" w:hAnsi="仿宋" w:eastAsia="仿宋"/>
          <w:sz w:val="32"/>
          <w:szCs w:val="32"/>
          <w:lang w:eastAsia="zh-CN"/>
        </w:rPr>
        <w:t>，</w:t>
      </w:r>
      <w:r>
        <w:rPr>
          <w:rFonts w:hint="eastAsia" w:ascii="仿宋" w:hAnsi="仿宋" w:eastAsia="仿宋"/>
          <w:sz w:val="32"/>
          <w:szCs w:val="32"/>
          <w:lang w:val="en-US" w:eastAsia="zh-CN"/>
        </w:rPr>
        <w:t>与</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lang w:eastAsia="zh-CN"/>
        </w:rPr>
        <w:t>年预算数</w:t>
      </w:r>
      <w:r>
        <w:rPr>
          <w:rFonts w:hint="eastAsia" w:ascii="仿宋" w:hAnsi="仿宋" w:eastAsia="仿宋"/>
          <w:sz w:val="32"/>
          <w:szCs w:val="32"/>
          <w:lang w:val="en-US" w:eastAsia="zh-CN"/>
        </w:rPr>
        <w:t>持平</w:t>
      </w:r>
      <w:r>
        <w:rPr>
          <w:rFonts w:hint="eastAsia" w:ascii="仿宋" w:hAnsi="仿宋" w:eastAsia="仿宋"/>
          <w:sz w:val="32"/>
          <w:szCs w:val="32"/>
          <w:lang w:eastAsia="zh-CN"/>
        </w:rPr>
        <w:t>。</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（十八）</w:t>
      </w:r>
      <w:r>
        <w:rPr>
          <w:rFonts w:hint="eastAsia" w:ascii="仿宋" w:hAnsi="仿宋" w:eastAsia="仿宋"/>
          <w:sz w:val="32"/>
          <w:szCs w:val="32"/>
        </w:rPr>
        <w:t>其他支出</w:t>
      </w:r>
      <w:r>
        <w:rPr>
          <w:rFonts w:hint="eastAsia" w:ascii="仿宋" w:hAnsi="仿宋" w:eastAsia="仿宋"/>
          <w:sz w:val="32"/>
          <w:szCs w:val="32"/>
          <w:lang w:val="en-US" w:eastAsia="zh-CN"/>
        </w:rPr>
        <w:t>10700万</w:t>
      </w:r>
      <w:r>
        <w:rPr>
          <w:rFonts w:hint="eastAsia" w:ascii="仿宋" w:hAnsi="仿宋" w:eastAsia="仿宋"/>
          <w:sz w:val="32"/>
          <w:szCs w:val="32"/>
        </w:rPr>
        <w:t>元，较202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增加697</w:t>
      </w:r>
      <w:r>
        <w:rPr>
          <w:rFonts w:hint="eastAsia" w:ascii="仿宋" w:hAnsi="仿宋" w:eastAsia="仿宋"/>
          <w:sz w:val="32"/>
          <w:szCs w:val="32"/>
        </w:rPr>
        <w:t>万元，</w:t>
      </w:r>
      <w:r>
        <w:rPr>
          <w:rFonts w:hint="eastAsia" w:ascii="仿宋" w:hAnsi="仿宋" w:eastAsia="仿宋"/>
          <w:sz w:val="32"/>
          <w:szCs w:val="32"/>
          <w:lang w:val="en-US" w:eastAsia="zh-CN"/>
        </w:rPr>
        <w:t>增长6.97</w:t>
      </w:r>
      <w:r>
        <w:rPr>
          <w:rFonts w:hint="eastAsia" w:ascii="仿宋" w:hAnsi="仿宋" w:eastAsia="仿宋"/>
          <w:sz w:val="32"/>
          <w:szCs w:val="32"/>
        </w:rPr>
        <w:t>%。主要用于预留市里要求我区新配套项、预留调资资金、预留不可预见项目。</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二、财政转移支付安排情况</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2021</w:t>
      </w:r>
      <w:r>
        <w:rPr>
          <w:rFonts w:hint="eastAsia" w:ascii="仿宋" w:hAnsi="仿宋" w:eastAsia="仿宋" w:cs="Arial"/>
          <w:kern w:val="0"/>
          <w:sz w:val="32"/>
          <w:szCs w:val="32"/>
        </w:rPr>
        <w:t>年度</w:t>
      </w:r>
      <w:r>
        <w:rPr>
          <w:rFonts w:hint="eastAsia" w:ascii="仿宋" w:hAnsi="仿宋" w:eastAsia="仿宋" w:cs="Arial"/>
          <w:kern w:val="0"/>
          <w:sz w:val="32"/>
          <w:szCs w:val="32"/>
          <w:lang w:eastAsia="zh-CN"/>
        </w:rPr>
        <w:t>鼓楼区无</w:t>
      </w:r>
      <w:r>
        <w:rPr>
          <w:rFonts w:hint="eastAsia" w:ascii="仿宋" w:hAnsi="仿宋" w:eastAsia="仿宋" w:cs="Arial"/>
          <w:kern w:val="0"/>
          <w:sz w:val="32"/>
          <w:szCs w:val="32"/>
        </w:rPr>
        <w:t>对下税收返还和转移支付</w:t>
      </w:r>
      <w:r>
        <w:rPr>
          <w:rFonts w:hint="eastAsia" w:ascii="仿宋" w:hAnsi="仿宋" w:eastAsia="仿宋" w:cs="Arial"/>
          <w:kern w:val="0"/>
          <w:sz w:val="32"/>
          <w:szCs w:val="32"/>
          <w:lang w:eastAsia="zh-CN"/>
        </w:rPr>
        <w:t>预算，</w:t>
      </w:r>
      <w:r>
        <w:rPr>
          <w:rFonts w:hint="eastAsia" w:ascii="仿宋" w:hAnsi="仿宋" w:eastAsia="仿宋" w:cs="Arial"/>
          <w:kern w:val="0"/>
          <w:sz w:val="32"/>
          <w:szCs w:val="32"/>
        </w:rPr>
        <w:t>预算数为</w:t>
      </w:r>
      <w:r>
        <w:rPr>
          <w:rFonts w:hint="eastAsia" w:ascii="仿宋" w:hAnsi="仿宋" w:eastAsia="仿宋" w:cs="Arial"/>
          <w:kern w:val="0"/>
          <w:sz w:val="32"/>
          <w:szCs w:val="32"/>
          <w:lang w:val="en-US" w:eastAsia="zh-CN"/>
        </w:rPr>
        <w:t>0</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与</w:t>
      </w:r>
      <w:r>
        <w:rPr>
          <w:rFonts w:hint="eastAsia" w:ascii="仿宋" w:hAnsi="仿宋" w:eastAsia="仿宋" w:cs="Arial"/>
          <w:kern w:val="0"/>
          <w:sz w:val="32"/>
          <w:szCs w:val="32"/>
          <w:lang w:val="en-US" w:eastAsia="zh-CN"/>
        </w:rPr>
        <w:t>2020年度情况持平。</w:t>
      </w:r>
      <w:r>
        <w:rPr>
          <w:rFonts w:hint="eastAsia" w:ascii="仿宋" w:hAnsi="仿宋" w:eastAsia="仿宋" w:cs="Arial"/>
          <w:kern w:val="0"/>
          <w:sz w:val="32"/>
          <w:szCs w:val="32"/>
        </w:rPr>
        <w:t>具体情况如下：</w:t>
      </w:r>
    </w:p>
    <w:p>
      <w:pPr>
        <w:spacing w:line="600" w:lineRule="exact"/>
        <w:ind w:firstLine="643" w:firstLineChars="200"/>
        <w:rPr>
          <w:rStyle w:val="6"/>
          <w:rFonts w:ascii="楷体" w:hAnsi="楷体" w:eastAsia="楷体" w:cs="Arial"/>
          <w:kern w:val="0"/>
          <w:sz w:val="32"/>
          <w:szCs w:val="32"/>
        </w:rPr>
      </w:pPr>
      <w:r>
        <w:rPr>
          <w:rFonts w:hint="eastAsia" w:ascii="楷体" w:hAnsi="楷体" w:eastAsia="楷体" w:cs="Arial"/>
          <w:b/>
          <w:kern w:val="0"/>
          <w:sz w:val="32"/>
          <w:szCs w:val="32"/>
        </w:rPr>
        <w:t>（一）</w:t>
      </w:r>
      <w:r>
        <w:rPr>
          <w:rStyle w:val="6"/>
          <w:rFonts w:hint="eastAsia" w:ascii="楷体" w:hAnsi="楷体" w:eastAsia="楷体" w:cs="Arial"/>
          <w:kern w:val="0"/>
          <w:sz w:val="32"/>
          <w:szCs w:val="32"/>
        </w:rPr>
        <w:t>一般性转移支付</w:t>
      </w:r>
    </w:p>
    <w:p>
      <w:pPr>
        <w:spacing w:line="600" w:lineRule="exact"/>
        <w:rPr>
          <w:rFonts w:ascii="仿宋" w:hAnsi="仿宋" w:eastAsia="仿宋" w:cs="Arial"/>
          <w:b/>
          <w:kern w:val="0"/>
          <w:sz w:val="32"/>
          <w:szCs w:val="32"/>
        </w:rPr>
      </w:pPr>
      <w:r>
        <w:rPr>
          <w:rFonts w:hint="eastAsia" w:ascii="仿宋" w:hAnsi="仿宋" w:eastAsia="仿宋" w:cs="Arial"/>
          <w:kern w:val="0"/>
          <w:sz w:val="32"/>
          <w:szCs w:val="32"/>
          <w:lang w:val="en-US" w:eastAsia="zh-CN"/>
        </w:rPr>
        <w:t xml:space="preserve">    </w:t>
      </w:r>
      <w:r>
        <w:rPr>
          <w:rFonts w:hint="eastAsia" w:ascii="仿宋" w:hAnsi="仿宋" w:eastAsia="仿宋" w:cs="Arial"/>
          <w:kern w:val="0"/>
          <w:sz w:val="32"/>
          <w:szCs w:val="32"/>
        </w:rPr>
        <w:t>鼓楼区所辖乡镇作为一级预算部门管理，未单独编制政府预算，为此未有政府性基金对下税收返还和转移支付预算数据。</w:t>
      </w:r>
      <w:r>
        <w:rPr>
          <w:rFonts w:hint="eastAsia" w:ascii="仿宋" w:hAnsi="仿宋" w:eastAsia="仿宋" w:cs="Arial"/>
          <w:kern w:val="0"/>
          <w:sz w:val="32"/>
          <w:szCs w:val="32"/>
          <w:lang w:eastAsia="zh-CN"/>
        </w:rPr>
        <w:t>因此预算公开附表中，未有一般公共预算对下一般性转移支付预算数据。</w:t>
      </w:r>
    </w:p>
    <w:p>
      <w:pPr>
        <w:spacing w:line="600" w:lineRule="exact"/>
        <w:ind w:firstLine="643" w:firstLineChars="200"/>
        <w:rPr>
          <w:rStyle w:val="6"/>
          <w:rFonts w:ascii="楷体" w:hAnsi="楷体" w:eastAsia="楷体" w:cs="Arial"/>
          <w:b w:val="0"/>
          <w:kern w:val="0"/>
          <w:sz w:val="32"/>
          <w:szCs w:val="32"/>
        </w:rPr>
      </w:pPr>
      <w:r>
        <w:rPr>
          <w:rFonts w:hint="eastAsia" w:ascii="楷体" w:hAnsi="楷体" w:eastAsia="楷体" w:cs="Arial"/>
          <w:b/>
          <w:kern w:val="0"/>
          <w:sz w:val="32"/>
          <w:szCs w:val="32"/>
        </w:rPr>
        <w:t>（二）</w:t>
      </w:r>
      <w:r>
        <w:rPr>
          <w:rStyle w:val="6"/>
          <w:rFonts w:hint="eastAsia" w:ascii="楷体" w:hAnsi="楷体" w:eastAsia="楷体" w:cs="Arial"/>
          <w:kern w:val="0"/>
          <w:sz w:val="32"/>
          <w:szCs w:val="32"/>
        </w:rPr>
        <w:t>专项转移支付</w:t>
      </w:r>
    </w:p>
    <w:p>
      <w:pPr>
        <w:spacing w:line="600" w:lineRule="exact"/>
        <w:ind w:firstLine="640" w:firstLineChars="200"/>
        <w:rPr>
          <w:rFonts w:hint="eastAsia" w:ascii="仿宋" w:hAnsi="仿宋" w:eastAsia="仿宋" w:cs="Arial"/>
          <w:kern w:val="0"/>
          <w:sz w:val="32"/>
          <w:szCs w:val="32"/>
          <w:lang w:eastAsia="zh-CN"/>
        </w:rPr>
      </w:pPr>
      <w:r>
        <w:rPr>
          <w:rFonts w:hint="eastAsia" w:ascii="仿宋" w:hAnsi="仿宋" w:eastAsia="仿宋" w:cs="Arial"/>
          <w:kern w:val="0"/>
          <w:sz w:val="32"/>
          <w:szCs w:val="32"/>
        </w:rPr>
        <w:t>鼓楼区所辖乡镇作为一级预算部门管理，未单独编制政府预算，为此未有政府性基金对下税收返还和转移支付预算数据。</w:t>
      </w:r>
      <w:r>
        <w:rPr>
          <w:rFonts w:hint="eastAsia" w:ascii="仿宋" w:hAnsi="仿宋" w:eastAsia="仿宋" w:cs="Arial"/>
          <w:kern w:val="0"/>
          <w:sz w:val="32"/>
          <w:szCs w:val="32"/>
          <w:lang w:eastAsia="zh-CN"/>
        </w:rPr>
        <w:t>因此预算公开附表中，未有一般公共预算对下专项转移支付预算数据。</w:t>
      </w:r>
    </w:p>
    <w:p>
      <w:pPr>
        <w:numPr>
          <w:ilvl w:val="0"/>
          <w:numId w:val="1"/>
        </w:numPr>
        <w:spacing w:line="600" w:lineRule="exact"/>
        <w:ind w:firstLine="643" w:firstLineChars="200"/>
        <w:rPr>
          <w:rStyle w:val="6"/>
          <w:rFonts w:hint="eastAsia" w:ascii="楷体" w:hAnsi="楷体" w:eastAsia="楷体" w:cs="Arial"/>
          <w:kern w:val="0"/>
          <w:sz w:val="32"/>
          <w:szCs w:val="32"/>
        </w:rPr>
      </w:pPr>
      <w:r>
        <w:rPr>
          <w:rStyle w:val="6"/>
          <w:rFonts w:hint="eastAsia" w:ascii="楷体" w:hAnsi="楷体" w:eastAsia="楷体" w:cs="Arial"/>
          <w:kern w:val="0"/>
          <w:sz w:val="32"/>
          <w:szCs w:val="32"/>
        </w:rPr>
        <w:t>税收返还</w:t>
      </w:r>
    </w:p>
    <w:p>
      <w:pPr>
        <w:numPr>
          <w:ilvl w:val="0"/>
          <w:numId w:val="0"/>
        </w:numPr>
        <w:spacing w:line="600" w:lineRule="exact"/>
        <w:rPr>
          <w:rStyle w:val="6"/>
          <w:rFonts w:hint="eastAsia" w:ascii="楷体" w:hAnsi="楷体" w:eastAsia="楷体" w:cs="Arial"/>
          <w:kern w:val="0"/>
          <w:sz w:val="32"/>
          <w:szCs w:val="32"/>
          <w:lang w:val="en-US" w:eastAsia="zh-CN"/>
        </w:rPr>
      </w:pPr>
      <w:r>
        <w:rPr>
          <w:rStyle w:val="6"/>
          <w:rFonts w:hint="eastAsia" w:ascii="楷体" w:hAnsi="楷体" w:eastAsia="楷体" w:cs="Arial"/>
          <w:kern w:val="0"/>
          <w:sz w:val="32"/>
          <w:szCs w:val="32"/>
          <w:lang w:val="en-US" w:eastAsia="zh-CN"/>
        </w:rPr>
        <w:t xml:space="preserve">   </w:t>
      </w:r>
      <w:r>
        <w:rPr>
          <w:rFonts w:hint="eastAsia" w:ascii="仿宋" w:hAnsi="仿宋" w:eastAsia="仿宋" w:cs="Arial"/>
          <w:kern w:val="0"/>
          <w:sz w:val="32"/>
          <w:szCs w:val="32"/>
          <w:lang w:val="en-US" w:eastAsia="zh-CN"/>
        </w:rPr>
        <w:t xml:space="preserve"> 鼓楼区所辖乡镇作为一级预算部门管理，未单独编制政府预算，为此2021年度未有一般公共预算对各街镇无税收返还预算。</w:t>
      </w:r>
    </w:p>
    <w:p>
      <w:pPr>
        <w:spacing w:line="60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三、举借政府债务情况</w:t>
      </w:r>
    </w:p>
    <w:p>
      <w:pPr>
        <w:pStyle w:val="9"/>
        <w:spacing w:line="580" w:lineRule="exact"/>
        <w:ind w:firstLine="592"/>
        <w:rPr>
          <w:rFonts w:ascii="仿宋" w:hAnsi="仿宋" w:eastAsia="仿宋" w:cs="Times New Roman"/>
          <w:color w:val="auto"/>
          <w:spacing w:val="-6"/>
        </w:rPr>
      </w:pPr>
      <w:r>
        <w:rPr>
          <w:rFonts w:hint="eastAsia" w:ascii="仿宋" w:hAnsi="仿宋" w:eastAsia="仿宋" w:cs="仿宋"/>
          <w:color w:val="auto"/>
          <w:spacing w:val="-6"/>
          <w:lang w:val="en-US" w:eastAsia="zh-CN"/>
        </w:rPr>
        <w:t>2021</w:t>
      </w:r>
      <w:r>
        <w:rPr>
          <w:rFonts w:hint="eastAsia" w:ascii="仿宋" w:hAnsi="仿宋" w:eastAsia="仿宋" w:cs="仿宋"/>
          <w:color w:val="auto"/>
          <w:spacing w:val="-6"/>
        </w:rPr>
        <w:t>年</w:t>
      </w:r>
      <w:r>
        <w:rPr>
          <w:rFonts w:hint="eastAsia" w:ascii="仿宋" w:hAnsi="仿宋" w:eastAsia="仿宋" w:cs="仿宋"/>
          <w:color w:val="auto"/>
          <w:spacing w:val="-6"/>
          <w:lang w:eastAsia="zh-CN"/>
        </w:rPr>
        <w:t>鼓楼区</w:t>
      </w:r>
      <w:r>
        <w:rPr>
          <w:rFonts w:hint="eastAsia" w:ascii="仿宋" w:hAnsi="仿宋" w:eastAsia="仿宋" w:cs="仿宋"/>
          <w:color w:val="auto"/>
          <w:spacing w:val="-6"/>
        </w:rPr>
        <w:t>新增政府债务限额</w:t>
      </w:r>
      <w:r>
        <w:rPr>
          <w:rFonts w:hint="eastAsia" w:ascii="仿宋" w:hAnsi="仿宋" w:eastAsia="仿宋" w:cs="仿宋"/>
          <w:color w:val="auto"/>
          <w:spacing w:val="-6"/>
          <w:lang w:val="en-US" w:eastAsia="zh-CN"/>
        </w:rPr>
        <w:t>42.6634</w:t>
      </w:r>
      <w:r>
        <w:rPr>
          <w:rFonts w:hint="eastAsia" w:ascii="仿宋" w:hAnsi="仿宋" w:eastAsia="仿宋" w:cs="仿宋"/>
          <w:color w:val="auto"/>
          <w:spacing w:val="-6"/>
        </w:rPr>
        <w:t>亿元</w:t>
      </w:r>
      <w:r>
        <w:rPr>
          <w:rFonts w:hint="eastAsia" w:ascii="仿宋" w:hAnsi="仿宋" w:eastAsia="仿宋" w:cs="仿宋"/>
          <w:color w:val="auto"/>
          <w:spacing w:val="-6"/>
          <w:lang w:eastAsia="zh-CN"/>
        </w:rPr>
        <w:t>（含外债转贷限额</w:t>
      </w:r>
      <w:r>
        <w:rPr>
          <w:rFonts w:hint="eastAsia" w:ascii="仿宋" w:hAnsi="仿宋" w:eastAsia="仿宋" w:cs="仿宋"/>
          <w:color w:val="auto"/>
          <w:spacing w:val="-6"/>
          <w:lang w:val="en-US" w:eastAsia="zh-CN"/>
        </w:rPr>
        <w:t>103万元），其中，当年新增限额</w:t>
      </w:r>
      <w:r>
        <w:rPr>
          <w:rFonts w:hint="eastAsia" w:ascii="仿宋" w:hAnsi="仿宋" w:eastAsia="仿宋"/>
          <w:snapToGrid w:val="0"/>
          <w:color w:val="auto"/>
          <w:kern w:val="0"/>
          <w:sz w:val="32"/>
          <w:szCs w:val="32"/>
          <w:highlight w:val="none"/>
          <w:lang w:val="en-US" w:eastAsia="zh-CN"/>
        </w:rPr>
        <w:t>3.9579亿元</w:t>
      </w:r>
      <w:r>
        <w:rPr>
          <w:rFonts w:hint="eastAsia" w:ascii="仿宋" w:hAnsi="仿宋" w:eastAsia="仿宋" w:cs="仿宋"/>
          <w:color w:val="auto"/>
          <w:spacing w:val="-6"/>
          <w:lang w:eastAsia="zh-CN"/>
        </w:rPr>
        <w:t>。</w:t>
      </w:r>
    </w:p>
    <w:p>
      <w:pPr>
        <w:pStyle w:val="9"/>
        <w:spacing w:line="580" w:lineRule="exact"/>
        <w:ind w:firstLine="616" w:firstLineChars="200"/>
        <w:rPr>
          <w:rFonts w:ascii="楷体" w:eastAsia="楷体" w:cs="Times New Roman"/>
          <w:b/>
          <w:bCs/>
          <w:color w:val="auto"/>
          <w:spacing w:val="-6"/>
        </w:rPr>
      </w:pPr>
      <w:r>
        <w:rPr>
          <w:rFonts w:hint="eastAsia" w:ascii="仿宋" w:hAnsi="仿宋" w:eastAsia="仿宋" w:cs="仿宋"/>
          <w:color w:val="auto"/>
          <w:spacing w:val="-6"/>
          <w:lang w:val="en-US" w:eastAsia="zh-CN"/>
        </w:rPr>
        <w:t>1.</w:t>
      </w:r>
      <w:r>
        <w:rPr>
          <w:rFonts w:hint="eastAsia" w:ascii="仿宋" w:hAnsi="仿宋" w:eastAsia="仿宋" w:cs="仿宋"/>
          <w:color w:val="auto"/>
          <w:spacing w:val="-6"/>
          <w:lang w:eastAsia="zh-CN"/>
        </w:rPr>
        <w:t>截</w:t>
      </w:r>
      <w:r>
        <w:rPr>
          <w:rFonts w:hint="eastAsia" w:ascii="仿宋" w:hAnsi="仿宋" w:eastAsia="仿宋" w:cs="仿宋"/>
          <w:color w:val="auto"/>
          <w:spacing w:val="-6"/>
        </w:rPr>
        <w:t>至</w:t>
      </w:r>
      <w:r>
        <w:rPr>
          <w:rFonts w:hint="eastAsia" w:ascii="仿宋" w:hAnsi="仿宋" w:eastAsia="仿宋" w:cs="仿宋"/>
          <w:color w:val="auto"/>
          <w:spacing w:val="-6"/>
          <w:lang w:val="en-US" w:eastAsia="zh-CN"/>
        </w:rPr>
        <w:t>2021</w:t>
      </w:r>
      <w:r>
        <w:rPr>
          <w:rFonts w:hint="eastAsia" w:ascii="仿宋" w:hAnsi="仿宋" w:eastAsia="仿宋" w:cs="仿宋"/>
          <w:color w:val="auto"/>
          <w:spacing w:val="-6"/>
        </w:rPr>
        <w:t>年底，全</w:t>
      </w:r>
      <w:r>
        <w:rPr>
          <w:rFonts w:hint="eastAsia" w:ascii="仿宋" w:hAnsi="仿宋" w:eastAsia="仿宋" w:cs="仿宋"/>
          <w:color w:val="auto"/>
          <w:spacing w:val="-6"/>
          <w:lang w:eastAsia="zh-CN"/>
        </w:rPr>
        <w:t>区</w:t>
      </w:r>
      <w:r>
        <w:rPr>
          <w:rFonts w:hint="eastAsia" w:ascii="仿宋" w:hAnsi="仿宋" w:eastAsia="仿宋" w:cs="仿宋"/>
          <w:color w:val="auto"/>
          <w:spacing w:val="-6"/>
        </w:rPr>
        <w:t>政府债务余额</w:t>
      </w:r>
      <w:r>
        <w:rPr>
          <w:rFonts w:hint="eastAsia" w:ascii="仿宋" w:hAnsi="仿宋" w:eastAsia="仿宋" w:cs="仿宋"/>
          <w:color w:val="auto"/>
          <w:spacing w:val="-6"/>
          <w:lang w:val="en-US" w:eastAsia="zh-CN"/>
        </w:rPr>
        <w:t>33.4619</w:t>
      </w:r>
      <w:r>
        <w:rPr>
          <w:rFonts w:hint="eastAsia" w:ascii="仿宋" w:hAnsi="仿宋" w:eastAsia="仿宋" w:cs="仿宋"/>
          <w:color w:val="auto"/>
          <w:spacing w:val="-6"/>
        </w:rPr>
        <w:t>亿元</w:t>
      </w:r>
      <w:r>
        <w:rPr>
          <w:rFonts w:hint="eastAsia" w:ascii="仿宋" w:hAnsi="仿宋" w:eastAsia="仿宋" w:cs="仿宋"/>
          <w:color w:val="auto"/>
          <w:spacing w:val="-6"/>
          <w:lang w:eastAsia="zh-CN"/>
        </w:rPr>
        <w:t>（</w:t>
      </w:r>
      <w:r>
        <w:rPr>
          <w:rFonts w:hint="eastAsia" w:ascii="仿宋" w:hAnsi="仿宋" w:eastAsia="仿宋"/>
          <w:snapToGrid w:val="0"/>
          <w:color w:val="auto"/>
          <w:kern w:val="0"/>
          <w:sz w:val="32"/>
          <w:szCs w:val="32"/>
          <w:highlight w:val="none"/>
          <w:lang w:val="en-US" w:eastAsia="zh-CN"/>
        </w:rPr>
        <w:t>一般债务11.1939亿元，专项债务22.2680亿元）</w:t>
      </w:r>
      <w:r>
        <w:rPr>
          <w:rFonts w:hint="eastAsia" w:ascii="仿宋" w:hAnsi="仿宋" w:eastAsia="仿宋" w:cs="仿宋"/>
          <w:color w:val="auto"/>
          <w:spacing w:val="-6"/>
        </w:rPr>
        <w:t>，债务余额严格控制在中央核定的</w:t>
      </w:r>
      <w:bookmarkStart w:id="0" w:name="_GoBack"/>
      <w:bookmarkEnd w:id="0"/>
      <w:r>
        <w:rPr>
          <w:rFonts w:hint="eastAsia" w:ascii="仿宋" w:hAnsi="仿宋" w:eastAsia="仿宋" w:cs="仿宋"/>
          <w:color w:val="auto"/>
          <w:spacing w:val="-6"/>
        </w:rPr>
        <w:t>限额</w:t>
      </w:r>
      <w:r>
        <w:rPr>
          <w:rFonts w:hint="eastAsia" w:ascii="仿宋" w:hAnsi="仿宋" w:eastAsia="仿宋" w:cs="仿宋"/>
          <w:color w:val="auto"/>
          <w:spacing w:val="-6"/>
          <w:lang w:val="en-US" w:eastAsia="zh-CN"/>
        </w:rPr>
        <w:t>42.6634</w:t>
      </w:r>
      <w:r>
        <w:rPr>
          <w:rFonts w:hint="eastAsia" w:ascii="仿宋" w:hAnsi="仿宋" w:eastAsia="仿宋" w:cs="仿宋"/>
          <w:color w:val="auto"/>
          <w:spacing w:val="-6"/>
        </w:rPr>
        <w:t>亿元内</w:t>
      </w:r>
      <w:r>
        <w:rPr>
          <w:rFonts w:hint="eastAsia" w:ascii="仿宋" w:hAnsi="仿宋" w:eastAsia="仿宋" w:cs="仿宋"/>
          <w:color w:val="auto"/>
          <w:spacing w:val="-6"/>
          <w:lang w:eastAsia="zh-CN"/>
        </w:rPr>
        <w:t>。</w:t>
      </w:r>
    </w:p>
    <w:p>
      <w:pPr>
        <w:pStyle w:val="9"/>
        <w:spacing w:line="580" w:lineRule="exact"/>
        <w:ind w:firstLine="616" w:firstLineChars="200"/>
        <w:rPr>
          <w:rFonts w:ascii="仿宋" w:hAnsi="仿宋" w:eastAsia="仿宋" w:cs="仿宋"/>
          <w:color w:val="auto"/>
          <w:spacing w:val="-6"/>
        </w:rPr>
      </w:pPr>
      <w:r>
        <w:rPr>
          <w:rFonts w:hint="eastAsia" w:ascii="仿宋" w:hAnsi="仿宋" w:eastAsia="仿宋" w:cs="仿宋"/>
          <w:color w:val="auto"/>
          <w:spacing w:val="-6"/>
          <w:lang w:val="en-US" w:eastAsia="zh-CN"/>
        </w:rPr>
        <w:t>2.</w:t>
      </w:r>
      <w:r>
        <w:rPr>
          <w:rFonts w:hint="eastAsia" w:ascii="仿宋" w:hAnsi="仿宋" w:eastAsia="仿宋" w:cs="仿宋"/>
          <w:color w:val="auto"/>
          <w:spacing w:val="-6"/>
          <w:lang w:val="en-US" w:eastAsia="zh-CN"/>
        </w:rPr>
        <w:t>2021</w:t>
      </w:r>
      <w:r>
        <w:rPr>
          <w:rFonts w:hint="eastAsia" w:ascii="仿宋" w:hAnsi="仿宋" w:eastAsia="仿宋" w:cs="仿宋"/>
          <w:color w:val="auto"/>
          <w:spacing w:val="-6"/>
        </w:rPr>
        <w:t>年</w:t>
      </w:r>
      <w:r>
        <w:rPr>
          <w:rFonts w:hint="eastAsia" w:ascii="仿宋" w:hAnsi="仿宋" w:eastAsia="仿宋" w:cs="仿宋"/>
          <w:color w:val="auto"/>
          <w:spacing w:val="-6"/>
          <w:lang w:eastAsia="zh-CN"/>
        </w:rPr>
        <w:t>全区</w:t>
      </w:r>
      <w:r>
        <w:rPr>
          <w:rFonts w:hint="eastAsia" w:ascii="仿宋" w:hAnsi="仿宋" w:eastAsia="仿宋" w:cs="仿宋"/>
          <w:color w:val="auto"/>
          <w:spacing w:val="-6"/>
        </w:rPr>
        <w:t>由省级代为发行地方政府债券</w:t>
      </w:r>
      <w:r>
        <w:rPr>
          <w:rFonts w:hint="eastAsia" w:ascii="仿宋" w:hAnsi="仿宋" w:eastAsia="仿宋" w:cs="仿宋"/>
          <w:color w:val="auto"/>
          <w:spacing w:val="-6"/>
          <w:lang w:val="en-US" w:eastAsia="zh-CN"/>
        </w:rPr>
        <w:t>3.9948</w:t>
      </w:r>
      <w:r>
        <w:rPr>
          <w:rFonts w:hint="eastAsia" w:ascii="仿宋" w:hAnsi="仿宋" w:eastAsia="仿宋" w:cs="仿宋"/>
          <w:color w:val="auto"/>
          <w:spacing w:val="-6"/>
        </w:rPr>
        <w:t>亿元</w:t>
      </w:r>
      <w:r>
        <w:rPr>
          <w:rFonts w:hint="eastAsia" w:ascii="仿宋" w:hAnsi="仿宋" w:eastAsia="仿宋" w:cs="仿宋"/>
          <w:color w:val="auto"/>
          <w:spacing w:val="-6"/>
          <w:lang w:eastAsia="zh-CN"/>
        </w:rPr>
        <w:t>。</w:t>
      </w:r>
    </w:p>
    <w:p>
      <w:pPr>
        <w:pStyle w:val="9"/>
        <w:spacing w:line="580" w:lineRule="exact"/>
        <w:ind w:firstLine="616" w:firstLineChars="200"/>
        <w:rPr>
          <w:rFonts w:hint="eastAsia" w:ascii="仿宋" w:hAnsi="仿宋" w:eastAsia="仿宋" w:cs="仿宋"/>
          <w:color w:val="auto"/>
          <w:spacing w:val="-6"/>
        </w:rPr>
      </w:pPr>
      <w:r>
        <w:rPr>
          <w:rFonts w:hint="eastAsia" w:ascii="仿宋" w:hAnsi="仿宋" w:eastAsia="仿宋" w:cs="仿宋"/>
          <w:color w:val="auto"/>
          <w:spacing w:val="-6"/>
        </w:rPr>
        <w:t>按债券性质分：由省级代为发行新增债券</w:t>
      </w:r>
      <w:r>
        <w:rPr>
          <w:rFonts w:hint="eastAsia" w:ascii="仿宋" w:hAnsi="仿宋" w:eastAsia="仿宋" w:cs="仿宋"/>
          <w:color w:val="auto"/>
          <w:spacing w:val="-6"/>
          <w:lang w:val="en-US" w:eastAsia="zh-CN"/>
        </w:rPr>
        <w:t>3.9476</w:t>
      </w:r>
      <w:r>
        <w:rPr>
          <w:rFonts w:hint="eastAsia" w:ascii="仿宋" w:hAnsi="仿宋" w:eastAsia="仿宋" w:cs="仿宋"/>
          <w:color w:val="auto"/>
          <w:spacing w:val="-6"/>
        </w:rPr>
        <w:t>亿元、由省级代为发行再融资债券</w:t>
      </w:r>
      <w:r>
        <w:rPr>
          <w:rFonts w:hint="eastAsia" w:ascii="仿宋" w:hAnsi="仿宋" w:eastAsia="仿宋" w:cs="仿宋"/>
          <w:color w:val="auto"/>
          <w:spacing w:val="-6"/>
          <w:lang w:val="en-US" w:eastAsia="zh-CN"/>
        </w:rPr>
        <w:t>472万</w:t>
      </w:r>
      <w:r>
        <w:rPr>
          <w:rFonts w:hint="eastAsia" w:ascii="仿宋" w:hAnsi="仿宋" w:eastAsia="仿宋" w:cs="仿宋"/>
          <w:color w:val="auto"/>
          <w:spacing w:val="-6"/>
        </w:rPr>
        <w:t>元。</w:t>
      </w:r>
    </w:p>
    <w:p>
      <w:pPr>
        <w:pStyle w:val="9"/>
        <w:spacing w:line="580" w:lineRule="exact"/>
        <w:ind w:firstLine="640" w:firstLineChars="200"/>
        <w:rPr>
          <w:rFonts w:ascii="仿宋" w:hAnsi="仿宋" w:eastAsia="仿宋" w:cs="Times New Roman"/>
          <w:color w:val="auto"/>
          <w:spacing w:val="-6"/>
        </w:rPr>
      </w:pPr>
      <w:r>
        <w:rPr>
          <w:rFonts w:hint="eastAsia" w:ascii="仿宋" w:hAnsi="仿宋" w:eastAsia="仿宋"/>
          <w:snapToGrid w:val="0"/>
          <w:color w:val="auto"/>
          <w:kern w:val="0"/>
          <w:sz w:val="32"/>
          <w:szCs w:val="32"/>
          <w:highlight w:val="none"/>
          <w:lang w:val="en-US" w:eastAsia="zh-CN"/>
        </w:rPr>
        <w:t>发行新增债券3.9476亿元中：一般债券2.6091亿元，专项债券1.3385亿元。</w:t>
      </w:r>
    </w:p>
    <w:p>
      <w:pPr>
        <w:pStyle w:val="9"/>
        <w:spacing w:line="580" w:lineRule="exact"/>
        <w:ind w:firstLine="616" w:firstLineChars="200"/>
        <w:rPr>
          <w:rFonts w:hint="eastAsia" w:ascii="仿宋" w:hAnsi="仿宋" w:eastAsia="仿宋"/>
          <w:snapToGrid w:val="0"/>
          <w:color w:val="auto"/>
          <w:kern w:val="0"/>
          <w:sz w:val="32"/>
          <w:szCs w:val="32"/>
          <w:highlight w:val="none"/>
          <w:lang w:val="en-US" w:eastAsia="zh-CN"/>
        </w:rPr>
      </w:pPr>
      <w:r>
        <w:rPr>
          <w:rFonts w:hint="eastAsia" w:ascii="仿宋" w:hAnsi="仿宋" w:eastAsia="仿宋" w:cs="仿宋"/>
          <w:color w:val="auto"/>
          <w:spacing w:val="-6"/>
          <w:lang w:val="en-US" w:eastAsia="zh-CN"/>
        </w:rPr>
        <w:t>3.</w:t>
      </w:r>
      <w:r>
        <w:rPr>
          <w:rFonts w:hint="eastAsia" w:ascii="仿宋" w:hAnsi="仿宋" w:eastAsia="仿宋" w:cs="仿宋"/>
          <w:color w:val="auto"/>
          <w:spacing w:val="-6"/>
          <w:lang w:val="en-US" w:eastAsia="zh-CN"/>
        </w:rPr>
        <w:t>2021</w:t>
      </w:r>
      <w:r>
        <w:rPr>
          <w:rFonts w:hint="eastAsia" w:ascii="仿宋" w:hAnsi="仿宋" w:eastAsia="仿宋" w:cs="仿宋"/>
          <w:color w:val="auto"/>
          <w:spacing w:val="-6"/>
          <w:lang w:eastAsia="zh-CN"/>
        </w:rPr>
        <w:t>年</w:t>
      </w:r>
      <w:r>
        <w:rPr>
          <w:rFonts w:hint="eastAsia" w:ascii="仿宋" w:hAnsi="仿宋" w:eastAsia="仿宋" w:cs="仿宋"/>
          <w:color w:val="auto"/>
          <w:spacing w:val="-6"/>
        </w:rPr>
        <w:t>全区地方政府债券还本付息</w:t>
      </w:r>
      <w:r>
        <w:rPr>
          <w:rFonts w:hint="eastAsia" w:ascii="仿宋" w:hAnsi="仿宋" w:eastAsia="仿宋" w:cs="仿宋"/>
          <w:color w:val="auto"/>
          <w:spacing w:val="-6"/>
          <w:u w:val="none"/>
          <w:lang w:val="en-US" w:eastAsia="zh-CN"/>
        </w:rPr>
        <w:t>1.3224</w:t>
      </w:r>
      <w:r>
        <w:rPr>
          <w:rFonts w:hint="eastAsia" w:ascii="仿宋" w:hAnsi="仿宋" w:eastAsia="仿宋" w:cs="仿宋"/>
          <w:color w:val="auto"/>
          <w:spacing w:val="-6"/>
        </w:rPr>
        <w:t>亿元</w:t>
      </w:r>
      <w:r>
        <w:rPr>
          <w:rFonts w:hint="eastAsia" w:ascii="仿宋" w:hAnsi="仿宋" w:eastAsia="仿宋" w:cs="仿宋"/>
          <w:color w:val="auto"/>
          <w:spacing w:val="-6"/>
          <w:lang w:eastAsia="zh-CN"/>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四、预算绩效开展情况</w:t>
      </w:r>
    </w:p>
    <w:p>
      <w:pPr>
        <w:spacing w:line="600" w:lineRule="exact"/>
        <w:ind w:firstLine="620"/>
        <w:rPr>
          <w:rFonts w:hint="eastAsia" w:ascii="仿宋" w:hAnsi="仿宋" w:eastAsia="仿宋"/>
          <w:sz w:val="32"/>
          <w:szCs w:val="32"/>
        </w:rPr>
      </w:pPr>
      <w:r>
        <w:rPr>
          <w:rFonts w:hint="eastAsia" w:ascii="仿宋" w:hAnsi="仿宋" w:eastAsia="仿宋" w:cs="Arial"/>
          <w:kern w:val="0"/>
          <w:sz w:val="32"/>
          <w:szCs w:val="32"/>
          <w:lang w:val="en-US" w:eastAsia="zh-CN"/>
        </w:rPr>
        <w:t>2021年</w:t>
      </w:r>
      <w:r>
        <w:rPr>
          <w:rFonts w:hint="eastAsia" w:ascii="仿宋" w:hAnsi="仿宋" w:eastAsia="仿宋" w:cs="Arial"/>
          <w:kern w:val="0"/>
          <w:sz w:val="32"/>
          <w:szCs w:val="32"/>
          <w:lang w:eastAsia="zh-CN"/>
        </w:rPr>
        <w:t>，鼓楼区</w:t>
      </w:r>
      <w:r>
        <w:rPr>
          <w:rFonts w:hint="eastAsia" w:ascii="仿宋" w:hAnsi="仿宋" w:eastAsia="仿宋" w:cs="Arial"/>
          <w:kern w:val="0"/>
          <w:sz w:val="32"/>
          <w:szCs w:val="32"/>
        </w:rPr>
        <w:t>财政</w:t>
      </w:r>
      <w:r>
        <w:rPr>
          <w:rFonts w:hint="eastAsia" w:ascii="仿宋" w:hAnsi="仿宋" w:eastAsia="仿宋" w:cs="Arial"/>
          <w:kern w:val="0"/>
          <w:sz w:val="32"/>
          <w:szCs w:val="32"/>
          <w:lang w:val="en-US" w:eastAsia="zh-CN"/>
        </w:rPr>
        <w:t>局</w:t>
      </w:r>
      <w:r>
        <w:rPr>
          <w:rFonts w:hint="eastAsia" w:ascii="仿宋" w:hAnsi="仿宋" w:eastAsia="仿宋" w:cs="Arial"/>
          <w:kern w:val="0"/>
          <w:sz w:val="32"/>
          <w:szCs w:val="32"/>
          <w:lang w:eastAsia="zh-CN"/>
        </w:rPr>
        <w:t>积极</w:t>
      </w:r>
      <w:r>
        <w:rPr>
          <w:rFonts w:hint="eastAsia" w:ascii="仿宋" w:hAnsi="仿宋" w:eastAsia="仿宋"/>
          <w:sz w:val="32"/>
          <w:szCs w:val="32"/>
          <w:lang w:eastAsia="zh-CN"/>
        </w:rPr>
        <w:t>开展</w:t>
      </w:r>
      <w:r>
        <w:rPr>
          <w:rFonts w:hint="eastAsia" w:ascii="仿宋" w:hAnsi="仿宋" w:eastAsia="仿宋"/>
          <w:sz w:val="32"/>
          <w:szCs w:val="32"/>
        </w:rPr>
        <w:t>绩效评价</w:t>
      </w:r>
      <w:r>
        <w:rPr>
          <w:rFonts w:hint="eastAsia" w:ascii="仿宋" w:hAnsi="仿宋" w:eastAsia="仿宋"/>
          <w:sz w:val="32"/>
          <w:szCs w:val="32"/>
          <w:lang w:eastAsia="zh-CN"/>
        </w:rPr>
        <w:t>工作</w:t>
      </w:r>
      <w:r>
        <w:rPr>
          <w:rFonts w:hint="eastAsia" w:ascii="仿宋" w:hAnsi="仿宋" w:eastAsia="仿宋"/>
          <w:sz w:val="32"/>
          <w:szCs w:val="32"/>
        </w:rPr>
        <w:t>，</w:t>
      </w:r>
      <w:r>
        <w:rPr>
          <w:rFonts w:hint="eastAsia" w:ascii="仿宋" w:hAnsi="仿宋" w:eastAsia="仿宋"/>
          <w:sz w:val="32"/>
          <w:szCs w:val="32"/>
          <w:lang w:eastAsia="zh-CN"/>
        </w:rPr>
        <w:t>事前绩效评估项目2个，组织4个单位开展绩效会审。</w:t>
      </w:r>
      <w:r>
        <w:rPr>
          <w:rFonts w:hint="eastAsia" w:ascii="仿宋" w:hAnsi="仿宋" w:eastAsia="仿宋"/>
          <w:sz w:val="32"/>
          <w:szCs w:val="32"/>
          <w:lang w:val="en-US" w:eastAsia="zh-CN"/>
        </w:rPr>
        <w:t>全年共</w:t>
      </w:r>
      <w:r>
        <w:rPr>
          <w:rFonts w:hint="eastAsia" w:ascii="仿宋" w:hAnsi="仿宋" w:eastAsia="仿宋"/>
          <w:sz w:val="32"/>
          <w:szCs w:val="32"/>
          <w:lang w:eastAsia="zh-CN"/>
        </w:rPr>
        <w:t>实施财政绩效评价项目999个，</w:t>
      </w:r>
      <w:r>
        <w:rPr>
          <w:rFonts w:hint="eastAsia" w:ascii="仿宋" w:hAnsi="仿宋" w:eastAsia="仿宋"/>
          <w:sz w:val="32"/>
          <w:szCs w:val="32"/>
          <w:lang w:val="en-US" w:eastAsia="zh-CN"/>
        </w:rPr>
        <w:t>并从</w:t>
      </w:r>
      <w:r>
        <w:rPr>
          <w:rFonts w:hint="eastAsia" w:ascii="仿宋" w:hAnsi="仿宋" w:eastAsia="仿宋"/>
          <w:sz w:val="32"/>
          <w:szCs w:val="32"/>
          <w:lang w:eastAsia="zh-CN"/>
        </w:rPr>
        <w:t>中选取30个项目开展绩效复评和3个项目开展重点评价，涉及财政资金7680.11万元。</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五、名词解释</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1.一般公共预算总收入</w:t>
      </w:r>
    </w:p>
    <w:p>
      <w:pPr>
        <w:rPr>
          <w:rFonts w:hint="eastAsia" w:ascii="仿宋" w:hAnsi="仿宋" w:eastAsia="仿宋" w:cs="Arial"/>
          <w:kern w:val="0"/>
          <w:sz w:val="32"/>
          <w:szCs w:val="32"/>
        </w:rPr>
      </w:pPr>
      <w:r>
        <w:rPr>
          <w:rFonts w:hint="eastAsia" w:ascii="仿宋" w:hAnsi="仿宋" w:eastAsia="仿宋" w:cs="Arial"/>
          <w:kern w:val="0"/>
          <w:sz w:val="32"/>
          <w:szCs w:val="32"/>
        </w:rPr>
        <w:t>　　指相对于1994年分税制改革以前的老口径收入，一般包括地方一般公共预算收入和上划中央收入，除非特指，通常不包括政府性基金收入。</w:t>
      </w:r>
    </w:p>
    <w:p>
      <w:pPr>
        <w:rPr>
          <w:rFonts w:hint="eastAsia" w:ascii="仿宋" w:hAnsi="仿宋" w:eastAsia="仿宋" w:cs="Arial"/>
          <w:kern w:val="0"/>
          <w:sz w:val="32"/>
          <w:szCs w:val="32"/>
        </w:rPr>
      </w:pPr>
      <w:r>
        <w:rPr>
          <w:rFonts w:hint="eastAsia" w:ascii="仿宋" w:hAnsi="仿宋" w:eastAsia="仿宋" w:cs="Arial"/>
          <w:kern w:val="0"/>
          <w:sz w:val="32"/>
          <w:szCs w:val="32"/>
        </w:rPr>
        <w:t>　　2.地方一般公共预算收入与一般公共预算支出</w:t>
      </w:r>
    </w:p>
    <w:p>
      <w:pPr>
        <w:ind w:firstLine="570"/>
        <w:rPr>
          <w:rFonts w:hint="eastAsia" w:ascii="仿宋" w:hAnsi="仿宋" w:eastAsia="仿宋" w:cs="Arial"/>
          <w:kern w:val="0"/>
          <w:sz w:val="32"/>
          <w:szCs w:val="32"/>
        </w:rPr>
      </w:pPr>
      <w:r>
        <w:rPr>
          <w:rFonts w:hint="eastAsia" w:ascii="仿宋" w:hAnsi="仿宋" w:eastAsia="仿宋" w:cs="Arial"/>
          <w:kern w:val="0"/>
          <w:sz w:val="32"/>
          <w:szCs w:val="32"/>
        </w:rPr>
        <w:t>地方一般公共预算收入，是按照财政部规定的统一科目和口径统计的收入，包括地方固定收入以及中央与地方共享收入中地方所得部分。</w:t>
      </w:r>
    </w:p>
    <w:p>
      <w:pPr>
        <w:ind w:firstLine="570"/>
        <w:rPr>
          <w:rFonts w:hint="eastAsia" w:ascii="仿宋" w:hAnsi="仿宋" w:eastAsia="仿宋" w:cs="Arial"/>
          <w:kern w:val="0"/>
          <w:sz w:val="32"/>
          <w:szCs w:val="32"/>
        </w:rPr>
      </w:pPr>
      <w:r>
        <w:rPr>
          <w:rFonts w:hint="eastAsia" w:ascii="仿宋" w:hAnsi="仿宋" w:eastAsia="仿宋" w:cs="Arial"/>
          <w:kern w:val="0"/>
          <w:sz w:val="32"/>
          <w:szCs w:val="32"/>
        </w:rPr>
        <w:t>一般公共预算支出，是相对于地方一般公共预算收入的一个概念，是指国家对地方一般公共预算收入有计划的分配和使用而安排的支出。按政府主要职能活动分为“类”、“款”、“项”、“目”四个级次，具体划分由财政部统一规定。</w:t>
      </w:r>
    </w:p>
    <w:p>
      <w:pPr>
        <w:rPr>
          <w:rFonts w:hint="eastAsia" w:ascii="仿宋" w:hAnsi="仿宋" w:eastAsia="仿宋" w:cs="Arial"/>
          <w:kern w:val="0"/>
          <w:sz w:val="32"/>
          <w:szCs w:val="32"/>
        </w:rPr>
      </w:pPr>
      <w:r>
        <w:rPr>
          <w:rFonts w:hint="eastAsia" w:ascii="仿宋" w:hAnsi="仿宋" w:eastAsia="仿宋" w:cs="Arial"/>
          <w:kern w:val="0"/>
          <w:sz w:val="32"/>
          <w:szCs w:val="32"/>
        </w:rPr>
        <w:t>　　3.上划中央收入</w:t>
      </w:r>
    </w:p>
    <w:p>
      <w:pPr>
        <w:ind w:firstLine="560"/>
        <w:rPr>
          <w:rFonts w:hint="eastAsia" w:ascii="仿宋" w:hAnsi="仿宋" w:eastAsia="仿宋" w:cs="Arial"/>
          <w:kern w:val="0"/>
          <w:sz w:val="32"/>
          <w:szCs w:val="32"/>
        </w:rPr>
      </w:pPr>
      <w:r>
        <w:rPr>
          <w:rFonts w:hint="eastAsia" w:ascii="仿宋" w:hAnsi="仿宋" w:eastAsia="仿宋" w:cs="Arial"/>
          <w:kern w:val="0"/>
          <w:sz w:val="32"/>
          <w:szCs w:val="32"/>
        </w:rPr>
        <w:t>指按分税制计算，地方上划中央的税收收入部分，含增值税50％、消费税100％、车辆购置税100%、企业所得税60％和个人所得税60％。</w:t>
      </w:r>
    </w:p>
    <w:p>
      <w:pPr>
        <w:rPr>
          <w:rFonts w:hint="eastAsia" w:ascii="仿宋" w:hAnsi="仿宋" w:eastAsia="仿宋" w:cs="Arial"/>
          <w:kern w:val="0"/>
          <w:sz w:val="32"/>
          <w:szCs w:val="32"/>
        </w:rPr>
      </w:pPr>
      <w:r>
        <w:rPr>
          <w:rFonts w:hint="eastAsia" w:ascii="仿宋" w:hAnsi="仿宋" w:eastAsia="仿宋" w:cs="Arial"/>
          <w:kern w:val="0"/>
          <w:sz w:val="32"/>
          <w:szCs w:val="32"/>
        </w:rPr>
        <w:t>　　4.预算绩效管理</w:t>
      </w:r>
    </w:p>
    <w:p>
      <w:pPr>
        <w:ind w:firstLine="645"/>
        <w:rPr>
          <w:rFonts w:hint="eastAsia" w:ascii="仿宋" w:hAnsi="仿宋" w:eastAsia="仿宋" w:cs="Arial"/>
          <w:kern w:val="0"/>
          <w:sz w:val="32"/>
          <w:szCs w:val="32"/>
        </w:rPr>
      </w:pPr>
      <w:r>
        <w:rPr>
          <w:rFonts w:hint="eastAsia" w:ascii="仿宋" w:hAnsi="仿宋" w:eastAsia="仿宋" w:cs="Arial"/>
          <w:kern w:val="0"/>
          <w:sz w:val="32"/>
          <w:szCs w:val="32"/>
        </w:rPr>
        <w:t>预算绩效指预算资金所达到的产出和结果。全面实施预算绩效管理是推进国家治理体系和治理能力现代化的内在要求，是深化财税体制改革、建立现代财政制度的重要内容，是优化财政资源配置、提升公共服务质量的关键举措。</w:t>
      </w:r>
    </w:p>
    <w:p>
      <w:pPr>
        <w:ind w:firstLine="645"/>
        <w:rPr>
          <w:rFonts w:hint="eastAsia" w:ascii="仿宋" w:hAnsi="仿宋" w:eastAsia="仿宋" w:cs="Arial"/>
          <w:kern w:val="0"/>
          <w:sz w:val="32"/>
          <w:szCs w:val="32"/>
        </w:rPr>
      </w:pPr>
      <w:r>
        <w:rPr>
          <w:rFonts w:hint="eastAsia" w:ascii="仿宋" w:hAnsi="仿宋" w:eastAsia="仿宋" w:cs="Arial"/>
          <w:kern w:val="0"/>
          <w:sz w:val="32"/>
          <w:szCs w:val="32"/>
        </w:rPr>
        <w:t>5.内控</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指通过查找、梳理、评估财政业务及管理中的各类风险，制定、完善、实施一系列的制度、流程、程序和方法，对财政工作风险进行事前防范、事中控制、事后监督和纠正，进而提高财政工作内部管理水平。</w:t>
      </w:r>
    </w:p>
    <w:p>
      <w:pPr>
        <w:rPr>
          <w:rFonts w:hint="eastAsia" w:ascii="仿宋" w:hAnsi="仿宋" w:eastAsia="仿宋" w:cs="Arial"/>
          <w:kern w:val="0"/>
          <w:sz w:val="32"/>
          <w:szCs w:val="32"/>
        </w:rPr>
      </w:pPr>
      <w:r>
        <w:rPr>
          <w:rFonts w:hint="eastAsia" w:ascii="仿宋" w:hAnsi="仿宋" w:eastAsia="仿宋" w:cs="Arial"/>
          <w:kern w:val="0"/>
          <w:sz w:val="32"/>
          <w:szCs w:val="32"/>
        </w:rPr>
        <w:t>　　6.民生支出</w:t>
      </w:r>
    </w:p>
    <w:p>
      <w:pPr>
        <w:rPr>
          <w:rFonts w:hint="eastAsia" w:ascii="仿宋" w:hAnsi="仿宋" w:eastAsia="仿宋" w:cs="Arial"/>
          <w:kern w:val="0"/>
          <w:sz w:val="32"/>
          <w:szCs w:val="32"/>
        </w:rPr>
      </w:pPr>
      <w:r>
        <w:rPr>
          <w:rFonts w:hint="eastAsia" w:ascii="仿宋" w:hAnsi="仿宋" w:eastAsia="仿宋" w:cs="Arial"/>
          <w:kern w:val="0"/>
          <w:sz w:val="32"/>
          <w:szCs w:val="32"/>
        </w:rPr>
        <w:t>　　指一般公共预算支出中用于支持保障和改善民生方面的支出，包括与人民群众生活直接相关的教育、卫生健康、社会保障和就业、住房保障、文化旅游体育与传媒方面的支出，以及农林水、交通运输、节能环保、城乡社区事务等与民生密切相关的支出。</w:t>
      </w:r>
    </w:p>
    <w:p>
      <w:pPr>
        <w:rPr>
          <w:rFonts w:hint="eastAsia" w:ascii="仿宋" w:hAnsi="仿宋" w:eastAsia="仿宋" w:cs="Arial"/>
          <w:kern w:val="0"/>
          <w:sz w:val="32"/>
          <w:szCs w:val="32"/>
        </w:rPr>
      </w:pPr>
      <w:r>
        <w:rPr>
          <w:rFonts w:hint="eastAsia" w:ascii="仿宋" w:hAnsi="仿宋" w:eastAsia="仿宋" w:cs="Arial"/>
          <w:kern w:val="0"/>
          <w:sz w:val="32"/>
          <w:szCs w:val="32"/>
        </w:rPr>
        <w:t>　  7.税收返还和转移支付</w:t>
      </w:r>
    </w:p>
    <w:p>
      <w:pPr>
        <w:rPr>
          <w:rFonts w:hint="eastAsia" w:ascii="仿宋" w:hAnsi="仿宋" w:eastAsia="仿宋" w:cs="Arial"/>
          <w:kern w:val="0"/>
          <w:sz w:val="32"/>
          <w:szCs w:val="32"/>
        </w:rPr>
      </w:pPr>
      <w:r>
        <w:rPr>
          <w:rFonts w:hint="eastAsia" w:ascii="仿宋" w:hAnsi="仿宋" w:eastAsia="仿宋" w:cs="Arial"/>
          <w:kern w:val="0"/>
          <w:sz w:val="32"/>
          <w:szCs w:val="32"/>
        </w:rPr>
        <w:t>　　税收返还是指1994年分税制改革、2002年所得税收入分享改革、2009年成品油税费改革后，对原属于地方的收入划为中央收入部分，给予地方的补偿。包括增值税、消费税“两税返还”，所得税基数返还，以及成品油价格和税费改革税收返还等。</w:t>
      </w:r>
    </w:p>
    <w:p>
      <w:pPr>
        <w:rPr>
          <w:rFonts w:hint="eastAsia" w:ascii="仿宋" w:hAnsi="仿宋" w:eastAsia="仿宋" w:cs="Arial"/>
          <w:kern w:val="0"/>
          <w:sz w:val="32"/>
          <w:szCs w:val="32"/>
        </w:rPr>
      </w:pPr>
      <w:r>
        <w:rPr>
          <w:rFonts w:hint="eastAsia" w:ascii="仿宋" w:hAnsi="仿宋" w:eastAsia="仿宋" w:cs="Arial"/>
          <w:kern w:val="0"/>
          <w:sz w:val="32"/>
          <w:szCs w:val="32"/>
        </w:rPr>
        <w:t>　　转移支付是指上级政府按照有关法律、财政体制和政策规定，给予下级政府的补助资金。2009年起简化为一般性转移支付和专项转移支付两类。</w:t>
      </w:r>
    </w:p>
    <w:p>
      <w:pPr>
        <w:rPr>
          <w:rFonts w:hint="eastAsia" w:ascii="仿宋" w:hAnsi="仿宋" w:eastAsia="仿宋" w:cs="Arial"/>
          <w:kern w:val="0"/>
          <w:sz w:val="32"/>
          <w:szCs w:val="32"/>
        </w:rPr>
      </w:pPr>
      <w:r>
        <w:rPr>
          <w:rFonts w:hint="eastAsia" w:ascii="仿宋" w:hAnsi="仿宋" w:eastAsia="仿宋" w:cs="Arial"/>
          <w:kern w:val="0"/>
          <w:sz w:val="32"/>
          <w:szCs w:val="32"/>
        </w:rPr>
        <w:t>　　8.一般性转移支付</w:t>
      </w:r>
    </w:p>
    <w:p>
      <w:pPr>
        <w:rPr>
          <w:rFonts w:hint="eastAsia" w:ascii="仿宋" w:hAnsi="仿宋" w:eastAsia="仿宋" w:cs="Arial"/>
          <w:kern w:val="0"/>
          <w:sz w:val="32"/>
          <w:szCs w:val="32"/>
        </w:rPr>
      </w:pPr>
      <w:r>
        <w:rPr>
          <w:rFonts w:hint="eastAsia" w:ascii="仿宋" w:hAnsi="仿宋" w:eastAsia="仿宋" w:cs="Arial"/>
          <w:kern w:val="0"/>
          <w:sz w:val="32"/>
          <w:szCs w:val="32"/>
        </w:rPr>
        <w:t>　　指为弥补财政实力薄弱地区的财力缺口，均衡地区间财力差距，实现地区间基本公共服务能力的均等化，上级财政安排给下级财政的补助支出，由地方统筹安排。</w:t>
      </w:r>
    </w:p>
    <w:p>
      <w:pPr>
        <w:rPr>
          <w:rFonts w:hint="eastAsia" w:ascii="仿宋" w:hAnsi="仿宋" w:eastAsia="仿宋" w:cs="Arial"/>
          <w:kern w:val="0"/>
          <w:sz w:val="32"/>
          <w:szCs w:val="32"/>
        </w:rPr>
      </w:pPr>
      <w:r>
        <w:rPr>
          <w:rFonts w:hint="eastAsia" w:ascii="仿宋" w:hAnsi="仿宋" w:eastAsia="仿宋" w:cs="Arial"/>
          <w:kern w:val="0"/>
          <w:sz w:val="32"/>
          <w:szCs w:val="32"/>
        </w:rPr>
        <w:t>　　9.专项转移支付</w:t>
      </w:r>
    </w:p>
    <w:p>
      <w:pPr>
        <w:ind w:firstLine="645"/>
        <w:rPr>
          <w:rFonts w:hint="eastAsia" w:ascii="仿宋" w:hAnsi="仿宋" w:eastAsia="仿宋" w:cs="Arial"/>
          <w:kern w:val="0"/>
          <w:sz w:val="32"/>
          <w:szCs w:val="32"/>
        </w:rPr>
      </w:pPr>
      <w:r>
        <w:rPr>
          <w:rFonts w:hint="eastAsia" w:ascii="仿宋" w:hAnsi="仿宋" w:eastAsia="仿宋" w:cs="Arial"/>
          <w:kern w:val="0"/>
          <w:sz w:val="32"/>
          <w:szCs w:val="32"/>
        </w:rPr>
        <w:t>指上级财政为实现特定的宏观政策及事业发展战略目标，以及对委托下级政府代理的一些事务或上下级共同承担事务进行补偿而设立的补助资金，需按规定用途使用。专项转移支付重点用于教育、卫生健康、社会保障、农林水等公共服务领域。</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10.预算稳定调节基金</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指为实现宏观调控目标，保持年度间政府预算的衔接和稳定，各级一般公共预算设置的储备性资金。各级政府性基金预算、国有资本经营预算和社会保险基金预算不得设置预算稳定调节基金。</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11.地方政府债券 </w:t>
      </w:r>
      <w:r>
        <w:rPr>
          <w:rFonts w:ascii="仿宋" w:hAnsi="仿宋" w:eastAsia="仿宋" w:cs="Arial"/>
          <w:kern w:val="0"/>
          <w:sz w:val="32"/>
          <w:szCs w:val="32"/>
        </w:rPr>
        <w:t xml:space="preserve"> </w:t>
      </w:r>
    </w:p>
    <w:p>
      <w:pPr>
        <w:ind w:firstLine="570"/>
        <w:rPr>
          <w:rFonts w:hint="eastAsia" w:ascii="仿宋" w:hAnsi="仿宋" w:eastAsia="仿宋" w:cs="Arial"/>
          <w:kern w:val="0"/>
          <w:sz w:val="32"/>
          <w:szCs w:val="32"/>
        </w:rPr>
      </w:pPr>
      <w:r>
        <w:rPr>
          <w:rFonts w:hint="eastAsia" w:ascii="仿宋" w:hAnsi="仿宋" w:eastAsia="仿宋" w:cs="Arial"/>
          <w:kern w:val="0"/>
          <w:sz w:val="32"/>
          <w:szCs w:val="32"/>
        </w:rPr>
        <w:t>由省级以上地方政府发行的用于公益性项目支出的债券（省级以下政府由省级代发）。举借地方政府债券规模，即债务限额由国务院报全国人民代表大会或者全国人民代表大会常务委员会批准。省、自治区、直辖市依照国务院下达的限额举借债务，报本级人民代表大会常务委员会批准并下达市、县区债务限额。</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12.机关工资福利支出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反映机关和参照公务员法管理的事业单位在职职工和编制外长期聘用人员的各类劳动报酬，以及为上述人员缴纳的各项社会保险费等。</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13</w:t>
      </w:r>
      <w:r>
        <w:rPr>
          <w:rFonts w:hint="eastAsia" w:ascii="仿宋" w:hAnsi="仿宋" w:eastAsia="仿宋" w:cs="Arial"/>
          <w:kern w:val="0"/>
          <w:sz w:val="32"/>
          <w:szCs w:val="32"/>
        </w:rPr>
        <w:t>.机关商品和服务支出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反映机关和参公事业单位购买商品和服务的各类支出，不包括用于购置固定资产、战略性和应急性物资储备等资本性支出。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w:t>
      </w:r>
      <w:r>
        <w:rPr>
          <w:rFonts w:hint="eastAsia" w:ascii="仿宋" w:hAnsi="仿宋" w:eastAsia="仿宋" w:cs="Arial"/>
          <w:kern w:val="0"/>
          <w:sz w:val="32"/>
          <w:szCs w:val="32"/>
          <w:lang w:val="en-US" w:eastAsia="zh-CN"/>
        </w:rPr>
        <w:t>4</w:t>
      </w:r>
      <w:r>
        <w:rPr>
          <w:rFonts w:hint="eastAsia" w:ascii="仿宋" w:hAnsi="仿宋" w:eastAsia="仿宋" w:cs="Arial"/>
          <w:kern w:val="0"/>
          <w:sz w:val="32"/>
          <w:szCs w:val="32"/>
        </w:rPr>
        <w:t>.机关资本性支出（一）</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反映机关和参公事业单位资本性支出。切块由发展改革部门安排的基本建设支出中机关和参公事业单位资本性支出不在此科目反映。</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w:t>
      </w:r>
      <w:r>
        <w:rPr>
          <w:rFonts w:hint="eastAsia" w:ascii="仿宋" w:hAnsi="仿宋" w:eastAsia="仿宋" w:cs="Arial"/>
          <w:kern w:val="0"/>
          <w:sz w:val="32"/>
          <w:szCs w:val="32"/>
          <w:lang w:val="en-US" w:eastAsia="zh-CN"/>
        </w:rPr>
        <w:t>5</w:t>
      </w:r>
      <w:r>
        <w:rPr>
          <w:rFonts w:hint="eastAsia" w:ascii="仿宋" w:hAnsi="仿宋" w:eastAsia="仿宋" w:cs="Arial"/>
          <w:kern w:val="0"/>
          <w:sz w:val="32"/>
          <w:szCs w:val="32"/>
        </w:rPr>
        <w:t>.机关资本性支出（二）</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反映切块由发展改革部门安排的基本建设支出中机关和参公事业单位资本性支出。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w:t>
      </w:r>
      <w:r>
        <w:rPr>
          <w:rFonts w:hint="eastAsia" w:ascii="仿宋" w:hAnsi="仿宋" w:eastAsia="仿宋" w:cs="Arial"/>
          <w:kern w:val="0"/>
          <w:sz w:val="32"/>
          <w:szCs w:val="32"/>
          <w:lang w:val="en-US" w:eastAsia="zh-CN"/>
        </w:rPr>
        <w:t>6</w:t>
      </w:r>
      <w:r>
        <w:rPr>
          <w:rFonts w:hint="eastAsia" w:ascii="仿宋" w:hAnsi="仿宋" w:eastAsia="仿宋" w:cs="Arial"/>
          <w:kern w:val="0"/>
          <w:sz w:val="32"/>
          <w:szCs w:val="32"/>
        </w:rPr>
        <w:t>.对事业单位经常性补助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反映对事业单位（不含参公事业单位）的经常性补助支出，包括工资福利支出、商品和服务支出、对事业单位其他补助。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17</w:t>
      </w:r>
      <w:r>
        <w:rPr>
          <w:rFonts w:hint="eastAsia" w:ascii="仿宋" w:hAnsi="仿宋" w:eastAsia="仿宋" w:cs="Arial"/>
          <w:kern w:val="0"/>
          <w:sz w:val="32"/>
          <w:szCs w:val="32"/>
        </w:rPr>
        <w:t>.对事业单位资本性补助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反映对事业单位（不含参公事业单位）的资本性补助支出。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18</w:t>
      </w:r>
      <w:r>
        <w:rPr>
          <w:rFonts w:hint="eastAsia" w:ascii="仿宋" w:hAnsi="仿宋" w:eastAsia="仿宋" w:cs="Arial"/>
          <w:kern w:val="0"/>
          <w:sz w:val="32"/>
          <w:szCs w:val="32"/>
        </w:rPr>
        <w:t>.对企业补助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反映政府对各类企业的补助支出，包括费用补贴、利息补贴、其他对企业补助。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19</w:t>
      </w:r>
      <w:r>
        <w:rPr>
          <w:rFonts w:hint="eastAsia" w:ascii="仿宋" w:hAnsi="仿宋" w:eastAsia="仿宋" w:cs="Arial"/>
          <w:kern w:val="0"/>
          <w:sz w:val="32"/>
          <w:szCs w:val="32"/>
        </w:rPr>
        <w:t>.对个人和家庭的补助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反映政府用于对个人和家庭的补助支出，包括社会福利和救助、助学金、个人农业生产补贴、离退休费、其他对个人和家庭补助。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w:t>
      </w:r>
      <w:r>
        <w:rPr>
          <w:rFonts w:hint="eastAsia" w:ascii="仿宋" w:hAnsi="仿宋" w:eastAsia="仿宋" w:cs="Arial"/>
          <w:kern w:val="0"/>
          <w:sz w:val="32"/>
          <w:szCs w:val="32"/>
          <w:lang w:val="en-US" w:eastAsia="zh-CN"/>
        </w:rPr>
        <w:t>0</w:t>
      </w:r>
      <w:r>
        <w:rPr>
          <w:rFonts w:hint="eastAsia" w:ascii="仿宋" w:hAnsi="仿宋" w:eastAsia="仿宋" w:cs="Arial"/>
          <w:kern w:val="0"/>
          <w:sz w:val="32"/>
          <w:szCs w:val="32"/>
        </w:rPr>
        <w:t>.对社会保障基金补助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反映政府对社会保</w:t>
      </w:r>
      <w:r>
        <w:rPr>
          <w:rFonts w:hint="eastAsia" w:ascii="仿宋" w:hAnsi="仿宋" w:eastAsia="仿宋" w:cs="Arial"/>
          <w:kern w:val="0"/>
          <w:sz w:val="32"/>
          <w:szCs w:val="32"/>
          <w:lang w:eastAsia="zh-CN"/>
        </w:rPr>
        <w:t>险</w:t>
      </w:r>
      <w:r>
        <w:rPr>
          <w:rFonts w:hint="eastAsia" w:ascii="仿宋" w:hAnsi="仿宋" w:eastAsia="仿宋" w:cs="Arial"/>
          <w:kern w:val="0"/>
          <w:sz w:val="32"/>
          <w:szCs w:val="32"/>
        </w:rPr>
        <w:t>基金的朴助以及补充全国社会保障基金的支出。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w:t>
      </w:r>
      <w:r>
        <w:rPr>
          <w:rFonts w:hint="eastAsia" w:ascii="仿宋" w:hAnsi="仿宋" w:eastAsia="仿宋" w:cs="Arial"/>
          <w:kern w:val="0"/>
          <w:sz w:val="32"/>
          <w:szCs w:val="32"/>
          <w:lang w:val="en-US" w:eastAsia="zh-CN"/>
        </w:rPr>
        <w:t>1</w:t>
      </w:r>
      <w:r>
        <w:rPr>
          <w:rFonts w:hint="eastAsia" w:ascii="仿宋" w:hAnsi="仿宋" w:eastAsia="仿宋" w:cs="Arial"/>
          <w:kern w:val="0"/>
          <w:sz w:val="32"/>
          <w:szCs w:val="32"/>
        </w:rPr>
        <w:t>.债务利息及费用支出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反映政府偿还国内外债务利息及发行、兑付、登记等费用支出。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w:t>
      </w:r>
      <w:r>
        <w:rPr>
          <w:rFonts w:hint="eastAsia" w:ascii="仿宋" w:hAnsi="仿宋" w:eastAsia="仿宋" w:cs="Arial"/>
          <w:kern w:val="0"/>
          <w:sz w:val="32"/>
          <w:szCs w:val="32"/>
          <w:lang w:val="en-US" w:eastAsia="zh-CN"/>
        </w:rPr>
        <w:t>2</w:t>
      </w:r>
      <w:r>
        <w:rPr>
          <w:rFonts w:hint="eastAsia" w:ascii="仿宋" w:hAnsi="仿宋" w:eastAsia="仿宋" w:cs="Arial"/>
          <w:kern w:val="0"/>
          <w:sz w:val="32"/>
          <w:szCs w:val="32"/>
        </w:rPr>
        <w:t>.其他支出</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反映不能划分到上述经济科目的其他支出。</w:t>
      </w:r>
    </w:p>
    <w:p>
      <w:pPr>
        <w:spacing w:line="600" w:lineRule="exact"/>
        <w:ind w:firstLine="620"/>
        <w:rPr>
          <w:rFonts w:ascii="仿宋" w:hAnsi="仿宋" w:eastAsia="仿宋"/>
          <w:sz w:val="32"/>
          <w:szCs w:val="32"/>
        </w:rPr>
      </w:pPr>
    </w:p>
    <w:p>
      <w:pPr>
        <w:spacing w:line="600" w:lineRule="exact"/>
        <w:ind w:firstLine="620"/>
        <w:rPr>
          <w:rFonts w:ascii="黑体" w:hAnsi="黑体" w:eastAsia="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156F6"/>
    <w:multiLevelType w:val="singleLevel"/>
    <w:tmpl w:val="5A8156F6"/>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A6"/>
    <w:rsid w:val="000204A3"/>
    <w:rsid w:val="00057A3C"/>
    <w:rsid w:val="00102DF0"/>
    <w:rsid w:val="002411BA"/>
    <w:rsid w:val="00313891"/>
    <w:rsid w:val="005775D9"/>
    <w:rsid w:val="00580AD9"/>
    <w:rsid w:val="005D12B2"/>
    <w:rsid w:val="00651375"/>
    <w:rsid w:val="007A0B3E"/>
    <w:rsid w:val="009D34A6"/>
    <w:rsid w:val="00B03E7C"/>
    <w:rsid w:val="00D905AB"/>
    <w:rsid w:val="00E469B6"/>
    <w:rsid w:val="00EE575F"/>
    <w:rsid w:val="00FC6FDA"/>
    <w:rsid w:val="01B52D82"/>
    <w:rsid w:val="034D3AF0"/>
    <w:rsid w:val="045D247C"/>
    <w:rsid w:val="04812849"/>
    <w:rsid w:val="04CD1B42"/>
    <w:rsid w:val="05556760"/>
    <w:rsid w:val="096C505E"/>
    <w:rsid w:val="0B4D6BAD"/>
    <w:rsid w:val="0B8148E6"/>
    <w:rsid w:val="0BF87F0E"/>
    <w:rsid w:val="0C946828"/>
    <w:rsid w:val="0D85293D"/>
    <w:rsid w:val="10F3701D"/>
    <w:rsid w:val="112348D1"/>
    <w:rsid w:val="140B1698"/>
    <w:rsid w:val="14EA1FE0"/>
    <w:rsid w:val="15CB2C72"/>
    <w:rsid w:val="169D56F2"/>
    <w:rsid w:val="17C136FA"/>
    <w:rsid w:val="19A57D55"/>
    <w:rsid w:val="1A3D5263"/>
    <w:rsid w:val="1CC149FA"/>
    <w:rsid w:val="1E4102A5"/>
    <w:rsid w:val="1E7D5FEC"/>
    <w:rsid w:val="1ED312C0"/>
    <w:rsid w:val="20662906"/>
    <w:rsid w:val="20A23154"/>
    <w:rsid w:val="218D13B9"/>
    <w:rsid w:val="24C841FD"/>
    <w:rsid w:val="271E0863"/>
    <w:rsid w:val="2A33015B"/>
    <w:rsid w:val="2A6A6B4F"/>
    <w:rsid w:val="2FD32C97"/>
    <w:rsid w:val="2FF90694"/>
    <w:rsid w:val="31024993"/>
    <w:rsid w:val="3F1109D3"/>
    <w:rsid w:val="4070330D"/>
    <w:rsid w:val="40A12222"/>
    <w:rsid w:val="44375B06"/>
    <w:rsid w:val="449453B8"/>
    <w:rsid w:val="45750AFD"/>
    <w:rsid w:val="464B0394"/>
    <w:rsid w:val="472A5879"/>
    <w:rsid w:val="47C53F86"/>
    <w:rsid w:val="4B0017F1"/>
    <w:rsid w:val="5058500D"/>
    <w:rsid w:val="52687CC8"/>
    <w:rsid w:val="52CE56D9"/>
    <w:rsid w:val="54B1497A"/>
    <w:rsid w:val="55CF1C57"/>
    <w:rsid w:val="564974A5"/>
    <w:rsid w:val="581665DA"/>
    <w:rsid w:val="5A3122AC"/>
    <w:rsid w:val="5CBC0920"/>
    <w:rsid w:val="5CF06C3D"/>
    <w:rsid w:val="60B466CC"/>
    <w:rsid w:val="63FA1C74"/>
    <w:rsid w:val="643837BA"/>
    <w:rsid w:val="65246A88"/>
    <w:rsid w:val="662D20B3"/>
    <w:rsid w:val="67E85718"/>
    <w:rsid w:val="68FD6FB7"/>
    <w:rsid w:val="6D6A0640"/>
    <w:rsid w:val="6DD9140A"/>
    <w:rsid w:val="6DFF4D43"/>
    <w:rsid w:val="6F3F55CD"/>
    <w:rsid w:val="73280D2F"/>
    <w:rsid w:val="73E15893"/>
    <w:rsid w:val="75084E4B"/>
    <w:rsid w:val="7519162B"/>
    <w:rsid w:val="75E6542A"/>
    <w:rsid w:val="76780A58"/>
    <w:rsid w:val="77D533B9"/>
    <w:rsid w:val="7ADC2134"/>
    <w:rsid w:val="7E444C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内容"/>
    <w:basedOn w:val="1"/>
    <w:qFormat/>
    <w:uiPriority w:val="99"/>
    <w:pPr>
      <w:snapToGrid w:val="0"/>
      <w:spacing w:line="640" w:lineRule="exact"/>
      <w:ind w:firstLine="640"/>
    </w:pPr>
    <w:rPr>
      <w:rFonts w:hAnsi="楷体"/>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284</Words>
  <Characters>1624</Characters>
  <Lines>13</Lines>
  <Paragraphs>3</Paragraphs>
  <TotalTime>2</TotalTime>
  <ScaleCrop>false</ScaleCrop>
  <LinksUpToDate>false</LinksUpToDate>
  <CharactersWithSpaces>1905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2018-01-02T08:12:00Z</dcterms:created>
  <dc:creator>何吾志</dc:creator>
  <cp:lastModifiedBy>Administrator</cp:lastModifiedBy>
  <cp:lastPrinted>2019-02-26T08:53:00Z</cp:lastPrinted>
  <dcterms:modified xsi:type="dcterms:W3CDTF">2022-01-29T08:06:49Z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