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 xml:space="preserve">2：  </w:t>
      </w:r>
      <w:bookmarkStart w:id="0" w:name="_GoBack"/>
      <w:bookmarkEnd w:id="0"/>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t>政府预决算相关重要事项说明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一、鼓楼区本级支出预算说明</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2021</w:t>
      </w:r>
      <w:r>
        <w:rPr>
          <w:rFonts w:hint="eastAsia" w:ascii="仿宋" w:hAnsi="仿宋" w:eastAsia="仿宋"/>
          <w:sz w:val="32"/>
          <w:szCs w:val="32"/>
        </w:rPr>
        <w:t>年度鼓楼区本级一般公共预算支出数为</w:t>
      </w:r>
      <w:r>
        <w:rPr>
          <w:rFonts w:hint="eastAsia" w:ascii="仿宋" w:hAnsi="仿宋" w:eastAsia="仿宋"/>
          <w:sz w:val="32"/>
          <w:szCs w:val="32"/>
          <w:lang w:val="en-US" w:eastAsia="zh-CN"/>
        </w:rPr>
        <w:t>232928</w:t>
      </w:r>
      <w:r>
        <w:rPr>
          <w:rFonts w:hint="eastAsia" w:ascii="仿宋" w:hAnsi="仿宋" w:eastAsia="仿宋"/>
          <w:sz w:val="32"/>
          <w:szCs w:val="32"/>
        </w:rPr>
        <w:t>万元，比</w:t>
      </w:r>
      <w:r>
        <w:rPr>
          <w:rFonts w:hint="eastAsia" w:ascii="仿宋" w:hAnsi="仿宋" w:eastAsia="仿宋"/>
          <w:sz w:val="32"/>
          <w:szCs w:val="32"/>
          <w:lang w:eastAsia="zh-CN"/>
        </w:rPr>
        <w:t>2020</w:t>
      </w:r>
      <w:r>
        <w:rPr>
          <w:rFonts w:hint="eastAsia" w:ascii="仿宋" w:hAnsi="仿宋" w:eastAsia="仿宋"/>
          <w:sz w:val="32"/>
          <w:szCs w:val="32"/>
        </w:rPr>
        <w:t>年度预算数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3390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1.48</w:t>
      </w:r>
      <w:r>
        <w:rPr>
          <w:rFonts w:hint="eastAsia" w:ascii="仿宋" w:hAnsi="仿宋" w:eastAsia="仿宋"/>
          <w:sz w:val="32"/>
          <w:szCs w:val="32"/>
        </w:rPr>
        <w:t>%。具体情况如下：</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（一）一般公共服务支出</w:t>
      </w:r>
      <w:r>
        <w:rPr>
          <w:rFonts w:hint="eastAsia" w:ascii="仿宋" w:hAnsi="仿宋" w:eastAsia="仿宋"/>
          <w:sz w:val="32"/>
          <w:szCs w:val="32"/>
          <w:lang w:val="en-US" w:eastAsia="zh-CN"/>
        </w:rPr>
        <w:t>41125</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1107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2.77</w:t>
      </w:r>
      <w:r>
        <w:rPr>
          <w:rFonts w:hint="eastAsia" w:ascii="仿宋" w:hAnsi="仿宋" w:eastAsia="仿宋"/>
          <w:sz w:val="32"/>
          <w:szCs w:val="32"/>
        </w:rPr>
        <w:t>%。主要用于人才发展、知识产权、招商引资、精神文明建设、数字鼓楼营运及设备款、综治维稳经费、平安建设经费、基层关工委工作经费以及一般公共服务部门的运转经费。</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1.人大事务</w:t>
      </w:r>
      <w:r>
        <w:rPr>
          <w:rFonts w:hint="eastAsia" w:ascii="仿宋" w:hAnsi="仿宋" w:eastAsia="仿宋"/>
          <w:sz w:val="32"/>
          <w:szCs w:val="32"/>
          <w:lang w:val="en-US" w:eastAsia="zh-CN"/>
        </w:rPr>
        <w:t>1063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175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19.71</w:t>
      </w:r>
      <w:r>
        <w:rPr>
          <w:rFonts w:hint="eastAsia" w:ascii="仿宋" w:hAnsi="仿宋" w:eastAsia="仿宋"/>
          <w:sz w:val="32"/>
          <w:szCs w:val="32"/>
        </w:rPr>
        <w:t>%</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2.政协事务</w:t>
      </w:r>
      <w:r>
        <w:rPr>
          <w:rFonts w:hint="eastAsia" w:ascii="仿宋" w:hAnsi="仿宋" w:eastAsia="仿宋"/>
          <w:sz w:val="32"/>
          <w:szCs w:val="32"/>
          <w:lang w:val="en-US" w:eastAsia="zh-CN"/>
        </w:rPr>
        <w:t>649</w:t>
      </w:r>
      <w:r>
        <w:rPr>
          <w:rFonts w:hint="eastAsia" w:ascii="仿宋" w:hAnsi="仿宋" w:eastAsia="仿宋"/>
          <w:sz w:val="32"/>
          <w:szCs w:val="32"/>
        </w:rPr>
        <w:t>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58</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8.2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3.政府办公厅（室）及相关机构事务</w:t>
      </w:r>
      <w:r>
        <w:rPr>
          <w:rFonts w:hint="eastAsia" w:ascii="仿宋" w:hAnsi="仿宋" w:eastAsia="仿宋"/>
          <w:sz w:val="32"/>
          <w:szCs w:val="32"/>
          <w:lang w:val="en-US" w:eastAsia="zh-CN"/>
        </w:rPr>
        <w:t>13240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119</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lang w:val="en-US" w:eastAsia="zh-CN"/>
        </w:rPr>
        <w:t>0.89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4.发展与改革事务</w:t>
      </w:r>
      <w:r>
        <w:rPr>
          <w:rFonts w:hint="eastAsia" w:ascii="仿宋" w:hAnsi="仿宋" w:eastAsia="仿宋"/>
          <w:sz w:val="32"/>
          <w:szCs w:val="32"/>
          <w:lang w:val="en-US" w:eastAsia="zh-CN"/>
        </w:rPr>
        <w:t>1460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90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5.统计信息事务</w:t>
      </w:r>
      <w:r>
        <w:rPr>
          <w:rFonts w:hint="eastAsia" w:ascii="仿宋" w:hAnsi="仿宋" w:eastAsia="仿宋"/>
          <w:sz w:val="32"/>
          <w:szCs w:val="32"/>
          <w:lang w:val="en-US" w:eastAsia="zh-CN"/>
        </w:rPr>
        <w:t>1328</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增加</w:t>
      </w:r>
      <w:r>
        <w:rPr>
          <w:rFonts w:hint="eastAsia" w:ascii="仿宋" w:hAnsi="仿宋" w:eastAsia="仿宋"/>
          <w:sz w:val="32"/>
          <w:szCs w:val="32"/>
          <w:lang w:val="en-US" w:eastAsia="zh-CN"/>
        </w:rPr>
        <w:t>802</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152.47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6.财政事务</w:t>
      </w:r>
      <w:r>
        <w:rPr>
          <w:rFonts w:hint="eastAsia" w:ascii="仿宋" w:hAnsi="仿宋" w:eastAsia="仿宋"/>
          <w:sz w:val="32"/>
          <w:szCs w:val="32"/>
          <w:lang w:val="en-US" w:eastAsia="zh-CN"/>
        </w:rPr>
        <w:t>1034</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lang w:eastAsia="zh-CN"/>
        </w:rPr>
        <w:t>减少</w:t>
      </w:r>
      <w:r>
        <w:rPr>
          <w:rFonts w:hint="eastAsia" w:ascii="仿宋" w:hAnsi="仿宋" w:eastAsia="仿宋"/>
          <w:sz w:val="32"/>
          <w:szCs w:val="32"/>
          <w:lang w:val="en-US" w:eastAsia="zh-CN"/>
        </w:rPr>
        <w:t>256万元</w:t>
      </w:r>
      <w:r>
        <w:rPr>
          <w:rFonts w:hint="eastAsia" w:ascii="仿宋" w:hAnsi="仿宋" w:eastAsia="仿宋"/>
          <w:sz w:val="32"/>
          <w:szCs w:val="32"/>
        </w:rPr>
        <w:t>，</w:t>
      </w:r>
      <w:r>
        <w:rPr>
          <w:rFonts w:hint="eastAsia" w:ascii="仿宋" w:hAnsi="仿宋" w:eastAsia="仿宋"/>
          <w:sz w:val="32"/>
          <w:szCs w:val="32"/>
          <w:lang w:eastAsia="zh-CN"/>
        </w:rPr>
        <w:t>下降</w:t>
      </w:r>
      <w:r>
        <w:rPr>
          <w:rFonts w:hint="eastAsia" w:ascii="仿宋" w:hAnsi="仿宋" w:eastAsia="仿宋"/>
          <w:sz w:val="32"/>
          <w:szCs w:val="32"/>
          <w:lang w:val="en-US" w:eastAsia="zh-CN"/>
        </w:rPr>
        <w:t>19.84%。</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highlight w:val="none"/>
        </w:rPr>
        <w:t>7.税收事务</w:t>
      </w:r>
      <w:r>
        <w:rPr>
          <w:rFonts w:hint="eastAsia" w:ascii="仿宋" w:hAnsi="仿宋" w:eastAsia="仿宋"/>
          <w:sz w:val="32"/>
          <w:szCs w:val="32"/>
          <w:highlight w:val="none"/>
          <w:lang w:val="en-US" w:eastAsia="zh-CN"/>
        </w:rPr>
        <w:t>2000</w:t>
      </w:r>
      <w:r>
        <w:rPr>
          <w:rFonts w:hint="eastAsia" w:ascii="仿宋" w:hAnsi="仿宋" w:eastAsia="仿宋"/>
          <w:sz w:val="32"/>
          <w:szCs w:val="32"/>
          <w:highlight w:val="none"/>
        </w:rPr>
        <w:t>万元，</w:t>
      </w:r>
      <w:r>
        <w:rPr>
          <w:rFonts w:hint="eastAsia" w:ascii="仿宋" w:hAnsi="仿宋" w:eastAsia="仿宋"/>
          <w:sz w:val="32"/>
          <w:szCs w:val="32"/>
        </w:rPr>
        <w:t>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360</w:t>
      </w:r>
      <w:r>
        <w:rPr>
          <w:rFonts w:hint="eastAsia" w:ascii="仿宋" w:hAnsi="仿宋" w:eastAsia="仿宋"/>
          <w:sz w:val="32"/>
          <w:szCs w:val="32"/>
        </w:rPr>
        <w:t>万元，增长</w:t>
      </w:r>
      <w:r>
        <w:rPr>
          <w:rFonts w:hint="eastAsia" w:ascii="仿宋" w:hAnsi="仿宋" w:eastAsia="仿宋"/>
          <w:sz w:val="32"/>
          <w:szCs w:val="32"/>
          <w:lang w:val="en-US" w:eastAsia="zh-CN"/>
        </w:rPr>
        <w:t>21.95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8.审计事务</w:t>
      </w:r>
      <w:r>
        <w:rPr>
          <w:rFonts w:hint="eastAsia" w:ascii="仿宋" w:hAnsi="仿宋" w:eastAsia="仿宋"/>
          <w:sz w:val="32"/>
          <w:szCs w:val="32"/>
          <w:lang w:val="en-US" w:eastAsia="zh-CN"/>
        </w:rPr>
        <w:t>313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18</w:t>
      </w:r>
      <w:r>
        <w:rPr>
          <w:rFonts w:hint="eastAsia" w:ascii="仿宋" w:hAnsi="仿宋" w:eastAsia="仿宋"/>
          <w:sz w:val="32"/>
          <w:szCs w:val="32"/>
        </w:rPr>
        <w:t>万元，增长</w:t>
      </w:r>
      <w:r>
        <w:rPr>
          <w:rFonts w:hint="eastAsia" w:ascii="仿宋" w:hAnsi="仿宋" w:eastAsia="仿宋"/>
          <w:sz w:val="32"/>
          <w:szCs w:val="32"/>
          <w:lang w:val="en-US" w:eastAsia="zh-CN"/>
        </w:rPr>
        <w:t>6.10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.纪检监察事务</w:t>
      </w:r>
      <w:r>
        <w:rPr>
          <w:rFonts w:hint="eastAsia" w:ascii="仿宋" w:hAnsi="仿宋" w:eastAsia="仿宋"/>
          <w:sz w:val="32"/>
          <w:szCs w:val="32"/>
          <w:lang w:val="en-US" w:eastAsia="zh-CN"/>
        </w:rPr>
        <w:t>2333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257</w:t>
      </w:r>
      <w:r>
        <w:rPr>
          <w:rFonts w:hint="eastAsia" w:ascii="仿宋" w:hAnsi="仿宋" w:eastAsia="仿宋"/>
          <w:sz w:val="32"/>
          <w:szCs w:val="32"/>
        </w:rPr>
        <w:t>万元，增长</w:t>
      </w:r>
      <w:r>
        <w:rPr>
          <w:rFonts w:hint="eastAsia" w:ascii="仿宋" w:hAnsi="仿宋" w:eastAsia="仿宋"/>
          <w:sz w:val="32"/>
          <w:szCs w:val="32"/>
          <w:lang w:val="en-US" w:eastAsia="zh-CN"/>
        </w:rPr>
        <w:t>12.38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.商贸事务</w:t>
      </w:r>
      <w:r>
        <w:rPr>
          <w:rFonts w:hint="eastAsia" w:ascii="仿宋" w:hAnsi="仿宋" w:eastAsia="仿宋"/>
          <w:sz w:val="32"/>
          <w:szCs w:val="32"/>
          <w:lang w:val="en-US" w:eastAsia="zh-CN"/>
        </w:rPr>
        <w:t>609</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highlight w:val="none"/>
          <w:lang w:eastAsia="zh-CN"/>
        </w:rPr>
        <w:t>减少</w:t>
      </w:r>
      <w:r>
        <w:rPr>
          <w:rFonts w:hint="eastAsia" w:ascii="仿宋" w:hAnsi="仿宋" w:eastAsia="仿宋"/>
          <w:sz w:val="32"/>
          <w:szCs w:val="32"/>
          <w:highlight w:val="none"/>
          <w:lang w:val="en-US" w:eastAsia="zh-CN"/>
        </w:rPr>
        <w:t>390</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39.04</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.港澳台事务</w:t>
      </w:r>
      <w:r>
        <w:rPr>
          <w:rFonts w:hint="eastAsia" w:ascii="仿宋" w:hAnsi="仿宋" w:eastAsia="仿宋"/>
          <w:sz w:val="32"/>
          <w:szCs w:val="32"/>
          <w:lang w:val="en-US" w:eastAsia="zh-CN"/>
        </w:rPr>
        <w:t>101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21</w:t>
      </w:r>
      <w:r>
        <w:rPr>
          <w:rFonts w:hint="eastAsia" w:ascii="仿宋" w:hAnsi="仿宋" w:eastAsia="仿宋"/>
          <w:sz w:val="32"/>
          <w:szCs w:val="32"/>
        </w:rPr>
        <w:t>万元，增长</w:t>
      </w:r>
      <w:r>
        <w:rPr>
          <w:rFonts w:hint="eastAsia" w:ascii="仿宋" w:hAnsi="仿宋" w:eastAsia="仿宋"/>
          <w:sz w:val="32"/>
          <w:szCs w:val="32"/>
          <w:lang w:val="en-US" w:eastAsia="zh-CN"/>
        </w:rPr>
        <w:t>26.25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.档案事务</w:t>
      </w:r>
      <w:r>
        <w:rPr>
          <w:rFonts w:hint="eastAsia" w:ascii="仿宋" w:hAnsi="仿宋" w:eastAsia="仿宋"/>
          <w:sz w:val="32"/>
          <w:szCs w:val="32"/>
          <w:lang w:val="en-US" w:eastAsia="zh-CN"/>
        </w:rPr>
        <w:t>96</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5</w:t>
      </w:r>
      <w:r>
        <w:rPr>
          <w:rFonts w:hint="eastAsia" w:ascii="仿宋" w:hAnsi="仿宋" w:eastAsia="仿宋"/>
          <w:sz w:val="32"/>
          <w:szCs w:val="32"/>
        </w:rPr>
        <w:t>万元，增长</w:t>
      </w:r>
      <w:r>
        <w:rPr>
          <w:rFonts w:hint="eastAsia" w:ascii="仿宋" w:hAnsi="仿宋" w:eastAsia="仿宋"/>
          <w:sz w:val="32"/>
          <w:szCs w:val="32"/>
          <w:lang w:val="en-US" w:eastAsia="zh-CN"/>
        </w:rPr>
        <w:t>5.49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.民主党派及工商联事务</w:t>
      </w:r>
      <w:r>
        <w:rPr>
          <w:rFonts w:hint="eastAsia" w:ascii="仿宋" w:hAnsi="仿宋" w:eastAsia="仿宋"/>
          <w:sz w:val="32"/>
          <w:szCs w:val="32"/>
          <w:lang w:val="en-US" w:eastAsia="zh-CN"/>
        </w:rPr>
        <w:t>31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24</w:t>
      </w:r>
      <w:r>
        <w:rPr>
          <w:rFonts w:hint="eastAsia" w:ascii="仿宋" w:hAnsi="仿宋" w:eastAsia="仿宋"/>
          <w:sz w:val="32"/>
          <w:szCs w:val="32"/>
        </w:rPr>
        <w:t>万元，增长</w:t>
      </w:r>
      <w:r>
        <w:rPr>
          <w:rFonts w:hint="eastAsia" w:ascii="仿宋" w:hAnsi="仿宋" w:eastAsia="仿宋"/>
          <w:sz w:val="32"/>
          <w:szCs w:val="32"/>
          <w:lang w:val="en-US" w:eastAsia="zh-CN"/>
        </w:rPr>
        <w:t>342.86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.群众团体事务</w:t>
      </w:r>
      <w:r>
        <w:rPr>
          <w:rFonts w:hint="eastAsia" w:ascii="仿宋" w:hAnsi="仿宋" w:eastAsia="仿宋"/>
          <w:sz w:val="32"/>
          <w:szCs w:val="32"/>
          <w:lang w:val="en-US" w:eastAsia="zh-CN"/>
        </w:rPr>
        <w:t>655</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93</w:t>
      </w:r>
      <w:r>
        <w:rPr>
          <w:rFonts w:hint="eastAsia" w:ascii="仿宋" w:hAnsi="仿宋" w:eastAsia="仿宋"/>
          <w:sz w:val="32"/>
          <w:szCs w:val="32"/>
        </w:rPr>
        <w:t>万元，增长</w:t>
      </w:r>
      <w:r>
        <w:rPr>
          <w:rFonts w:hint="eastAsia" w:ascii="仿宋" w:hAnsi="仿宋" w:eastAsia="仿宋"/>
          <w:sz w:val="32"/>
          <w:szCs w:val="32"/>
          <w:lang w:val="en-US" w:eastAsia="zh-CN"/>
        </w:rPr>
        <w:t>16.55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.党委办公厅（室）及相关机构事务</w:t>
      </w:r>
      <w:r>
        <w:rPr>
          <w:rFonts w:hint="eastAsia" w:ascii="仿宋" w:hAnsi="仿宋" w:eastAsia="仿宋"/>
          <w:sz w:val="32"/>
          <w:szCs w:val="32"/>
          <w:lang w:val="en-US" w:eastAsia="zh-CN"/>
        </w:rPr>
        <w:t>878</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33</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3.91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16</w:t>
      </w:r>
      <w:r>
        <w:rPr>
          <w:rFonts w:hint="eastAsia" w:ascii="仿宋" w:hAnsi="仿宋" w:eastAsia="仿宋"/>
          <w:sz w:val="32"/>
          <w:szCs w:val="32"/>
        </w:rPr>
        <w:t>.组织事务</w:t>
      </w:r>
      <w:r>
        <w:rPr>
          <w:rFonts w:hint="eastAsia" w:ascii="仿宋" w:hAnsi="仿宋" w:eastAsia="仿宋"/>
          <w:sz w:val="32"/>
          <w:szCs w:val="32"/>
          <w:lang w:val="en-US" w:eastAsia="zh-CN"/>
        </w:rPr>
        <w:t>1814</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695</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lang w:val="en-US" w:eastAsia="zh-CN"/>
        </w:rPr>
        <w:t>62.11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17</w:t>
      </w:r>
      <w:r>
        <w:rPr>
          <w:rFonts w:hint="eastAsia" w:ascii="仿宋" w:hAnsi="仿宋" w:eastAsia="仿宋"/>
          <w:sz w:val="32"/>
          <w:szCs w:val="32"/>
        </w:rPr>
        <w:t>.宣传事务</w:t>
      </w:r>
      <w:r>
        <w:rPr>
          <w:rFonts w:hint="eastAsia" w:ascii="仿宋" w:hAnsi="仿宋" w:eastAsia="仿宋"/>
          <w:sz w:val="32"/>
          <w:szCs w:val="32"/>
          <w:lang w:val="en-US" w:eastAsia="zh-CN"/>
        </w:rPr>
        <w:t>1077</w:t>
      </w:r>
      <w:r>
        <w:rPr>
          <w:rFonts w:hint="eastAsia" w:ascii="仿宋" w:hAnsi="仿宋" w:eastAsia="仿宋"/>
          <w:sz w:val="32"/>
          <w:szCs w:val="32"/>
        </w:rPr>
        <w:t>万元，较2020年预算数减少</w:t>
      </w:r>
      <w:r>
        <w:rPr>
          <w:rFonts w:hint="eastAsia" w:ascii="仿宋" w:hAnsi="仿宋" w:eastAsia="仿宋"/>
          <w:sz w:val="32"/>
          <w:szCs w:val="32"/>
          <w:lang w:val="en-US" w:eastAsia="zh-CN"/>
        </w:rPr>
        <w:t>223</w:t>
      </w:r>
      <w:r>
        <w:rPr>
          <w:rFonts w:hint="eastAsia" w:ascii="仿宋" w:hAnsi="仿宋" w:eastAsia="仿宋"/>
          <w:sz w:val="32"/>
          <w:szCs w:val="32"/>
        </w:rPr>
        <w:t>万元，下降</w:t>
      </w:r>
      <w:r>
        <w:rPr>
          <w:rFonts w:hint="eastAsia" w:ascii="仿宋" w:hAnsi="仿宋" w:eastAsia="仿宋"/>
          <w:sz w:val="32"/>
          <w:szCs w:val="32"/>
          <w:lang w:val="en-US" w:eastAsia="zh-CN"/>
        </w:rPr>
        <w:t>17.15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18</w:t>
      </w:r>
      <w:r>
        <w:rPr>
          <w:rFonts w:hint="eastAsia" w:ascii="仿宋" w:hAnsi="仿宋" w:eastAsia="仿宋"/>
          <w:sz w:val="32"/>
          <w:szCs w:val="32"/>
        </w:rPr>
        <w:t>.统战事务</w:t>
      </w:r>
      <w:r>
        <w:rPr>
          <w:rFonts w:hint="eastAsia" w:ascii="仿宋" w:hAnsi="仿宋" w:eastAsia="仿宋"/>
          <w:sz w:val="32"/>
          <w:szCs w:val="32"/>
          <w:lang w:val="en-US" w:eastAsia="zh-CN"/>
        </w:rPr>
        <w:t>352</w:t>
      </w:r>
      <w:r>
        <w:rPr>
          <w:rFonts w:hint="eastAsia" w:ascii="仿宋" w:hAnsi="仿宋" w:eastAsia="仿宋"/>
          <w:sz w:val="32"/>
          <w:szCs w:val="32"/>
        </w:rPr>
        <w:t>万元，较2020年预算数减少</w:t>
      </w:r>
      <w:r>
        <w:rPr>
          <w:rFonts w:hint="eastAsia" w:ascii="仿宋" w:hAnsi="仿宋" w:eastAsia="仿宋"/>
          <w:sz w:val="32"/>
          <w:szCs w:val="32"/>
          <w:lang w:val="en-US" w:eastAsia="zh-CN"/>
        </w:rPr>
        <w:t>26</w:t>
      </w:r>
      <w:r>
        <w:rPr>
          <w:rFonts w:hint="eastAsia" w:ascii="仿宋" w:hAnsi="仿宋" w:eastAsia="仿宋"/>
          <w:sz w:val="32"/>
          <w:szCs w:val="32"/>
        </w:rPr>
        <w:t>万元，下降</w:t>
      </w:r>
      <w:r>
        <w:rPr>
          <w:rFonts w:hint="eastAsia" w:ascii="仿宋" w:hAnsi="仿宋" w:eastAsia="仿宋"/>
          <w:sz w:val="32"/>
          <w:szCs w:val="32"/>
          <w:lang w:val="en-US" w:eastAsia="zh-CN"/>
        </w:rPr>
        <w:t>6.88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19</w:t>
      </w:r>
      <w:r>
        <w:rPr>
          <w:rFonts w:hint="eastAsia" w:ascii="仿宋" w:hAnsi="仿宋" w:eastAsia="仿宋"/>
          <w:sz w:val="32"/>
          <w:szCs w:val="32"/>
        </w:rPr>
        <w:t>.其他共产党事务支出</w:t>
      </w:r>
      <w:r>
        <w:rPr>
          <w:rFonts w:hint="eastAsia" w:ascii="仿宋" w:hAnsi="仿宋" w:eastAsia="仿宋"/>
          <w:sz w:val="32"/>
          <w:szCs w:val="32"/>
          <w:lang w:val="en-US" w:eastAsia="zh-CN"/>
        </w:rPr>
        <w:t>1916</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297</w:t>
      </w:r>
      <w:r>
        <w:rPr>
          <w:rFonts w:hint="eastAsia" w:ascii="仿宋" w:hAnsi="仿宋" w:eastAsia="仿宋"/>
          <w:sz w:val="32"/>
          <w:szCs w:val="32"/>
        </w:rPr>
        <w:t>万元，增长</w:t>
      </w:r>
      <w:r>
        <w:rPr>
          <w:rFonts w:hint="eastAsia" w:ascii="仿宋" w:hAnsi="仿宋" w:eastAsia="仿宋"/>
          <w:sz w:val="32"/>
          <w:szCs w:val="32"/>
          <w:lang w:val="en-US" w:eastAsia="zh-CN"/>
        </w:rPr>
        <w:t>18.34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w:t>
      </w:r>
      <w:r>
        <w:rPr>
          <w:rFonts w:hint="eastAsia" w:ascii="仿宋" w:hAnsi="仿宋" w:eastAsia="仿宋"/>
          <w:sz w:val="32"/>
          <w:szCs w:val="32"/>
          <w:lang w:eastAsia="zh-CN"/>
        </w:rPr>
        <w:t>市场监督管理事务支出</w:t>
      </w:r>
      <w:r>
        <w:rPr>
          <w:rFonts w:hint="eastAsia" w:ascii="仿宋" w:hAnsi="仿宋" w:eastAsia="仿宋"/>
          <w:sz w:val="32"/>
          <w:szCs w:val="32"/>
          <w:lang w:val="en-US" w:eastAsia="zh-CN"/>
        </w:rPr>
        <w:t>4454</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476</w:t>
      </w:r>
      <w:r>
        <w:rPr>
          <w:rFonts w:hint="eastAsia" w:ascii="仿宋" w:hAnsi="仿宋" w:eastAsia="仿宋"/>
          <w:sz w:val="32"/>
          <w:szCs w:val="32"/>
        </w:rPr>
        <w:t>万元，增长</w:t>
      </w:r>
      <w:r>
        <w:rPr>
          <w:rFonts w:hint="eastAsia" w:ascii="仿宋" w:hAnsi="仿宋" w:eastAsia="仿宋"/>
          <w:sz w:val="32"/>
          <w:szCs w:val="32"/>
          <w:lang w:val="en-US" w:eastAsia="zh-CN"/>
        </w:rPr>
        <w:t>11.97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21.</w:t>
      </w:r>
      <w:r>
        <w:rPr>
          <w:rFonts w:hint="eastAsia" w:ascii="仿宋" w:hAnsi="仿宋" w:eastAsia="仿宋"/>
          <w:sz w:val="32"/>
          <w:szCs w:val="32"/>
        </w:rPr>
        <w:t>其他一般公共服务支出</w:t>
      </w:r>
      <w:r>
        <w:rPr>
          <w:rFonts w:hint="eastAsia" w:ascii="仿宋" w:hAnsi="仿宋" w:eastAsia="仿宋"/>
          <w:sz w:val="32"/>
          <w:szCs w:val="32"/>
          <w:lang w:val="en-US" w:eastAsia="zh-CN"/>
        </w:rPr>
        <w:t>5722</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695</w:t>
      </w:r>
      <w:r>
        <w:rPr>
          <w:rFonts w:hint="eastAsia" w:ascii="仿宋" w:hAnsi="仿宋" w:eastAsia="仿宋"/>
          <w:sz w:val="32"/>
          <w:szCs w:val="32"/>
        </w:rPr>
        <w:t>万元，下降</w:t>
      </w:r>
      <w:r>
        <w:rPr>
          <w:rFonts w:hint="eastAsia" w:ascii="仿宋" w:hAnsi="仿宋" w:eastAsia="仿宋"/>
          <w:sz w:val="32"/>
          <w:szCs w:val="32"/>
          <w:lang w:val="en-US" w:eastAsia="zh-CN"/>
        </w:rPr>
        <w:t>10.83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（二）国防支出</w:t>
      </w:r>
      <w:r>
        <w:rPr>
          <w:rFonts w:hint="eastAsia" w:ascii="仿宋" w:hAnsi="仿宋" w:eastAsia="仿宋"/>
          <w:sz w:val="32"/>
          <w:szCs w:val="32"/>
          <w:lang w:val="en-US" w:eastAsia="zh-CN"/>
        </w:rPr>
        <w:t>430</w:t>
      </w:r>
      <w:r>
        <w:rPr>
          <w:rFonts w:hint="eastAsia" w:ascii="仿宋" w:hAnsi="仿宋" w:eastAsia="仿宋"/>
          <w:sz w:val="32"/>
          <w:szCs w:val="32"/>
        </w:rPr>
        <w:t>万元，较2020年预算数减少</w:t>
      </w:r>
      <w:r>
        <w:rPr>
          <w:rFonts w:hint="eastAsia" w:ascii="仿宋" w:hAnsi="仿宋" w:eastAsia="仿宋"/>
          <w:sz w:val="32"/>
          <w:szCs w:val="32"/>
          <w:lang w:val="en-US" w:eastAsia="zh-CN"/>
        </w:rPr>
        <w:t>21</w:t>
      </w:r>
      <w:r>
        <w:rPr>
          <w:rFonts w:hint="eastAsia" w:ascii="仿宋" w:hAnsi="仿宋" w:eastAsia="仿宋"/>
          <w:sz w:val="32"/>
          <w:szCs w:val="32"/>
        </w:rPr>
        <w:t>万元，下降</w:t>
      </w:r>
      <w:r>
        <w:rPr>
          <w:rFonts w:hint="eastAsia" w:ascii="仿宋" w:hAnsi="仿宋" w:eastAsia="仿宋"/>
          <w:sz w:val="32"/>
          <w:szCs w:val="32"/>
          <w:lang w:val="en-US" w:eastAsia="zh-CN"/>
        </w:rPr>
        <w:t>4.66</w:t>
      </w:r>
      <w:r>
        <w:rPr>
          <w:rFonts w:hint="eastAsia" w:ascii="仿宋" w:hAnsi="仿宋" w:eastAsia="仿宋"/>
          <w:sz w:val="32"/>
          <w:szCs w:val="32"/>
        </w:rPr>
        <w:t>%。主要用于兵役征集、基层规范化工作经费、民兵、预备役部队等经费。</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（三）公共安全支出</w:t>
      </w:r>
      <w:r>
        <w:rPr>
          <w:rFonts w:hint="eastAsia" w:ascii="仿宋" w:hAnsi="仿宋" w:eastAsia="仿宋"/>
          <w:sz w:val="32"/>
          <w:szCs w:val="32"/>
          <w:lang w:val="en-US" w:eastAsia="zh-CN"/>
        </w:rPr>
        <w:t>5330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144</w:t>
      </w:r>
      <w:r>
        <w:rPr>
          <w:rFonts w:hint="eastAsia" w:ascii="仿宋" w:hAnsi="仿宋" w:eastAsia="仿宋"/>
          <w:sz w:val="32"/>
          <w:szCs w:val="32"/>
        </w:rPr>
        <w:t>万元，增长</w:t>
      </w:r>
      <w:r>
        <w:rPr>
          <w:rFonts w:hint="eastAsia" w:ascii="仿宋" w:hAnsi="仿宋" w:eastAsia="仿宋"/>
          <w:sz w:val="32"/>
          <w:szCs w:val="32"/>
          <w:lang w:val="en-US" w:eastAsia="zh-CN"/>
        </w:rPr>
        <w:t>2.8</w:t>
      </w:r>
      <w:r>
        <w:rPr>
          <w:rFonts w:hint="eastAsia" w:ascii="仿宋" w:hAnsi="仿宋" w:eastAsia="仿宋"/>
          <w:sz w:val="32"/>
          <w:szCs w:val="32"/>
        </w:rPr>
        <w:t>%。主要原因是投入资金用于“平安福州”建设、社区群防群治经费、反恐安保经费以及公安部门补助经费等。其中：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1.公安</w:t>
      </w:r>
      <w:r>
        <w:rPr>
          <w:rFonts w:hint="eastAsia" w:ascii="仿宋" w:hAnsi="仿宋" w:eastAsia="仿宋"/>
          <w:sz w:val="32"/>
          <w:szCs w:val="32"/>
          <w:lang w:val="en-US" w:eastAsia="zh-CN"/>
        </w:rPr>
        <w:t>1001</w:t>
      </w:r>
      <w:r>
        <w:rPr>
          <w:rFonts w:hint="eastAsia" w:ascii="仿宋" w:hAnsi="仿宋" w:eastAsia="仿宋"/>
          <w:sz w:val="32"/>
          <w:szCs w:val="32"/>
        </w:rPr>
        <w:t>万元，较2020年预算数减少</w:t>
      </w:r>
      <w:r>
        <w:rPr>
          <w:rFonts w:hint="eastAsia" w:ascii="仿宋" w:hAnsi="仿宋" w:eastAsia="仿宋"/>
          <w:sz w:val="32"/>
          <w:szCs w:val="32"/>
          <w:lang w:val="en-US" w:eastAsia="zh-CN"/>
        </w:rPr>
        <w:t>136</w:t>
      </w:r>
      <w:r>
        <w:rPr>
          <w:rFonts w:hint="eastAsia" w:ascii="仿宋" w:hAnsi="仿宋" w:eastAsia="仿宋"/>
          <w:sz w:val="32"/>
          <w:szCs w:val="32"/>
        </w:rPr>
        <w:t>万元，下降</w:t>
      </w:r>
      <w:r>
        <w:rPr>
          <w:rFonts w:hint="eastAsia" w:ascii="仿宋" w:hAnsi="仿宋" w:eastAsia="仿宋"/>
          <w:sz w:val="32"/>
          <w:szCs w:val="32"/>
          <w:lang w:val="en-US" w:eastAsia="zh-CN"/>
        </w:rPr>
        <w:t>11.96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2.司法</w:t>
      </w:r>
      <w:r>
        <w:rPr>
          <w:rFonts w:hint="eastAsia" w:ascii="仿宋" w:hAnsi="仿宋" w:eastAsia="仿宋"/>
          <w:sz w:val="32"/>
          <w:szCs w:val="32"/>
          <w:lang w:val="en-US" w:eastAsia="zh-CN"/>
        </w:rPr>
        <w:t>1619</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26</w:t>
      </w:r>
      <w:r>
        <w:rPr>
          <w:rFonts w:hint="eastAsia" w:ascii="仿宋" w:hAnsi="仿宋" w:eastAsia="仿宋"/>
          <w:sz w:val="32"/>
          <w:szCs w:val="32"/>
        </w:rPr>
        <w:t>万元，增长</w:t>
      </w:r>
      <w:r>
        <w:rPr>
          <w:rFonts w:hint="eastAsia" w:ascii="仿宋" w:hAnsi="仿宋" w:eastAsia="仿宋"/>
          <w:sz w:val="32"/>
          <w:szCs w:val="32"/>
          <w:lang w:val="en-US" w:eastAsia="zh-CN"/>
        </w:rPr>
        <w:t>1.63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3.其他公共安全支出</w:t>
      </w:r>
      <w:r>
        <w:rPr>
          <w:rFonts w:hint="eastAsia" w:ascii="仿宋" w:hAnsi="仿宋" w:eastAsia="仿宋"/>
          <w:sz w:val="32"/>
          <w:szCs w:val="32"/>
          <w:lang w:val="en-US" w:eastAsia="zh-CN"/>
        </w:rPr>
        <w:t>3500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900</w:t>
      </w:r>
      <w:r>
        <w:rPr>
          <w:rFonts w:hint="eastAsia" w:ascii="仿宋" w:hAnsi="仿宋" w:eastAsia="仿宋"/>
          <w:sz w:val="32"/>
          <w:szCs w:val="32"/>
        </w:rPr>
        <w:t>万元，增长</w:t>
      </w:r>
      <w:r>
        <w:rPr>
          <w:rFonts w:hint="eastAsia" w:ascii="仿宋" w:hAnsi="仿宋" w:eastAsia="仿宋"/>
          <w:sz w:val="32"/>
          <w:szCs w:val="32"/>
          <w:lang w:val="en-US" w:eastAsia="zh-CN"/>
        </w:rPr>
        <w:t>34.62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（四）教育支出</w:t>
      </w:r>
      <w:r>
        <w:rPr>
          <w:rFonts w:hint="eastAsia" w:ascii="仿宋" w:hAnsi="仿宋" w:eastAsia="仿宋"/>
          <w:sz w:val="32"/>
          <w:szCs w:val="32"/>
          <w:lang w:val="en-US" w:eastAsia="zh-CN"/>
        </w:rPr>
        <w:t>81383</w:t>
      </w:r>
      <w:r>
        <w:rPr>
          <w:rFonts w:hint="eastAsia" w:ascii="仿宋" w:hAnsi="仿宋" w:eastAsia="仿宋"/>
          <w:sz w:val="32"/>
          <w:szCs w:val="32"/>
        </w:rPr>
        <w:t>万元，较2020年预算数增加</w:t>
      </w:r>
      <w:r>
        <w:rPr>
          <w:rFonts w:hint="eastAsia" w:ascii="仿宋" w:hAnsi="仿宋" w:eastAsia="仿宋"/>
          <w:sz w:val="32"/>
          <w:szCs w:val="32"/>
          <w:lang w:val="en-US" w:eastAsia="zh-CN"/>
        </w:rPr>
        <w:t>3274</w:t>
      </w:r>
      <w:r>
        <w:rPr>
          <w:rFonts w:hint="eastAsia" w:ascii="仿宋" w:hAnsi="仿宋" w:eastAsia="仿宋"/>
          <w:sz w:val="32"/>
          <w:szCs w:val="32"/>
        </w:rPr>
        <w:t>万元，增长</w:t>
      </w:r>
      <w:r>
        <w:rPr>
          <w:rFonts w:hint="eastAsia" w:ascii="仿宋" w:hAnsi="仿宋" w:eastAsia="仿宋"/>
          <w:sz w:val="32"/>
          <w:szCs w:val="32"/>
          <w:lang w:val="en-US" w:eastAsia="zh-CN"/>
        </w:rPr>
        <w:t>4.19</w:t>
      </w:r>
      <w:r>
        <w:rPr>
          <w:rFonts w:hint="eastAsia" w:ascii="仿宋" w:hAnsi="仿宋" w:eastAsia="仿宋"/>
          <w:sz w:val="32"/>
          <w:szCs w:val="32"/>
        </w:rPr>
        <w:t>%。主要原因是用于校园安保、保障教育部门的运转经费、班主任等级考评奖励、政府购买民办园教育服务、中小学教学质量提升、加强教育基础设施建设、设备投入,以及义务教育补助、助学金等教育补贴。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1.教育管理事务</w:t>
      </w:r>
      <w:r>
        <w:rPr>
          <w:rFonts w:hint="eastAsia" w:ascii="仿宋" w:hAnsi="仿宋" w:eastAsia="仿宋"/>
          <w:sz w:val="32"/>
          <w:szCs w:val="32"/>
          <w:lang w:val="en-US" w:eastAsia="zh-CN"/>
        </w:rPr>
        <w:t>974</w:t>
      </w:r>
      <w:r>
        <w:rPr>
          <w:rFonts w:hint="eastAsia" w:ascii="仿宋" w:hAnsi="仿宋" w:eastAsia="仿宋"/>
          <w:sz w:val="32"/>
          <w:szCs w:val="32"/>
        </w:rPr>
        <w:t>万元，较2020年预算数增加</w:t>
      </w:r>
      <w:r>
        <w:rPr>
          <w:rFonts w:hint="eastAsia" w:ascii="仿宋" w:hAnsi="仿宋" w:eastAsia="仿宋"/>
          <w:sz w:val="32"/>
          <w:szCs w:val="32"/>
          <w:lang w:val="en-US" w:eastAsia="zh-CN"/>
        </w:rPr>
        <w:t>131</w:t>
      </w:r>
      <w:r>
        <w:rPr>
          <w:rFonts w:hint="eastAsia" w:ascii="仿宋" w:hAnsi="仿宋" w:eastAsia="仿宋"/>
          <w:sz w:val="32"/>
          <w:szCs w:val="32"/>
        </w:rPr>
        <w:t>万元，增长</w:t>
      </w:r>
      <w:r>
        <w:rPr>
          <w:rFonts w:hint="eastAsia" w:ascii="仿宋" w:hAnsi="仿宋" w:eastAsia="仿宋"/>
          <w:sz w:val="32"/>
          <w:szCs w:val="32"/>
          <w:lang w:val="en-US" w:eastAsia="zh-CN"/>
        </w:rPr>
        <w:t>15.54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2.普通教育</w:t>
      </w:r>
      <w:r>
        <w:rPr>
          <w:rFonts w:hint="eastAsia" w:ascii="仿宋" w:hAnsi="仿宋" w:eastAsia="仿宋"/>
          <w:sz w:val="32"/>
          <w:szCs w:val="32"/>
          <w:lang w:val="en-US" w:eastAsia="zh-CN"/>
        </w:rPr>
        <w:t>76897</w:t>
      </w:r>
      <w:r>
        <w:rPr>
          <w:rFonts w:hint="eastAsia" w:ascii="仿宋" w:hAnsi="仿宋" w:eastAsia="仿宋"/>
          <w:sz w:val="32"/>
          <w:szCs w:val="32"/>
        </w:rPr>
        <w:t>万元，较2020年预算数增加</w:t>
      </w:r>
      <w:r>
        <w:rPr>
          <w:rFonts w:hint="eastAsia" w:ascii="仿宋" w:hAnsi="仿宋" w:eastAsia="仿宋"/>
          <w:sz w:val="32"/>
          <w:szCs w:val="32"/>
          <w:lang w:val="en-US" w:eastAsia="zh-CN"/>
        </w:rPr>
        <w:t>5965</w:t>
      </w:r>
      <w:r>
        <w:rPr>
          <w:rFonts w:hint="eastAsia" w:ascii="仿宋" w:hAnsi="仿宋" w:eastAsia="仿宋"/>
          <w:sz w:val="32"/>
          <w:szCs w:val="32"/>
        </w:rPr>
        <w:t>万元，增长</w:t>
      </w:r>
      <w:r>
        <w:rPr>
          <w:rFonts w:hint="eastAsia" w:ascii="仿宋" w:hAnsi="仿宋" w:eastAsia="仿宋"/>
          <w:sz w:val="32"/>
          <w:szCs w:val="32"/>
          <w:lang w:val="en-US" w:eastAsia="zh-CN"/>
        </w:rPr>
        <w:t>8.41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3.职业教育</w:t>
      </w:r>
      <w:r>
        <w:rPr>
          <w:rFonts w:hint="eastAsia" w:ascii="仿宋" w:hAnsi="仿宋" w:eastAsia="仿宋"/>
          <w:sz w:val="32"/>
          <w:szCs w:val="32"/>
          <w:lang w:val="en-US" w:eastAsia="zh-CN"/>
        </w:rPr>
        <w:t>91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w:t>
      </w:r>
      <w:r>
        <w:rPr>
          <w:rFonts w:hint="eastAsia" w:ascii="仿宋" w:hAnsi="仿宋" w:eastAsia="仿宋"/>
          <w:sz w:val="32"/>
          <w:szCs w:val="32"/>
        </w:rPr>
        <w:t>万元，增长</w:t>
      </w:r>
      <w:r>
        <w:rPr>
          <w:rFonts w:hint="eastAsia" w:ascii="仿宋" w:hAnsi="仿宋" w:eastAsia="仿宋"/>
          <w:sz w:val="32"/>
          <w:szCs w:val="32"/>
          <w:lang w:val="en-US" w:eastAsia="zh-CN"/>
        </w:rPr>
        <w:t>1.11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4.成人教育</w:t>
      </w:r>
      <w:r>
        <w:rPr>
          <w:rFonts w:hint="eastAsia" w:ascii="仿宋" w:hAnsi="仿宋" w:eastAsia="仿宋"/>
          <w:sz w:val="32"/>
          <w:szCs w:val="32"/>
          <w:lang w:val="en-US" w:eastAsia="zh-CN"/>
        </w:rPr>
        <w:t>261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74</w:t>
      </w:r>
      <w:r>
        <w:rPr>
          <w:rFonts w:hint="eastAsia" w:ascii="仿宋" w:hAnsi="仿宋" w:eastAsia="仿宋"/>
          <w:sz w:val="32"/>
          <w:szCs w:val="32"/>
        </w:rPr>
        <w:t>万元，下降</w:t>
      </w:r>
      <w:r>
        <w:rPr>
          <w:rFonts w:hint="eastAsia" w:ascii="仿宋" w:hAnsi="仿宋" w:eastAsia="仿宋"/>
          <w:sz w:val="32"/>
          <w:szCs w:val="32"/>
          <w:lang w:val="en-US" w:eastAsia="zh-CN"/>
        </w:rPr>
        <w:t>22.09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5.特殊教育</w:t>
      </w:r>
      <w:r>
        <w:rPr>
          <w:rFonts w:hint="eastAsia" w:ascii="仿宋" w:hAnsi="仿宋" w:eastAsia="仿宋"/>
          <w:sz w:val="32"/>
          <w:szCs w:val="32"/>
          <w:lang w:val="en-US" w:eastAsia="zh-CN"/>
        </w:rPr>
        <w:t>1244</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39</w:t>
      </w:r>
      <w:r>
        <w:rPr>
          <w:rFonts w:hint="eastAsia" w:ascii="仿宋" w:hAnsi="仿宋" w:eastAsia="仿宋"/>
          <w:sz w:val="32"/>
          <w:szCs w:val="32"/>
        </w:rPr>
        <w:t>万元，增长</w:t>
      </w:r>
      <w:r>
        <w:rPr>
          <w:rFonts w:hint="eastAsia" w:ascii="仿宋" w:hAnsi="仿宋" w:eastAsia="仿宋"/>
          <w:sz w:val="32"/>
          <w:szCs w:val="32"/>
          <w:lang w:val="en-US" w:eastAsia="zh-CN"/>
        </w:rPr>
        <w:t>3.24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6.进修及培训</w:t>
      </w:r>
      <w:r>
        <w:rPr>
          <w:rFonts w:hint="eastAsia" w:ascii="仿宋" w:hAnsi="仿宋" w:eastAsia="仿宋"/>
          <w:sz w:val="32"/>
          <w:szCs w:val="32"/>
          <w:lang w:val="en-US" w:eastAsia="zh-CN"/>
        </w:rPr>
        <w:t>1241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37</w:t>
      </w:r>
      <w:r>
        <w:rPr>
          <w:rFonts w:hint="eastAsia" w:ascii="仿宋" w:hAnsi="仿宋" w:eastAsia="仿宋"/>
          <w:sz w:val="32"/>
          <w:szCs w:val="32"/>
        </w:rPr>
        <w:t>万元，增长</w:t>
      </w:r>
      <w:r>
        <w:rPr>
          <w:rFonts w:hint="eastAsia" w:ascii="仿宋" w:hAnsi="仿宋" w:eastAsia="仿宋"/>
          <w:sz w:val="32"/>
          <w:szCs w:val="32"/>
          <w:lang w:val="en-US" w:eastAsia="zh-CN"/>
        </w:rPr>
        <w:t>3.07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7.教育费附加安排的支出</w:t>
      </w:r>
      <w:r>
        <w:rPr>
          <w:rFonts w:hint="eastAsia" w:ascii="仿宋" w:hAnsi="仿宋" w:eastAsia="仿宋"/>
          <w:sz w:val="32"/>
          <w:szCs w:val="32"/>
          <w:lang w:val="en-US" w:eastAsia="zh-CN"/>
        </w:rPr>
        <w:t>675</w:t>
      </w:r>
      <w:r>
        <w:rPr>
          <w:rFonts w:hint="eastAsia" w:ascii="仿宋" w:hAnsi="仿宋" w:eastAsia="仿宋"/>
          <w:sz w:val="32"/>
          <w:szCs w:val="32"/>
        </w:rPr>
        <w:t>万元，</w:t>
      </w:r>
      <w:r>
        <w:rPr>
          <w:rFonts w:hint="eastAsia" w:ascii="仿宋" w:hAnsi="仿宋" w:eastAsia="仿宋"/>
          <w:sz w:val="32"/>
          <w:szCs w:val="32"/>
          <w:lang w:eastAsia="zh-CN"/>
        </w:rPr>
        <w:t>较2020年预算数减少</w:t>
      </w:r>
      <w:r>
        <w:rPr>
          <w:rFonts w:hint="eastAsia" w:ascii="仿宋" w:hAnsi="仿宋" w:eastAsia="仿宋"/>
          <w:sz w:val="32"/>
          <w:szCs w:val="32"/>
          <w:lang w:val="en-US" w:eastAsia="zh-CN"/>
        </w:rPr>
        <w:t>2825</w:t>
      </w:r>
      <w:r>
        <w:rPr>
          <w:rFonts w:hint="eastAsia" w:ascii="仿宋" w:hAnsi="仿宋" w:eastAsia="仿宋"/>
          <w:sz w:val="32"/>
          <w:szCs w:val="32"/>
          <w:lang w:eastAsia="zh-CN"/>
        </w:rPr>
        <w:t>万元，下降</w:t>
      </w:r>
      <w:r>
        <w:rPr>
          <w:rFonts w:hint="eastAsia" w:ascii="仿宋" w:hAnsi="仿宋" w:eastAsia="仿宋"/>
          <w:sz w:val="32"/>
          <w:szCs w:val="32"/>
          <w:lang w:val="en-US" w:eastAsia="zh-CN"/>
        </w:rPr>
        <w:t>80.71</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（五）科学技术支出</w:t>
      </w:r>
      <w:r>
        <w:rPr>
          <w:rFonts w:hint="eastAsia" w:ascii="仿宋" w:hAnsi="仿宋" w:eastAsia="仿宋"/>
          <w:sz w:val="32"/>
          <w:szCs w:val="32"/>
          <w:lang w:val="en-US" w:eastAsia="zh-CN"/>
        </w:rPr>
        <w:t>523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725</w:t>
      </w:r>
      <w:r>
        <w:rPr>
          <w:rFonts w:hint="eastAsia" w:ascii="仿宋" w:hAnsi="仿宋" w:eastAsia="仿宋"/>
          <w:sz w:val="32"/>
          <w:szCs w:val="32"/>
        </w:rPr>
        <w:t>万元，下降</w:t>
      </w:r>
      <w:r>
        <w:rPr>
          <w:rFonts w:hint="eastAsia" w:ascii="仿宋" w:hAnsi="仿宋" w:eastAsia="仿宋"/>
          <w:sz w:val="32"/>
          <w:szCs w:val="32"/>
          <w:lang w:val="en-US" w:eastAsia="zh-CN"/>
        </w:rPr>
        <w:t>58.09</w:t>
      </w:r>
      <w:r>
        <w:rPr>
          <w:rFonts w:hint="eastAsia" w:ascii="仿宋" w:hAnsi="仿宋" w:eastAsia="仿宋"/>
          <w:sz w:val="32"/>
          <w:szCs w:val="32"/>
        </w:rPr>
        <w:t>%。主要用于专利奖励资金、科技项目扶持资金、科技服务业奖励资金、科普投入、安排科技企业优秀人才补助、引进科技先进技术人才、提高人才队伍创业创新能力等。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1.科学技术普及</w:t>
      </w:r>
      <w:r>
        <w:rPr>
          <w:rFonts w:hint="eastAsia" w:ascii="仿宋" w:hAnsi="仿宋" w:eastAsia="仿宋"/>
          <w:sz w:val="32"/>
          <w:szCs w:val="32"/>
          <w:lang w:val="en-US" w:eastAsia="zh-CN"/>
        </w:rPr>
        <w:t>210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48</w:t>
      </w:r>
      <w:r>
        <w:rPr>
          <w:rFonts w:hint="eastAsia" w:ascii="仿宋" w:hAnsi="仿宋" w:eastAsia="仿宋"/>
          <w:sz w:val="32"/>
          <w:szCs w:val="32"/>
        </w:rPr>
        <w:t>万元，下降</w:t>
      </w:r>
      <w:r>
        <w:rPr>
          <w:rFonts w:hint="eastAsia" w:ascii="仿宋" w:hAnsi="仿宋" w:eastAsia="仿宋"/>
          <w:sz w:val="32"/>
          <w:szCs w:val="32"/>
          <w:lang w:val="en-US" w:eastAsia="zh-CN"/>
        </w:rPr>
        <w:t>18.6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.其他科学技术支出</w:t>
      </w:r>
      <w:r>
        <w:rPr>
          <w:rFonts w:hint="eastAsia" w:ascii="仿宋" w:hAnsi="仿宋" w:eastAsia="仿宋"/>
          <w:sz w:val="32"/>
          <w:szCs w:val="32"/>
          <w:lang w:val="en-US" w:eastAsia="zh-CN"/>
        </w:rPr>
        <w:t>313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2</w:t>
      </w:r>
      <w:r>
        <w:rPr>
          <w:rFonts w:hint="eastAsia" w:ascii="仿宋" w:hAnsi="仿宋" w:eastAsia="仿宋"/>
          <w:sz w:val="32"/>
          <w:szCs w:val="32"/>
        </w:rPr>
        <w:t>万元，下降</w:t>
      </w:r>
      <w:r>
        <w:rPr>
          <w:rFonts w:hint="eastAsia" w:ascii="仿宋" w:hAnsi="仿宋" w:eastAsia="仿宋"/>
          <w:sz w:val="32"/>
          <w:szCs w:val="32"/>
          <w:lang w:val="en-US" w:eastAsia="zh-CN"/>
        </w:rPr>
        <w:t>-0.63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（五）文化</w:t>
      </w:r>
      <w:r>
        <w:rPr>
          <w:rFonts w:hint="eastAsia" w:ascii="仿宋" w:hAnsi="仿宋" w:eastAsia="仿宋"/>
          <w:sz w:val="32"/>
          <w:szCs w:val="32"/>
          <w:lang w:eastAsia="zh-CN"/>
        </w:rPr>
        <w:t>旅游</w:t>
      </w:r>
      <w:r>
        <w:rPr>
          <w:rFonts w:hint="eastAsia" w:ascii="仿宋" w:hAnsi="仿宋" w:eastAsia="仿宋"/>
          <w:sz w:val="32"/>
          <w:szCs w:val="32"/>
        </w:rPr>
        <w:t>体育与传媒支出</w:t>
      </w:r>
      <w:r>
        <w:rPr>
          <w:rFonts w:hint="eastAsia" w:ascii="仿宋" w:hAnsi="仿宋" w:eastAsia="仿宋"/>
          <w:sz w:val="32"/>
          <w:szCs w:val="32"/>
          <w:lang w:val="en-US" w:eastAsia="zh-CN"/>
        </w:rPr>
        <w:t>3439</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625</w:t>
      </w:r>
      <w:r>
        <w:rPr>
          <w:rFonts w:hint="eastAsia" w:ascii="仿宋" w:hAnsi="仿宋" w:eastAsia="仿宋"/>
          <w:sz w:val="32"/>
          <w:szCs w:val="32"/>
        </w:rPr>
        <w:t>万元，下降</w:t>
      </w:r>
      <w:r>
        <w:rPr>
          <w:rFonts w:hint="eastAsia" w:ascii="仿宋" w:hAnsi="仿宋" w:eastAsia="仿宋"/>
          <w:sz w:val="32"/>
          <w:szCs w:val="32"/>
          <w:lang w:val="en-US" w:eastAsia="zh-CN"/>
        </w:rPr>
        <w:t>15.38</w:t>
      </w:r>
      <w:r>
        <w:rPr>
          <w:rFonts w:hint="eastAsia" w:ascii="仿宋" w:hAnsi="仿宋" w:eastAsia="仿宋"/>
          <w:sz w:val="32"/>
          <w:szCs w:val="32"/>
        </w:rPr>
        <w:t>%。主要用于支持文化企业培育，文化市场建设，西河游泳场运行经费,数字图书馆设备设施及运转,镇海楼、屏山公园、名城馆运营管理经费，温泉博物馆免费开放运营管理经费，元宵灯会专项经费,文物征集保护以及群众文体建设等。</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1.文化</w:t>
      </w:r>
      <w:r>
        <w:rPr>
          <w:rFonts w:hint="eastAsia" w:ascii="仿宋" w:hAnsi="仿宋" w:eastAsia="仿宋"/>
          <w:sz w:val="32"/>
          <w:szCs w:val="32"/>
          <w:highlight w:val="none"/>
          <w:lang w:eastAsia="zh-CN"/>
        </w:rPr>
        <w:t>和旅游</w:t>
      </w:r>
      <w:r>
        <w:rPr>
          <w:rFonts w:hint="eastAsia" w:ascii="仿宋" w:hAnsi="仿宋" w:eastAsia="仿宋"/>
          <w:sz w:val="32"/>
          <w:szCs w:val="32"/>
          <w:highlight w:val="none"/>
          <w:lang w:val="en-US" w:eastAsia="zh-CN"/>
        </w:rPr>
        <w:t>2148</w:t>
      </w:r>
      <w:r>
        <w:rPr>
          <w:rFonts w:hint="eastAsia" w:ascii="仿宋" w:hAnsi="仿宋" w:eastAsia="仿宋"/>
          <w:sz w:val="32"/>
          <w:szCs w:val="32"/>
          <w:highlight w:val="none"/>
        </w:rPr>
        <w:t>万元，较</w:t>
      </w:r>
      <w:r>
        <w:rPr>
          <w:rFonts w:hint="eastAsia" w:ascii="仿宋" w:hAnsi="仿宋" w:eastAsia="仿宋"/>
          <w:sz w:val="32"/>
          <w:szCs w:val="32"/>
          <w:highlight w:val="none"/>
          <w:lang w:eastAsia="zh-CN"/>
        </w:rPr>
        <w:t>2020</w:t>
      </w:r>
      <w:r>
        <w:rPr>
          <w:rFonts w:hint="eastAsia" w:ascii="仿宋" w:hAnsi="仿宋" w:eastAsia="仿宋"/>
          <w:sz w:val="32"/>
          <w:szCs w:val="32"/>
          <w:highlight w:val="none"/>
        </w:rPr>
        <w:t>年预算数减少</w:t>
      </w:r>
      <w:r>
        <w:rPr>
          <w:rFonts w:hint="eastAsia" w:ascii="仿宋" w:hAnsi="仿宋" w:eastAsia="仿宋"/>
          <w:sz w:val="32"/>
          <w:szCs w:val="32"/>
          <w:highlight w:val="none"/>
          <w:lang w:val="en-US" w:eastAsia="zh-CN"/>
        </w:rPr>
        <w:t>459</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17.61</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2.文物</w:t>
      </w:r>
      <w:r>
        <w:rPr>
          <w:rFonts w:hint="eastAsia" w:ascii="仿宋" w:hAnsi="仿宋" w:eastAsia="仿宋"/>
          <w:sz w:val="32"/>
          <w:szCs w:val="32"/>
          <w:lang w:val="en-US" w:eastAsia="zh-CN"/>
        </w:rPr>
        <w:t>720</w:t>
      </w:r>
      <w:r>
        <w:rPr>
          <w:rFonts w:hint="eastAsia" w:ascii="仿宋" w:hAnsi="仿宋" w:eastAsia="仿宋"/>
          <w:sz w:val="32"/>
          <w:szCs w:val="32"/>
        </w:rPr>
        <w:t>万元，较2020年预算数增加</w:t>
      </w:r>
      <w:r>
        <w:rPr>
          <w:rFonts w:hint="eastAsia" w:ascii="仿宋" w:hAnsi="仿宋" w:eastAsia="仿宋"/>
          <w:sz w:val="32"/>
          <w:szCs w:val="32"/>
          <w:lang w:val="en-US" w:eastAsia="zh-CN"/>
        </w:rPr>
        <w:t>90</w:t>
      </w:r>
      <w:r>
        <w:rPr>
          <w:rFonts w:hint="eastAsia" w:ascii="仿宋" w:hAnsi="仿宋" w:eastAsia="仿宋"/>
          <w:sz w:val="32"/>
          <w:szCs w:val="32"/>
        </w:rPr>
        <w:t>万元，增长</w:t>
      </w:r>
      <w:r>
        <w:rPr>
          <w:rFonts w:hint="eastAsia" w:ascii="仿宋" w:hAnsi="仿宋" w:eastAsia="仿宋"/>
          <w:sz w:val="32"/>
          <w:szCs w:val="32"/>
          <w:lang w:val="en-US" w:eastAsia="zh-CN"/>
        </w:rPr>
        <w:t>14.29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3.体育</w:t>
      </w:r>
      <w:r>
        <w:rPr>
          <w:rFonts w:hint="eastAsia" w:ascii="仿宋" w:hAnsi="仿宋" w:eastAsia="仿宋"/>
          <w:sz w:val="32"/>
          <w:szCs w:val="32"/>
          <w:lang w:val="en-US" w:eastAsia="zh-CN"/>
        </w:rPr>
        <w:t>277</w:t>
      </w:r>
      <w:r>
        <w:rPr>
          <w:rFonts w:hint="eastAsia" w:ascii="仿宋" w:hAnsi="仿宋" w:eastAsia="仿宋"/>
          <w:sz w:val="32"/>
          <w:szCs w:val="32"/>
        </w:rPr>
        <w:t>万元，较2020年预算数减少</w:t>
      </w:r>
      <w:r>
        <w:rPr>
          <w:rFonts w:hint="eastAsia" w:ascii="仿宋" w:hAnsi="仿宋" w:eastAsia="仿宋"/>
          <w:sz w:val="32"/>
          <w:szCs w:val="32"/>
          <w:lang w:val="en-US" w:eastAsia="zh-CN"/>
        </w:rPr>
        <w:t>253</w:t>
      </w:r>
      <w:r>
        <w:rPr>
          <w:rFonts w:hint="eastAsia" w:ascii="仿宋" w:hAnsi="仿宋" w:eastAsia="仿宋"/>
          <w:sz w:val="32"/>
          <w:szCs w:val="32"/>
        </w:rPr>
        <w:t>万元，下降</w:t>
      </w:r>
      <w:r>
        <w:rPr>
          <w:rFonts w:hint="eastAsia" w:ascii="仿宋" w:hAnsi="仿宋" w:eastAsia="仿宋"/>
          <w:sz w:val="32"/>
          <w:szCs w:val="32"/>
          <w:lang w:val="en-US" w:eastAsia="zh-CN"/>
        </w:rPr>
        <w:t>47.74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lang w:val="en-US" w:eastAsia="zh-CN"/>
        </w:rPr>
        <w:t>4.广播电视294万元，</w:t>
      </w:r>
      <w:r>
        <w:rPr>
          <w:rFonts w:hint="eastAsia" w:ascii="仿宋" w:hAnsi="仿宋" w:eastAsia="仿宋"/>
          <w:sz w:val="32"/>
          <w:szCs w:val="32"/>
        </w:rPr>
        <w:t>较</w:t>
      </w:r>
      <w:r>
        <w:rPr>
          <w:rFonts w:hint="eastAsia" w:ascii="仿宋" w:hAnsi="仿宋" w:eastAsia="仿宋"/>
          <w:sz w:val="32"/>
          <w:szCs w:val="32"/>
          <w:lang w:eastAsia="zh-CN"/>
        </w:rPr>
        <w:t>2020</w:t>
      </w:r>
      <w:r>
        <w:rPr>
          <w:rFonts w:hint="eastAsia" w:ascii="仿宋" w:hAnsi="仿宋" w:eastAsia="仿宋"/>
          <w:sz w:val="32"/>
          <w:szCs w:val="32"/>
        </w:rPr>
        <w:t>年预算数</w:t>
      </w:r>
      <w:r>
        <w:rPr>
          <w:rFonts w:hint="eastAsia" w:ascii="仿宋" w:hAnsi="仿宋" w:eastAsia="仿宋"/>
          <w:sz w:val="32"/>
          <w:szCs w:val="32"/>
          <w:highlight w:val="none"/>
        </w:rPr>
        <w:t>减少</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1.01</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（七）社会保障和就业支出</w:t>
      </w:r>
      <w:r>
        <w:rPr>
          <w:rFonts w:hint="eastAsia" w:ascii="仿宋" w:hAnsi="仿宋" w:eastAsia="仿宋"/>
          <w:sz w:val="32"/>
          <w:szCs w:val="32"/>
          <w:lang w:val="en-US" w:eastAsia="zh-CN"/>
        </w:rPr>
        <w:t>38743</w:t>
      </w:r>
      <w:r>
        <w:rPr>
          <w:rFonts w:hint="eastAsia" w:ascii="仿宋" w:hAnsi="仿宋" w:eastAsia="仿宋"/>
          <w:sz w:val="32"/>
          <w:szCs w:val="32"/>
        </w:rPr>
        <w:t>亿元，较2020年预算数增加</w:t>
      </w:r>
      <w:r>
        <w:rPr>
          <w:rFonts w:hint="eastAsia" w:ascii="仿宋" w:hAnsi="仿宋" w:eastAsia="仿宋"/>
          <w:sz w:val="32"/>
          <w:szCs w:val="32"/>
          <w:lang w:val="en-US" w:eastAsia="zh-CN"/>
        </w:rPr>
        <w:t>64</w:t>
      </w:r>
      <w:r>
        <w:rPr>
          <w:rFonts w:hint="eastAsia" w:ascii="仿宋" w:hAnsi="仿宋" w:eastAsia="仿宋"/>
          <w:sz w:val="32"/>
          <w:szCs w:val="32"/>
        </w:rPr>
        <w:t>万元，增长</w:t>
      </w:r>
      <w:r>
        <w:rPr>
          <w:rFonts w:hint="eastAsia" w:ascii="仿宋" w:hAnsi="仿宋" w:eastAsia="仿宋"/>
          <w:sz w:val="32"/>
          <w:szCs w:val="32"/>
          <w:lang w:val="en-US" w:eastAsia="zh-CN"/>
        </w:rPr>
        <w:t>0.17</w:t>
      </w:r>
      <w:r>
        <w:rPr>
          <w:rFonts w:hint="eastAsia" w:ascii="仿宋" w:hAnsi="仿宋" w:eastAsia="仿宋"/>
          <w:sz w:val="32"/>
          <w:szCs w:val="32"/>
        </w:rPr>
        <w:t>%。主要用于居家社区养老政府购买服务、残疾人事业、“两节”慰问、社区管理、经合社工作经费、机关养老保缺口、提高高龄老人补贴、加强基层政权和社区建设、区公共就业和人才服务大厅建设，继续实施公益性岗位人员补贴等就业援助政策、专款用于企业退休人员社会化管理经费、落实退休人员的社会保障、最低生活保障以及各种补贴、抚恤、军转安置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1.人力资源和社会保障管理事务</w:t>
      </w:r>
      <w:r>
        <w:rPr>
          <w:rFonts w:hint="eastAsia" w:ascii="仿宋" w:hAnsi="仿宋" w:eastAsia="仿宋"/>
          <w:sz w:val="32"/>
          <w:szCs w:val="32"/>
          <w:lang w:val="en-US" w:eastAsia="zh-CN"/>
        </w:rPr>
        <w:t>1341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389</w:t>
      </w:r>
      <w:r>
        <w:rPr>
          <w:rFonts w:hint="eastAsia" w:ascii="仿宋" w:hAnsi="仿宋" w:eastAsia="仿宋"/>
          <w:sz w:val="32"/>
          <w:szCs w:val="32"/>
        </w:rPr>
        <w:t>万元，增长</w:t>
      </w:r>
      <w:r>
        <w:rPr>
          <w:rFonts w:hint="eastAsia" w:ascii="仿宋" w:hAnsi="仿宋" w:eastAsia="仿宋"/>
          <w:sz w:val="32"/>
          <w:szCs w:val="32"/>
          <w:lang w:val="en-US" w:eastAsia="zh-CN"/>
        </w:rPr>
        <w:t>40.86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2.民政管理事务</w:t>
      </w:r>
      <w:r>
        <w:rPr>
          <w:rFonts w:hint="eastAsia" w:ascii="仿宋" w:hAnsi="仿宋" w:eastAsia="仿宋"/>
          <w:sz w:val="32"/>
          <w:szCs w:val="32"/>
          <w:lang w:val="en-US" w:eastAsia="zh-CN"/>
        </w:rPr>
        <w:t>19112</w:t>
      </w:r>
      <w:r>
        <w:rPr>
          <w:rFonts w:hint="eastAsia" w:ascii="仿宋" w:hAnsi="仿宋" w:eastAsia="仿宋"/>
          <w:sz w:val="32"/>
          <w:szCs w:val="32"/>
        </w:rPr>
        <w:t>万元，较2020年预算数增加</w:t>
      </w:r>
      <w:r>
        <w:rPr>
          <w:rFonts w:hint="eastAsia" w:ascii="仿宋" w:hAnsi="仿宋" w:eastAsia="仿宋"/>
          <w:sz w:val="32"/>
          <w:szCs w:val="32"/>
          <w:lang w:val="en-US" w:eastAsia="zh-CN"/>
        </w:rPr>
        <w:t>2484</w:t>
      </w:r>
      <w:r>
        <w:rPr>
          <w:rFonts w:hint="eastAsia" w:ascii="仿宋" w:hAnsi="仿宋" w:eastAsia="仿宋"/>
          <w:sz w:val="32"/>
          <w:szCs w:val="32"/>
        </w:rPr>
        <w:t>万元，增长</w:t>
      </w:r>
      <w:r>
        <w:rPr>
          <w:rFonts w:hint="eastAsia" w:ascii="仿宋" w:hAnsi="仿宋" w:eastAsia="仿宋"/>
          <w:sz w:val="32"/>
          <w:szCs w:val="32"/>
          <w:lang w:val="en-US" w:eastAsia="zh-CN"/>
        </w:rPr>
        <w:t>14.94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3.行政事业单位养老支出</w:t>
      </w:r>
      <w:r>
        <w:rPr>
          <w:rFonts w:hint="eastAsia" w:ascii="仿宋" w:hAnsi="仿宋" w:eastAsia="仿宋"/>
          <w:sz w:val="32"/>
          <w:szCs w:val="32"/>
          <w:highlight w:val="none"/>
          <w:lang w:val="en-US" w:eastAsia="zh-CN"/>
        </w:rPr>
        <w:t>8685</w:t>
      </w:r>
      <w:r>
        <w:rPr>
          <w:rFonts w:hint="eastAsia" w:ascii="仿宋" w:hAnsi="仿宋" w:eastAsia="仿宋"/>
          <w:sz w:val="32"/>
          <w:szCs w:val="32"/>
          <w:highlight w:val="none"/>
        </w:rPr>
        <w:t>万元，较2020年预算数减少</w:t>
      </w:r>
      <w:r>
        <w:rPr>
          <w:rFonts w:hint="eastAsia" w:ascii="仿宋" w:hAnsi="仿宋" w:eastAsia="仿宋"/>
          <w:sz w:val="32"/>
          <w:szCs w:val="32"/>
          <w:highlight w:val="none"/>
          <w:lang w:val="en-US" w:eastAsia="zh-CN"/>
        </w:rPr>
        <w:t>6736</w:t>
      </w:r>
      <w:r>
        <w:rPr>
          <w:rFonts w:hint="eastAsia" w:ascii="仿宋" w:hAnsi="仿宋" w:eastAsia="仿宋"/>
          <w:sz w:val="32"/>
          <w:szCs w:val="32"/>
          <w:highlight w:val="none"/>
        </w:rPr>
        <w:t>万元，下降</w:t>
      </w:r>
      <w:r>
        <w:rPr>
          <w:rFonts w:hint="eastAsia" w:ascii="仿宋" w:hAnsi="仿宋" w:eastAsia="仿宋"/>
          <w:sz w:val="32"/>
          <w:szCs w:val="32"/>
          <w:highlight w:val="none"/>
          <w:lang w:val="en-US" w:eastAsia="zh-CN"/>
        </w:rPr>
        <w:t>43.68</w:t>
      </w:r>
      <w:r>
        <w:rPr>
          <w:rFonts w:hint="eastAsia" w:ascii="仿宋" w:hAnsi="仿宋" w:eastAsia="仿宋"/>
          <w:sz w:val="32"/>
          <w:szCs w:val="32"/>
          <w:highlight w:val="none"/>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4.就业补助</w:t>
      </w:r>
      <w:r>
        <w:rPr>
          <w:rFonts w:hint="eastAsia" w:ascii="仿宋" w:hAnsi="仿宋" w:eastAsia="仿宋"/>
          <w:sz w:val="32"/>
          <w:szCs w:val="32"/>
          <w:lang w:val="en-US" w:eastAsia="zh-CN"/>
        </w:rPr>
        <w:t>3135</w:t>
      </w:r>
      <w:r>
        <w:rPr>
          <w:rFonts w:hint="eastAsia" w:ascii="仿宋" w:hAnsi="仿宋" w:eastAsia="仿宋"/>
          <w:sz w:val="32"/>
          <w:szCs w:val="32"/>
        </w:rPr>
        <w:t>万元，较2020年预算数增加</w:t>
      </w:r>
      <w:r>
        <w:rPr>
          <w:rFonts w:hint="eastAsia" w:ascii="仿宋" w:hAnsi="仿宋" w:eastAsia="仿宋"/>
          <w:sz w:val="32"/>
          <w:szCs w:val="32"/>
          <w:lang w:val="en-US" w:eastAsia="zh-CN"/>
        </w:rPr>
        <w:t>3100</w:t>
      </w:r>
      <w:r>
        <w:rPr>
          <w:rFonts w:hint="eastAsia" w:ascii="仿宋" w:hAnsi="仿宋" w:eastAsia="仿宋"/>
          <w:sz w:val="32"/>
          <w:szCs w:val="32"/>
        </w:rPr>
        <w:t>万元。</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5.抚恤</w:t>
      </w:r>
      <w:r>
        <w:rPr>
          <w:rFonts w:hint="eastAsia" w:ascii="仿宋" w:hAnsi="仿宋" w:eastAsia="仿宋"/>
          <w:color w:val="auto"/>
          <w:sz w:val="32"/>
          <w:szCs w:val="32"/>
          <w:lang w:val="en-US" w:eastAsia="zh-CN"/>
        </w:rPr>
        <w:t>2590</w:t>
      </w:r>
      <w:r>
        <w:rPr>
          <w:rFonts w:hint="eastAsia" w:ascii="仿宋" w:hAnsi="仿宋" w:eastAsia="仿宋"/>
          <w:color w:val="auto"/>
          <w:sz w:val="32"/>
          <w:szCs w:val="32"/>
        </w:rPr>
        <w:t>万元，较</w:t>
      </w:r>
      <w:r>
        <w:rPr>
          <w:rFonts w:hint="eastAsia" w:ascii="仿宋" w:hAnsi="仿宋" w:eastAsia="仿宋"/>
          <w:color w:val="auto"/>
          <w:sz w:val="32"/>
          <w:szCs w:val="32"/>
          <w:lang w:eastAsia="zh-CN"/>
        </w:rPr>
        <w:t>2020</w:t>
      </w:r>
      <w:r>
        <w:rPr>
          <w:rFonts w:hint="eastAsia" w:ascii="仿宋" w:hAnsi="仿宋" w:eastAsia="仿宋"/>
          <w:color w:val="auto"/>
          <w:sz w:val="32"/>
          <w:szCs w:val="32"/>
        </w:rPr>
        <w:t>年预算数增加</w:t>
      </w:r>
      <w:r>
        <w:rPr>
          <w:rFonts w:hint="eastAsia" w:ascii="仿宋" w:hAnsi="仿宋" w:eastAsia="仿宋"/>
          <w:color w:val="auto"/>
          <w:sz w:val="32"/>
          <w:szCs w:val="32"/>
          <w:lang w:val="en-US" w:eastAsia="zh-CN"/>
        </w:rPr>
        <w:t>361</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16.20</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color w:val="auto"/>
          <w:sz w:val="32"/>
          <w:szCs w:val="32"/>
        </w:rPr>
      </w:pPr>
      <w:r>
        <w:rPr>
          <w:rFonts w:hint="eastAsia" w:ascii="仿宋" w:hAnsi="仿宋" w:eastAsia="仿宋"/>
          <w:color w:val="auto"/>
          <w:sz w:val="32"/>
          <w:szCs w:val="32"/>
        </w:rPr>
        <w:t>6.退役安置</w:t>
      </w:r>
      <w:r>
        <w:rPr>
          <w:rFonts w:hint="eastAsia" w:ascii="仿宋" w:hAnsi="仿宋" w:eastAsia="仿宋"/>
          <w:color w:val="auto"/>
          <w:sz w:val="32"/>
          <w:szCs w:val="32"/>
          <w:lang w:val="en-US" w:eastAsia="zh-CN"/>
        </w:rPr>
        <w:t>490</w:t>
      </w:r>
      <w:r>
        <w:rPr>
          <w:rFonts w:hint="eastAsia" w:ascii="仿宋" w:hAnsi="仿宋" w:eastAsia="仿宋"/>
          <w:color w:val="auto"/>
          <w:sz w:val="32"/>
          <w:szCs w:val="32"/>
        </w:rPr>
        <w:t>万元，较2020年预算数减少</w:t>
      </w:r>
      <w:r>
        <w:rPr>
          <w:rFonts w:hint="eastAsia" w:ascii="仿宋" w:hAnsi="仿宋" w:eastAsia="仿宋"/>
          <w:color w:val="auto"/>
          <w:sz w:val="32"/>
          <w:szCs w:val="32"/>
          <w:lang w:val="en-US" w:eastAsia="zh-CN"/>
        </w:rPr>
        <w:t>47</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8.75</w:t>
      </w:r>
      <w:r>
        <w:rPr>
          <w:rFonts w:hint="eastAsia" w:ascii="仿宋" w:hAnsi="仿宋" w:eastAsia="仿宋"/>
          <w:color w:val="auto"/>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7.社会福利</w:t>
      </w:r>
      <w:r>
        <w:rPr>
          <w:rFonts w:hint="eastAsia" w:ascii="仿宋" w:hAnsi="仿宋" w:eastAsia="仿宋"/>
          <w:sz w:val="32"/>
          <w:szCs w:val="32"/>
          <w:lang w:val="en-US" w:eastAsia="zh-CN"/>
        </w:rPr>
        <w:t>833</w:t>
      </w:r>
      <w:r>
        <w:rPr>
          <w:rFonts w:hint="eastAsia" w:ascii="仿宋" w:hAnsi="仿宋" w:eastAsia="仿宋"/>
          <w:sz w:val="32"/>
          <w:szCs w:val="32"/>
        </w:rPr>
        <w:t>万元，较2020年预算数增加</w:t>
      </w:r>
      <w:r>
        <w:rPr>
          <w:rFonts w:hint="eastAsia" w:ascii="仿宋" w:hAnsi="仿宋" w:eastAsia="仿宋"/>
          <w:sz w:val="32"/>
          <w:szCs w:val="32"/>
          <w:lang w:val="en-US" w:eastAsia="zh-CN"/>
        </w:rPr>
        <w:t>46</w:t>
      </w:r>
      <w:r>
        <w:rPr>
          <w:rFonts w:hint="eastAsia" w:ascii="仿宋" w:hAnsi="仿宋" w:eastAsia="仿宋"/>
          <w:sz w:val="32"/>
          <w:szCs w:val="32"/>
        </w:rPr>
        <w:t>万元，增长</w:t>
      </w:r>
      <w:r>
        <w:rPr>
          <w:rFonts w:hint="eastAsia" w:ascii="仿宋" w:hAnsi="仿宋" w:eastAsia="仿宋"/>
          <w:sz w:val="32"/>
          <w:szCs w:val="32"/>
          <w:lang w:val="en-US" w:eastAsia="zh-CN"/>
        </w:rPr>
        <w:t>5.84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8.残疾人事业</w:t>
      </w:r>
      <w:r>
        <w:rPr>
          <w:rFonts w:hint="eastAsia" w:ascii="仿宋" w:hAnsi="仿宋" w:eastAsia="仿宋"/>
          <w:sz w:val="32"/>
          <w:szCs w:val="32"/>
          <w:lang w:val="en-US" w:eastAsia="zh-CN"/>
        </w:rPr>
        <w:t>853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81</w:t>
      </w:r>
      <w:r>
        <w:rPr>
          <w:rFonts w:hint="eastAsia" w:ascii="仿宋" w:hAnsi="仿宋" w:eastAsia="仿宋"/>
          <w:sz w:val="32"/>
          <w:szCs w:val="32"/>
        </w:rPr>
        <w:t>万元，增长</w:t>
      </w:r>
      <w:r>
        <w:rPr>
          <w:rFonts w:hint="eastAsia" w:ascii="仿宋" w:hAnsi="仿宋" w:eastAsia="仿宋"/>
          <w:sz w:val="32"/>
          <w:szCs w:val="32"/>
          <w:lang w:val="en-US" w:eastAsia="zh-CN"/>
        </w:rPr>
        <w:t>10.49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9.红十字事业</w:t>
      </w:r>
      <w:r>
        <w:rPr>
          <w:rFonts w:hint="eastAsia" w:ascii="仿宋" w:hAnsi="仿宋" w:eastAsia="仿宋"/>
          <w:sz w:val="32"/>
          <w:szCs w:val="32"/>
          <w:lang w:val="en-US" w:eastAsia="zh-CN"/>
        </w:rPr>
        <w:t>63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15</w:t>
      </w:r>
      <w:r>
        <w:rPr>
          <w:rFonts w:hint="eastAsia" w:ascii="仿宋" w:hAnsi="仿宋" w:eastAsia="仿宋"/>
          <w:sz w:val="32"/>
          <w:szCs w:val="32"/>
        </w:rPr>
        <w:t>万元，下降</w:t>
      </w:r>
      <w:r>
        <w:rPr>
          <w:rFonts w:hint="eastAsia" w:ascii="仿宋" w:hAnsi="仿宋" w:eastAsia="仿宋"/>
          <w:sz w:val="32"/>
          <w:szCs w:val="32"/>
          <w:lang w:val="en-US" w:eastAsia="zh-CN"/>
        </w:rPr>
        <w:t>19.23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10.最低生活保障</w:t>
      </w:r>
      <w:r>
        <w:rPr>
          <w:rFonts w:hint="eastAsia" w:ascii="仿宋" w:hAnsi="仿宋" w:eastAsia="仿宋"/>
          <w:sz w:val="32"/>
          <w:szCs w:val="32"/>
          <w:lang w:val="en-US" w:eastAsia="zh-CN"/>
        </w:rPr>
        <w:t>159</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60</w:t>
      </w:r>
      <w:r>
        <w:rPr>
          <w:rFonts w:hint="eastAsia" w:ascii="仿宋" w:hAnsi="仿宋" w:eastAsia="仿宋"/>
          <w:sz w:val="32"/>
          <w:szCs w:val="32"/>
        </w:rPr>
        <w:t>万元，增长</w:t>
      </w:r>
      <w:r>
        <w:rPr>
          <w:rFonts w:hint="eastAsia" w:ascii="仿宋" w:hAnsi="仿宋" w:eastAsia="仿宋"/>
          <w:sz w:val="32"/>
          <w:szCs w:val="32"/>
          <w:lang w:val="en-US" w:eastAsia="zh-CN"/>
        </w:rPr>
        <w:t>60.61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特困人员救助供养</w:t>
      </w:r>
      <w:r>
        <w:rPr>
          <w:rFonts w:hint="eastAsia" w:ascii="仿宋" w:hAnsi="仿宋" w:eastAsia="仿宋"/>
          <w:sz w:val="32"/>
          <w:szCs w:val="32"/>
          <w:lang w:val="en-US" w:eastAsia="zh-CN"/>
        </w:rPr>
        <w:t>22</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10</w:t>
      </w:r>
      <w:r>
        <w:rPr>
          <w:rFonts w:hint="eastAsia" w:ascii="仿宋" w:hAnsi="仿宋" w:eastAsia="仿宋"/>
          <w:sz w:val="32"/>
          <w:szCs w:val="32"/>
        </w:rPr>
        <w:t>万元，增长</w:t>
      </w:r>
      <w:r>
        <w:rPr>
          <w:rFonts w:hint="eastAsia" w:ascii="仿宋" w:hAnsi="仿宋" w:eastAsia="仿宋"/>
          <w:sz w:val="32"/>
          <w:szCs w:val="32"/>
          <w:lang w:val="en-US" w:eastAsia="zh-CN"/>
        </w:rPr>
        <w:t>83.33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.其他生活救助</w:t>
      </w:r>
      <w:r>
        <w:rPr>
          <w:rFonts w:hint="eastAsia" w:ascii="仿宋" w:hAnsi="仿宋" w:eastAsia="仿宋"/>
          <w:sz w:val="32"/>
          <w:szCs w:val="32"/>
          <w:lang w:val="en-US" w:eastAsia="zh-CN"/>
        </w:rPr>
        <w:t>99</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26</w:t>
      </w:r>
      <w:r>
        <w:rPr>
          <w:rFonts w:hint="eastAsia" w:ascii="仿宋" w:hAnsi="仿宋" w:eastAsia="仿宋"/>
          <w:sz w:val="32"/>
          <w:szCs w:val="32"/>
        </w:rPr>
        <w:t>万元，增长</w:t>
      </w:r>
      <w:r>
        <w:rPr>
          <w:rFonts w:hint="eastAsia" w:ascii="仿宋" w:hAnsi="仿宋" w:eastAsia="仿宋"/>
          <w:sz w:val="32"/>
          <w:szCs w:val="32"/>
          <w:lang w:val="en-US" w:eastAsia="zh-CN"/>
        </w:rPr>
        <w:t>35.62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.财政对基本养老保险基金的补助</w:t>
      </w:r>
      <w:r>
        <w:rPr>
          <w:rFonts w:hint="eastAsia" w:ascii="仿宋" w:hAnsi="仿宋" w:eastAsia="仿宋"/>
          <w:sz w:val="32"/>
          <w:szCs w:val="32"/>
          <w:lang w:val="en-US" w:eastAsia="zh-CN"/>
        </w:rPr>
        <w:t>800</w:t>
      </w:r>
      <w:r>
        <w:rPr>
          <w:rFonts w:hint="eastAsia" w:ascii="仿宋" w:hAnsi="仿宋" w:eastAsia="仿宋"/>
          <w:sz w:val="32"/>
          <w:szCs w:val="32"/>
        </w:rPr>
        <w:t>万元，</w:t>
      </w:r>
      <w:r>
        <w:rPr>
          <w:rFonts w:hint="eastAsia" w:ascii="仿宋" w:hAnsi="仿宋" w:eastAsia="仿宋"/>
          <w:sz w:val="32"/>
          <w:szCs w:val="32"/>
          <w:lang w:eastAsia="zh-CN"/>
        </w:rPr>
        <w:t>与</w:t>
      </w:r>
      <w:r>
        <w:rPr>
          <w:rFonts w:hint="eastAsia" w:ascii="仿宋" w:hAnsi="仿宋" w:eastAsia="仿宋"/>
          <w:sz w:val="32"/>
          <w:szCs w:val="32"/>
          <w:lang w:val="en-US" w:eastAsia="zh-CN"/>
        </w:rPr>
        <w:t>2020年预算数持平</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14.退役军人管理事务396万元，</w:t>
      </w:r>
      <w:r>
        <w:rPr>
          <w:rFonts w:hint="eastAsia" w:ascii="仿宋" w:hAnsi="仿宋" w:eastAsia="仿宋"/>
          <w:sz w:val="32"/>
          <w:szCs w:val="32"/>
        </w:rPr>
        <w:t>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196</w:t>
      </w:r>
      <w:r>
        <w:rPr>
          <w:rFonts w:hint="eastAsia" w:ascii="仿宋" w:hAnsi="仿宋" w:eastAsia="仿宋"/>
          <w:sz w:val="32"/>
          <w:szCs w:val="32"/>
        </w:rPr>
        <w:t>万元，增长</w:t>
      </w:r>
      <w:r>
        <w:rPr>
          <w:rFonts w:hint="eastAsia" w:ascii="仿宋" w:hAnsi="仿宋" w:eastAsia="仿宋"/>
          <w:sz w:val="32"/>
          <w:szCs w:val="32"/>
          <w:lang w:val="en-US" w:eastAsia="zh-CN"/>
        </w:rPr>
        <w:t>98</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15</w:t>
      </w:r>
      <w:r>
        <w:rPr>
          <w:rFonts w:hint="eastAsia" w:ascii="仿宋" w:hAnsi="仿宋" w:eastAsia="仿宋"/>
          <w:sz w:val="32"/>
          <w:szCs w:val="32"/>
        </w:rPr>
        <w:t>.其他社会保障和就业支出</w:t>
      </w:r>
      <w:r>
        <w:rPr>
          <w:rFonts w:hint="eastAsia" w:ascii="仿宋" w:hAnsi="仿宋" w:eastAsia="仿宋"/>
          <w:sz w:val="32"/>
          <w:szCs w:val="32"/>
          <w:lang w:val="en-US" w:eastAsia="zh-CN"/>
        </w:rPr>
        <w:t>165</w:t>
      </w:r>
      <w:r>
        <w:rPr>
          <w:rFonts w:hint="eastAsia" w:ascii="仿宋" w:hAnsi="仿宋" w:eastAsia="仿宋"/>
          <w:sz w:val="32"/>
          <w:szCs w:val="32"/>
        </w:rPr>
        <w:t>万元，较2020年预算数增加</w:t>
      </w:r>
      <w:r>
        <w:rPr>
          <w:rFonts w:hint="eastAsia" w:ascii="仿宋" w:hAnsi="仿宋" w:eastAsia="仿宋"/>
          <w:sz w:val="32"/>
          <w:szCs w:val="32"/>
          <w:lang w:val="en-US" w:eastAsia="zh-CN"/>
        </w:rPr>
        <w:t>109</w:t>
      </w:r>
      <w:r>
        <w:rPr>
          <w:rFonts w:hint="eastAsia" w:ascii="仿宋" w:hAnsi="仿宋" w:eastAsia="仿宋"/>
          <w:sz w:val="32"/>
          <w:szCs w:val="32"/>
        </w:rPr>
        <w:t>万元，增长</w:t>
      </w:r>
      <w:r>
        <w:rPr>
          <w:rFonts w:hint="eastAsia" w:ascii="仿宋" w:hAnsi="仿宋" w:eastAsia="仿宋"/>
          <w:sz w:val="32"/>
          <w:szCs w:val="32"/>
          <w:lang w:val="en-US" w:eastAsia="zh-CN"/>
        </w:rPr>
        <w:t>194.64</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（八）</w:t>
      </w:r>
      <w:r>
        <w:rPr>
          <w:rFonts w:hint="eastAsia" w:ascii="仿宋" w:hAnsi="仿宋" w:eastAsia="仿宋"/>
          <w:sz w:val="32"/>
          <w:szCs w:val="32"/>
          <w:lang w:eastAsia="zh-CN"/>
        </w:rPr>
        <w:t>卫生健康</w:t>
      </w:r>
      <w:r>
        <w:rPr>
          <w:rFonts w:hint="eastAsia" w:ascii="仿宋" w:hAnsi="仿宋" w:eastAsia="仿宋"/>
          <w:sz w:val="32"/>
          <w:szCs w:val="32"/>
        </w:rPr>
        <w:t>支出</w:t>
      </w:r>
      <w:r>
        <w:rPr>
          <w:rFonts w:hint="eastAsia" w:ascii="仿宋" w:hAnsi="仿宋" w:eastAsia="仿宋"/>
          <w:sz w:val="32"/>
          <w:szCs w:val="32"/>
          <w:lang w:val="en-US" w:eastAsia="zh-CN"/>
        </w:rPr>
        <w:t>15094</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400</w:t>
      </w:r>
      <w:r>
        <w:rPr>
          <w:rFonts w:hint="eastAsia" w:ascii="仿宋" w:hAnsi="仿宋" w:eastAsia="仿宋"/>
          <w:sz w:val="32"/>
          <w:szCs w:val="32"/>
        </w:rPr>
        <w:t>万元，增长</w:t>
      </w:r>
      <w:r>
        <w:rPr>
          <w:rFonts w:hint="eastAsia" w:ascii="仿宋" w:hAnsi="仿宋" w:eastAsia="仿宋"/>
          <w:sz w:val="32"/>
          <w:szCs w:val="32"/>
          <w:lang w:val="en-US" w:eastAsia="zh-CN"/>
        </w:rPr>
        <w:t>2.72</w:t>
      </w:r>
      <w:r>
        <w:rPr>
          <w:rFonts w:hint="eastAsia" w:ascii="仿宋" w:hAnsi="仿宋" w:eastAsia="仿宋"/>
          <w:sz w:val="32"/>
          <w:szCs w:val="32"/>
        </w:rPr>
        <w:t>%。主要用于基本公共卫生服务，基层医疗卫生建设，推进城镇居民医疗保险制度，计划生育特殊家庭扶助经费，国家基本药物制度改革财政补助，城镇居民参加基本医疗保险补助款等。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卫生健康</w:t>
      </w:r>
      <w:r>
        <w:rPr>
          <w:rFonts w:hint="eastAsia" w:ascii="仿宋" w:hAnsi="仿宋" w:eastAsia="仿宋"/>
          <w:sz w:val="32"/>
          <w:szCs w:val="32"/>
        </w:rPr>
        <w:t>管理事务</w:t>
      </w:r>
      <w:r>
        <w:rPr>
          <w:rFonts w:hint="eastAsia" w:ascii="仿宋" w:hAnsi="仿宋" w:eastAsia="仿宋"/>
          <w:sz w:val="32"/>
          <w:szCs w:val="32"/>
          <w:lang w:val="en-US" w:eastAsia="zh-CN"/>
        </w:rPr>
        <w:t>1041</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167</w:t>
      </w:r>
      <w:r>
        <w:rPr>
          <w:rFonts w:hint="eastAsia" w:ascii="仿宋" w:hAnsi="仿宋" w:eastAsia="仿宋"/>
          <w:sz w:val="32"/>
          <w:szCs w:val="32"/>
        </w:rPr>
        <w:t>万元，增长</w:t>
      </w:r>
      <w:r>
        <w:rPr>
          <w:rFonts w:hint="eastAsia" w:ascii="仿宋" w:hAnsi="仿宋" w:eastAsia="仿宋"/>
          <w:sz w:val="32"/>
          <w:szCs w:val="32"/>
          <w:lang w:val="en-US" w:eastAsia="zh-CN"/>
        </w:rPr>
        <w:t>17.2</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2.公立医院</w:t>
      </w:r>
      <w:r>
        <w:rPr>
          <w:rFonts w:hint="eastAsia" w:ascii="仿宋" w:hAnsi="仿宋" w:eastAsia="仿宋"/>
          <w:sz w:val="32"/>
          <w:szCs w:val="32"/>
          <w:lang w:val="en-US" w:eastAsia="zh-CN"/>
        </w:rPr>
        <w:t>35</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20</w:t>
      </w:r>
      <w:r>
        <w:rPr>
          <w:rFonts w:hint="eastAsia" w:ascii="仿宋" w:hAnsi="仿宋" w:eastAsia="仿宋"/>
          <w:sz w:val="32"/>
          <w:szCs w:val="32"/>
        </w:rPr>
        <w:t>万元，增长</w:t>
      </w:r>
      <w:r>
        <w:rPr>
          <w:rFonts w:hint="eastAsia" w:ascii="仿宋" w:hAnsi="仿宋" w:eastAsia="仿宋"/>
          <w:sz w:val="32"/>
          <w:szCs w:val="32"/>
          <w:lang w:val="en-US" w:eastAsia="zh-CN"/>
        </w:rPr>
        <w:t>133.33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3.基层医疗卫生机构</w:t>
      </w:r>
      <w:r>
        <w:rPr>
          <w:rFonts w:hint="eastAsia" w:ascii="仿宋" w:hAnsi="仿宋" w:eastAsia="仿宋"/>
          <w:sz w:val="32"/>
          <w:szCs w:val="32"/>
          <w:lang w:val="en-US" w:eastAsia="zh-CN"/>
        </w:rPr>
        <w:t>5033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94</w:t>
      </w:r>
      <w:r>
        <w:rPr>
          <w:rFonts w:hint="eastAsia" w:ascii="仿宋" w:hAnsi="仿宋" w:eastAsia="仿宋"/>
          <w:sz w:val="32"/>
          <w:szCs w:val="32"/>
        </w:rPr>
        <w:t>万元，增长</w:t>
      </w:r>
      <w:r>
        <w:rPr>
          <w:rFonts w:hint="eastAsia" w:ascii="仿宋" w:hAnsi="仿宋" w:eastAsia="仿宋"/>
          <w:sz w:val="32"/>
          <w:szCs w:val="32"/>
          <w:lang w:val="en-US" w:eastAsia="zh-CN"/>
        </w:rPr>
        <w:t>1.9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4.公共卫生</w:t>
      </w:r>
      <w:r>
        <w:rPr>
          <w:rFonts w:hint="eastAsia" w:ascii="仿宋" w:hAnsi="仿宋" w:eastAsia="仿宋"/>
          <w:sz w:val="32"/>
          <w:szCs w:val="32"/>
          <w:lang w:val="en-US" w:eastAsia="zh-CN"/>
        </w:rPr>
        <w:t>2635</w:t>
      </w:r>
      <w:r>
        <w:rPr>
          <w:rFonts w:hint="eastAsia" w:ascii="仿宋" w:hAnsi="仿宋" w:eastAsia="仿宋"/>
          <w:sz w:val="32"/>
          <w:szCs w:val="32"/>
        </w:rPr>
        <w:t>万元，较2020年预算数增加</w:t>
      </w:r>
      <w:r>
        <w:rPr>
          <w:rFonts w:hint="eastAsia" w:ascii="仿宋" w:hAnsi="仿宋" w:eastAsia="仿宋"/>
          <w:sz w:val="32"/>
          <w:szCs w:val="32"/>
          <w:lang w:val="en-US" w:eastAsia="zh-CN"/>
        </w:rPr>
        <w:t>208</w:t>
      </w:r>
      <w:r>
        <w:rPr>
          <w:rFonts w:hint="eastAsia" w:ascii="仿宋" w:hAnsi="仿宋" w:eastAsia="仿宋"/>
          <w:sz w:val="32"/>
          <w:szCs w:val="32"/>
        </w:rPr>
        <w:t>万元，增长</w:t>
      </w:r>
      <w:r>
        <w:rPr>
          <w:rFonts w:hint="eastAsia" w:ascii="仿宋" w:hAnsi="仿宋" w:eastAsia="仿宋"/>
          <w:sz w:val="32"/>
          <w:szCs w:val="32"/>
          <w:lang w:val="en-US" w:eastAsia="zh-CN"/>
        </w:rPr>
        <w:t>8.57</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5.计划生育事务</w:t>
      </w:r>
      <w:r>
        <w:rPr>
          <w:rFonts w:hint="eastAsia" w:ascii="仿宋" w:hAnsi="仿宋" w:eastAsia="仿宋"/>
          <w:sz w:val="32"/>
          <w:szCs w:val="32"/>
          <w:lang w:val="en-US" w:eastAsia="zh-CN"/>
        </w:rPr>
        <w:t>1685</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10</w:t>
      </w:r>
      <w:r>
        <w:rPr>
          <w:rFonts w:hint="eastAsia" w:ascii="仿宋" w:hAnsi="仿宋" w:eastAsia="仿宋"/>
          <w:sz w:val="32"/>
          <w:szCs w:val="32"/>
        </w:rPr>
        <w:t>万元，下降</w:t>
      </w:r>
      <w:r>
        <w:rPr>
          <w:rFonts w:hint="eastAsia" w:ascii="仿宋" w:hAnsi="仿宋" w:eastAsia="仿宋"/>
          <w:sz w:val="32"/>
          <w:szCs w:val="32"/>
          <w:lang w:val="en-US" w:eastAsia="zh-CN"/>
        </w:rPr>
        <w:t>0.59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6.行政事业单位医疗</w:t>
      </w:r>
      <w:r>
        <w:rPr>
          <w:rFonts w:hint="eastAsia" w:ascii="仿宋" w:hAnsi="仿宋" w:eastAsia="仿宋"/>
          <w:sz w:val="32"/>
          <w:szCs w:val="32"/>
          <w:lang w:val="en-US" w:eastAsia="zh-CN"/>
        </w:rPr>
        <w:t>700</w:t>
      </w:r>
      <w:r>
        <w:rPr>
          <w:rFonts w:hint="eastAsia" w:ascii="仿宋" w:hAnsi="仿宋" w:eastAsia="仿宋"/>
          <w:sz w:val="32"/>
          <w:szCs w:val="32"/>
        </w:rPr>
        <w:t>万元，</w:t>
      </w:r>
      <w:r>
        <w:rPr>
          <w:rFonts w:hint="eastAsia" w:ascii="仿宋" w:hAnsi="仿宋" w:eastAsia="仿宋"/>
          <w:sz w:val="32"/>
          <w:szCs w:val="32"/>
          <w:lang w:eastAsia="zh-CN"/>
        </w:rPr>
        <w:t>较2020年预算数减少</w:t>
      </w:r>
      <w:r>
        <w:rPr>
          <w:rFonts w:hint="eastAsia" w:ascii="仿宋" w:hAnsi="仿宋" w:eastAsia="仿宋"/>
          <w:sz w:val="32"/>
          <w:szCs w:val="32"/>
          <w:lang w:val="en-US" w:eastAsia="zh-CN"/>
        </w:rPr>
        <w:t>100</w:t>
      </w:r>
      <w:r>
        <w:rPr>
          <w:rFonts w:hint="eastAsia" w:ascii="仿宋" w:hAnsi="仿宋" w:eastAsia="仿宋"/>
          <w:sz w:val="32"/>
          <w:szCs w:val="32"/>
          <w:lang w:eastAsia="zh-CN"/>
        </w:rPr>
        <w:t>万元，下降</w:t>
      </w:r>
      <w:r>
        <w:rPr>
          <w:rFonts w:hint="eastAsia" w:ascii="仿宋" w:hAnsi="仿宋" w:eastAsia="仿宋"/>
          <w:sz w:val="32"/>
          <w:szCs w:val="32"/>
          <w:lang w:val="en-US" w:eastAsia="zh-CN"/>
        </w:rPr>
        <w:t>12.5</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.财政对基本医疗保险基金的补助</w:t>
      </w:r>
      <w:r>
        <w:rPr>
          <w:rFonts w:hint="eastAsia" w:ascii="仿宋" w:hAnsi="仿宋" w:eastAsia="仿宋"/>
          <w:sz w:val="32"/>
          <w:szCs w:val="32"/>
          <w:lang w:val="en-US" w:eastAsia="zh-CN"/>
        </w:rPr>
        <w:t>3500</w:t>
      </w:r>
      <w:r>
        <w:rPr>
          <w:rFonts w:hint="eastAsia" w:ascii="仿宋" w:hAnsi="仿宋" w:eastAsia="仿宋"/>
          <w:sz w:val="32"/>
          <w:szCs w:val="32"/>
        </w:rPr>
        <w:t>万元，与2020年预算数持平。</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8.老龄卫生健康事务376万元，</w:t>
      </w:r>
      <w:r>
        <w:rPr>
          <w:rFonts w:hint="eastAsia" w:ascii="仿宋" w:hAnsi="仿宋" w:eastAsia="仿宋"/>
          <w:sz w:val="32"/>
          <w:szCs w:val="32"/>
        </w:rPr>
        <w:t>较2020年预算数增加</w:t>
      </w:r>
      <w:r>
        <w:rPr>
          <w:rFonts w:hint="eastAsia" w:ascii="仿宋" w:hAnsi="仿宋" w:eastAsia="仿宋"/>
          <w:sz w:val="32"/>
          <w:szCs w:val="32"/>
          <w:lang w:val="en-US" w:eastAsia="zh-CN"/>
        </w:rPr>
        <w:t>12</w:t>
      </w:r>
      <w:r>
        <w:rPr>
          <w:rFonts w:hint="eastAsia" w:ascii="仿宋" w:hAnsi="仿宋" w:eastAsia="仿宋"/>
          <w:sz w:val="32"/>
          <w:szCs w:val="32"/>
        </w:rPr>
        <w:t>万元，增长</w:t>
      </w:r>
      <w:r>
        <w:rPr>
          <w:rFonts w:hint="eastAsia" w:ascii="仿宋" w:hAnsi="仿宋" w:eastAsia="仿宋"/>
          <w:sz w:val="32"/>
          <w:szCs w:val="32"/>
          <w:lang w:val="en-US" w:eastAsia="zh-CN"/>
        </w:rPr>
        <w:t>3.3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9.其他卫生健康支出89万元，</w:t>
      </w:r>
      <w:r>
        <w:rPr>
          <w:rFonts w:hint="eastAsia" w:ascii="仿宋" w:hAnsi="仿宋" w:eastAsia="仿宋"/>
          <w:sz w:val="32"/>
          <w:szCs w:val="32"/>
        </w:rPr>
        <w:t>较2020年预算数增加</w:t>
      </w:r>
      <w:r>
        <w:rPr>
          <w:rFonts w:hint="eastAsia" w:ascii="仿宋" w:hAnsi="仿宋" w:eastAsia="仿宋"/>
          <w:sz w:val="32"/>
          <w:szCs w:val="32"/>
          <w:lang w:val="en-US" w:eastAsia="zh-CN"/>
        </w:rPr>
        <w:t>10</w:t>
      </w:r>
      <w:r>
        <w:rPr>
          <w:rFonts w:hint="eastAsia" w:ascii="仿宋" w:hAnsi="仿宋" w:eastAsia="仿宋"/>
          <w:sz w:val="32"/>
          <w:szCs w:val="32"/>
        </w:rPr>
        <w:t>万元，增长</w:t>
      </w:r>
      <w:r>
        <w:rPr>
          <w:rFonts w:hint="eastAsia" w:ascii="仿宋" w:hAnsi="仿宋" w:eastAsia="仿宋"/>
          <w:sz w:val="32"/>
          <w:szCs w:val="32"/>
          <w:lang w:val="en-US" w:eastAsia="zh-CN"/>
        </w:rPr>
        <w:t>12.66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九</w:t>
      </w:r>
      <w:r>
        <w:rPr>
          <w:rFonts w:hint="eastAsia" w:ascii="仿宋" w:hAnsi="仿宋" w:eastAsia="仿宋"/>
          <w:sz w:val="32"/>
          <w:szCs w:val="32"/>
        </w:rPr>
        <w:t>）节能环保支出</w:t>
      </w:r>
      <w:r>
        <w:rPr>
          <w:rFonts w:hint="eastAsia" w:ascii="仿宋" w:hAnsi="仿宋" w:eastAsia="仿宋"/>
          <w:sz w:val="32"/>
          <w:szCs w:val="32"/>
          <w:lang w:val="en-US" w:eastAsia="zh-CN"/>
        </w:rPr>
        <w:t>1654万元，较2020年预算数增加1654万元。主要用于城市垃圾分类等项目。</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1.污染防治支出1654万元，较2020年预算数增加1654万元。</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（十）</w:t>
      </w:r>
      <w:r>
        <w:rPr>
          <w:rFonts w:hint="eastAsia" w:ascii="仿宋" w:hAnsi="仿宋" w:eastAsia="仿宋"/>
          <w:sz w:val="32"/>
          <w:szCs w:val="32"/>
        </w:rPr>
        <w:t>城乡社区事务支出</w:t>
      </w:r>
      <w:r>
        <w:rPr>
          <w:rFonts w:hint="eastAsia" w:ascii="仿宋" w:hAnsi="仿宋" w:eastAsia="仿宋"/>
          <w:sz w:val="32"/>
          <w:szCs w:val="32"/>
          <w:lang w:val="en-US" w:eastAsia="zh-CN"/>
        </w:rPr>
        <w:t>21890</w:t>
      </w:r>
      <w:r>
        <w:rPr>
          <w:rFonts w:hint="eastAsia" w:ascii="仿宋" w:hAnsi="仿宋" w:eastAsia="仿宋"/>
          <w:sz w:val="32"/>
          <w:szCs w:val="32"/>
        </w:rPr>
        <w:t>万元，比</w:t>
      </w:r>
      <w:r>
        <w:rPr>
          <w:rFonts w:hint="eastAsia" w:ascii="仿宋" w:hAnsi="仿宋" w:eastAsia="仿宋"/>
          <w:sz w:val="32"/>
          <w:szCs w:val="32"/>
          <w:lang w:eastAsia="zh-CN"/>
        </w:rPr>
        <w:t>2020</w:t>
      </w:r>
      <w:r>
        <w:rPr>
          <w:rFonts w:hint="eastAsia" w:ascii="仿宋" w:hAnsi="仿宋" w:eastAsia="仿宋"/>
          <w:sz w:val="32"/>
          <w:szCs w:val="32"/>
        </w:rPr>
        <w:t>年减少</w:t>
      </w:r>
      <w:r>
        <w:rPr>
          <w:rFonts w:hint="eastAsia" w:ascii="仿宋" w:hAnsi="仿宋" w:eastAsia="仿宋"/>
          <w:sz w:val="32"/>
          <w:szCs w:val="32"/>
          <w:lang w:val="en-US" w:eastAsia="zh-CN"/>
        </w:rPr>
        <w:t>4521</w:t>
      </w:r>
      <w:r>
        <w:rPr>
          <w:rFonts w:hint="eastAsia" w:ascii="仿宋" w:hAnsi="仿宋" w:eastAsia="仿宋"/>
          <w:sz w:val="32"/>
          <w:szCs w:val="32"/>
        </w:rPr>
        <w:t>万元，下降</w:t>
      </w:r>
      <w:r>
        <w:rPr>
          <w:rFonts w:hint="eastAsia" w:ascii="仿宋" w:hAnsi="仿宋" w:eastAsia="仿宋"/>
          <w:sz w:val="32"/>
          <w:szCs w:val="32"/>
          <w:lang w:val="en-US" w:eastAsia="zh-CN"/>
        </w:rPr>
        <w:t>17.12</w:t>
      </w:r>
      <w:r>
        <w:rPr>
          <w:rFonts w:hint="eastAsia" w:ascii="仿宋" w:hAnsi="仿宋" w:eastAsia="仿宋"/>
          <w:sz w:val="32"/>
          <w:szCs w:val="32"/>
        </w:rPr>
        <w:t>%。主要用于城市环境综合整治、市政设施建设维护、园林绿化养护、推进道路保洁市场化、垃圾收运改革、城市环卫保洁、内河整治管养、公厕市场化、老旧小区整治等。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1.城乡社区管理事务</w:t>
      </w:r>
      <w:r>
        <w:rPr>
          <w:rFonts w:hint="eastAsia" w:ascii="仿宋" w:hAnsi="仿宋" w:eastAsia="仿宋"/>
          <w:sz w:val="32"/>
          <w:szCs w:val="32"/>
          <w:lang w:val="en-US" w:eastAsia="zh-CN"/>
        </w:rPr>
        <w:t>9048</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2418</w:t>
      </w:r>
      <w:r>
        <w:rPr>
          <w:rFonts w:hint="eastAsia" w:ascii="仿宋" w:hAnsi="仿宋" w:eastAsia="仿宋"/>
          <w:sz w:val="32"/>
          <w:szCs w:val="32"/>
        </w:rPr>
        <w:t>万元，下降</w:t>
      </w:r>
      <w:r>
        <w:rPr>
          <w:rFonts w:hint="eastAsia" w:ascii="仿宋" w:hAnsi="仿宋" w:eastAsia="仿宋"/>
          <w:sz w:val="32"/>
          <w:szCs w:val="32"/>
          <w:lang w:val="en-US" w:eastAsia="zh-CN"/>
        </w:rPr>
        <w:t>21.09</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2.城乡社区公共设施</w:t>
      </w:r>
      <w:r>
        <w:rPr>
          <w:rFonts w:hint="eastAsia" w:ascii="仿宋" w:hAnsi="仿宋" w:eastAsia="仿宋"/>
          <w:sz w:val="32"/>
          <w:szCs w:val="32"/>
          <w:lang w:val="en-US" w:eastAsia="zh-CN"/>
        </w:rPr>
        <w:t>356</w:t>
      </w:r>
      <w:r>
        <w:rPr>
          <w:rFonts w:hint="eastAsia" w:ascii="仿宋" w:hAnsi="仿宋" w:eastAsia="仿宋"/>
          <w:sz w:val="32"/>
          <w:szCs w:val="32"/>
        </w:rPr>
        <w:t>万元，较2020年预算数增加</w:t>
      </w:r>
      <w:r>
        <w:rPr>
          <w:rFonts w:hint="eastAsia" w:ascii="仿宋" w:hAnsi="仿宋" w:eastAsia="仿宋"/>
          <w:sz w:val="32"/>
          <w:szCs w:val="32"/>
          <w:lang w:val="en-US" w:eastAsia="zh-CN"/>
        </w:rPr>
        <w:t>268</w:t>
      </w:r>
      <w:r>
        <w:rPr>
          <w:rFonts w:hint="eastAsia" w:ascii="仿宋" w:hAnsi="仿宋" w:eastAsia="仿宋"/>
          <w:sz w:val="32"/>
          <w:szCs w:val="32"/>
        </w:rPr>
        <w:t>万元，增长</w:t>
      </w:r>
      <w:r>
        <w:rPr>
          <w:rFonts w:hint="eastAsia" w:ascii="仿宋" w:hAnsi="仿宋" w:eastAsia="仿宋"/>
          <w:sz w:val="32"/>
          <w:szCs w:val="32"/>
          <w:lang w:val="en-US" w:eastAsia="zh-CN"/>
        </w:rPr>
        <w:t>304.55</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3.城乡社区环境卫生</w:t>
      </w:r>
      <w:r>
        <w:rPr>
          <w:rFonts w:hint="eastAsia" w:ascii="仿宋" w:hAnsi="仿宋" w:eastAsia="仿宋"/>
          <w:sz w:val="32"/>
          <w:szCs w:val="32"/>
          <w:lang w:val="en-US" w:eastAsia="zh-CN"/>
        </w:rPr>
        <w:t>12486</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年预算数减少</w:t>
      </w:r>
      <w:r>
        <w:rPr>
          <w:rFonts w:hint="eastAsia" w:ascii="仿宋" w:hAnsi="仿宋" w:eastAsia="仿宋"/>
          <w:sz w:val="32"/>
          <w:szCs w:val="32"/>
          <w:lang w:val="en-US" w:eastAsia="zh-CN"/>
        </w:rPr>
        <w:t>2171</w:t>
      </w:r>
      <w:r>
        <w:rPr>
          <w:rFonts w:hint="eastAsia" w:ascii="仿宋" w:hAnsi="仿宋" w:eastAsia="仿宋"/>
          <w:sz w:val="32"/>
          <w:szCs w:val="32"/>
        </w:rPr>
        <w:t>万元，下降</w:t>
      </w:r>
      <w:r>
        <w:rPr>
          <w:rFonts w:hint="eastAsia" w:ascii="仿宋" w:hAnsi="仿宋" w:eastAsia="仿宋"/>
          <w:sz w:val="32"/>
          <w:szCs w:val="32"/>
          <w:lang w:val="en-US" w:eastAsia="zh-CN"/>
        </w:rPr>
        <w:t>14.81</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一</w:t>
      </w:r>
      <w:r>
        <w:rPr>
          <w:rFonts w:hint="eastAsia" w:ascii="仿宋" w:hAnsi="仿宋" w:eastAsia="仿宋"/>
          <w:sz w:val="32"/>
          <w:szCs w:val="32"/>
        </w:rPr>
        <w:t>）农林水事务</w:t>
      </w:r>
      <w:r>
        <w:rPr>
          <w:rFonts w:hint="eastAsia" w:ascii="仿宋" w:hAnsi="仿宋" w:eastAsia="仿宋"/>
          <w:sz w:val="32"/>
          <w:szCs w:val="32"/>
          <w:lang w:val="en-US" w:eastAsia="zh-CN"/>
        </w:rPr>
        <w:t>6500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1481</w:t>
      </w:r>
      <w:r>
        <w:rPr>
          <w:rFonts w:hint="eastAsia" w:ascii="仿宋" w:hAnsi="仿宋" w:eastAsia="仿宋"/>
          <w:sz w:val="32"/>
          <w:szCs w:val="32"/>
        </w:rPr>
        <w:t>万元，增长</w:t>
      </w:r>
      <w:r>
        <w:rPr>
          <w:rFonts w:hint="eastAsia" w:ascii="仿宋" w:hAnsi="仿宋" w:eastAsia="仿宋"/>
          <w:sz w:val="32"/>
          <w:szCs w:val="32"/>
          <w:lang w:val="en-US" w:eastAsia="zh-CN"/>
        </w:rPr>
        <w:t>29.81</w:t>
      </w:r>
      <w:r>
        <w:rPr>
          <w:rFonts w:hint="eastAsia" w:ascii="仿宋" w:hAnsi="仿宋" w:eastAsia="仿宋"/>
          <w:sz w:val="32"/>
          <w:szCs w:val="32"/>
        </w:rPr>
        <w:t>%。主要用于</w:t>
      </w:r>
      <w:r>
        <w:rPr>
          <w:rFonts w:hint="eastAsia" w:ascii="仿宋" w:hAnsi="仿宋" w:eastAsia="仿宋"/>
          <w:sz w:val="32"/>
          <w:szCs w:val="32"/>
          <w:lang w:eastAsia="zh-CN"/>
        </w:rPr>
        <w:t>对口帮扶永泰、岷县实施乡村振兴战略，巩固脱贫成果等</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.扶贫</w:t>
      </w:r>
      <w:r>
        <w:rPr>
          <w:rFonts w:hint="eastAsia" w:ascii="仿宋" w:hAnsi="仿宋" w:eastAsia="仿宋"/>
          <w:sz w:val="32"/>
          <w:szCs w:val="32"/>
          <w:lang w:val="en-US" w:eastAsia="zh-CN"/>
        </w:rPr>
        <w:t>6500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1500</w:t>
      </w:r>
      <w:r>
        <w:rPr>
          <w:rFonts w:hint="eastAsia" w:ascii="仿宋" w:hAnsi="仿宋" w:eastAsia="仿宋"/>
          <w:sz w:val="32"/>
          <w:szCs w:val="32"/>
        </w:rPr>
        <w:t>万元，增长</w:t>
      </w:r>
      <w:r>
        <w:rPr>
          <w:rFonts w:hint="eastAsia" w:ascii="仿宋" w:hAnsi="仿宋" w:eastAsia="仿宋"/>
          <w:sz w:val="32"/>
          <w:szCs w:val="32"/>
          <w:lang w:val="en-US" w:eastAsia="zh-CN"/>
        </w:rPr>
        <w:t>30</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二</w:t>
      </w:r>
      <w:r>
        <w:rPr>
          <w:rFonts w:hint="eastAsia" w:ascii="仿宋" w:hAnsi="仿宋" w:eastAsia="仿宋"/>
          <w:sz w:val="32"/>
          <w:szCs w:val="32"/>
        </w:rPr>
        <w:t>）资源勘探信息等支出</w:t>
      </w:r>
      <w:r>
        <w:rPr>
          <w:rFonts w:hint="eastAsia" w:ascii="仿宋" w:hAnsi="仿宋" w:eastAsia="仿宋"/>
          <w:sz w:val="32"/>
          <w:szCs w:val="32"/>
          <w:lang w:val="en-US" w:eastAsia="zh-CN"/>
        </w:rPr>
        <w:t>1463</w:t>
      </w:r>
      <w:r>
        <w:rPr>
          <w:rFonts w:hint="eastAsia" w:ascii="仿宋" w:hAnsi="仿宋" w:eastAsia="仿宋"/>
          <w:sz w:val="32"/>
          <w:szCs w:val="32"/>
        </w:rPr>
        <w:t>万元，比</w:t>
      </w:r>
      <w:r>
        <w:rPr>
          <w:rFonts w:hint="eastAsia" w:ascii="仿宋" w:hAnsi="仿宋" w:eastAsia="仿宋"/>
          <w:sz w:val="32"/>
          <w:szCs w:val="32"/>
          <w:lang w:eastAsia="zh-CN"/>
        </w:rPr>
        <w:t>2020</w:t>
      </w:r>
      <w:r>
        <w:rPr>
          <w:rFonts w:hint="eastAsia" w:ascii="仿宋" w:hAnsi="仿宋" w:eastAsia="仿宋"/>
          <w:sz w:val="32"/>
          <w:szCs w:val="32"/>
        </w:rPr>
        <w:t>年增加</w:t>
      </w:r>
      <w:r>
        <w:rPr>
          <w:rFonts w:hint="eastAsia" w:ascii="仿宋" w:hAnsi="仿宋" w:eastAsia="仿宋"/>
          <w:sz w:val="32"/>
          <w:szCs w:val="32"/>
          <w:lang w:val="en-US" w:eastAsia="zh-CN"/>
        </w:rPr>
        <w:t>309</w:t>
      </w:r>
      <w:r>
        <w:rPr>
          <w:rFonts w:hint="eastAsia" w:ascii="仿宋" w:hAnsi="仿宋" w:eastAsia="仿宋"/>
          <w:sz w:val="32"/>
          <w:szCs w:val="32"/>
        </w:rPr>
        <w:t>万元，增长</w:t>
      </w:r>
      <w:r>
        <w:rPr>
          <w:rFonts w:hint="eastAsia" w:ascii="仿宋" w:hAnsi="仿宋" w:eastAsia="仿宋"/>
          <w:sz w:val="32"/>
          <w:szCs w:val="32"/>
          <w:lang w:val="en-US" w:eastAsia="zh-CN"/>
        </w:rPr>
        <w:t>26.78</w:t>
      </w:r>
      <w:r>
        <w:rPr>
          <w:rFonts w:hint="eastAsia" w:ascii="仿宋" w:hAnsi="仿宋" w:eastAsia="仿宋"/>
          <w:sz w:val="32"/>
          <w:szCs w:val="32"/>
        </w:rPr>
        <w:t>%。主要用于</w:t>
      </w:r>
      <w:r>
        <w:rPr>
          <w:rFonts w:hint="eastAsia" w:ascii="仿宋" w:hAnsi="仿宋" w:eastAsia="仿宋"/>
          <w:sz w:val="32"/>
          <w:szCs w:val="32"/>
          <w:lang w:eastAsia="zh-CN"/>
        </w:rPr>
        <w:t>扶持中小企业</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1.工业和信息产业监管</w:t>
      </w:r>
      <w:r>
        <w:rPr>
          <w:rFonts w:hint="eastAsia" w:ascii="仿宋" w:hAnsi="仿宋" w:eastAsia="仿宋"/>
          <w:sz w:val="32"/>
          <w:szCs w:val="32"/>
          <w:lang w:val="en-US" w:eastAsia="zh-CN"/>
        </w:rPr>
        <w:t>1230</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522</w:t>
      </w:r>
      <w:r>
        <w:rPr>
          <w:rFonts w:hint="eastAsia" w:ascii="仿宋" w:hAnsi="仿宋" w:eastAsia="仿宋"/>
          <w:sz w:val="32"/>
          <w:szCs w:val="32"/>
        </w:rPr>
        <w:t>万元，增长</w:t>
      </w:r>
      <w:r>
        <w:rPr>
          <w:rFonts w:hint="eastAsia" w:ascii="仿宋" w:hAnsi="仿宋" w:eastAsia="仿宋"/>
          <w:sz w:val="32"/>
          <w:szCs w:val="32"/>
          <w:lang w:val="en-US" w:eastAsia="zh-CN"/>
        </w:rPr>
        <w:t>73.73</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.国有资产监管</w:t>
      </w:r>
      <w:r>
        <w:rPr>
          <w:rFonts w:hint="eastAsia" w:ascii="仿宋" w:hAnsi="仿宋" w:eastAsia="仿宋"/>
          <w:sz w:val="32"/>
          <w:szCs w:val="32"/>
          <w:lang w:val="en-US" w:eastAsia="zh-CN"/>
        </w:rPr>
        <w:t>233</w:t>
      </w:r>
      <w:r>
        <w:rPr>
          <w:rFonts w:hint="eastAsia" w:ascii="仿宋" w:hAnsi="仿宋" w:eastAsia="仿宋"/>
          <w:sz w:val="32"/>
          <w:szCs w:val="32"/>
        </w:rPr>
        <w:t>万元，较</w:t>
      </w:r>
      <w:r>
        <w:rPr>
          <w:rFonts w:hint="eastAsia" w:ascii="仿宋" w:hAnsi="仿宋" w:eastAsia="仿宋"/>
          <w:sz w:val="32"/>
          <w:szCs w:val="32"/>
          <w:lang w:eastAsia="zh-CN"/>
        </w:rPr>
        <w:t>2020</w:t>
      </w:r>
      <w:r>
        <w:rPr>
          <w:rFonts w:hint="eastAsia" w:ascii="仿宋" w:hAnsi="仿宋" w:eastAsia="仿宋"/>
          <w:sz w:val="32"/>
          <w:szCs w:val="32"/>
        </w:rPr>
        <w:t>年预算数增加</w:t>
      </w:r>
      <w:r>
        <w:rPr>
          <w:rFonts w:hint="eastAsia" w:ascii="仿宋" w:hAnsi="仿宋" w:eastAsia="仿宋"/>
          <w:sz w:val="32"/>
          <w:szCs w:val="32"/>
          <w:lang w:val="en-US" w:eastAsia="zh-CN"/>
        </w:rPr>
        <w:t>63</w:t>
      </w:r>
      <w:r>
        <w:rPr>
          <w:rFonts w:hint="eastAsia" w:ascii="仿宋" w:hAnsi="仿宋" w:eastAsia="仿宋"/>
          <w:sz w:val="32"/>
          <w:szCs w:val="32"/>
        </w:rPr>
        <w:t>万元，增长</w:t>
      </w:r>
      <w:r>
        <w:rPr>
          <w:rFonts w:hint="eastAsia" w:ascii="仿宋" w:hAnsi="仿宋" w:eastAsia="仿宋"/>
          <w:sz w:val="32"/>
          <w:szCs w:val="32"/>
          <w:lang w:val="en-US" w:eastAsia="zh-CN"/>
        </w:rPr>
        <w:t>37.06</w:t>
      </w:r>
      <w:r>
        <w:rPr>
          <w:rFonts w:hint="eastAsia" w:ascii="仿宋" w:hAnsi="仿宋" w:eastAsia="仿宋"/>
          <w:sz w:val="32"/>
          <w:szCs w:val="32"/>
        </w:rPr>
        <w:t>%。</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（十</w:t>
      </w:r>
      <w:r>
        <w:rPr>
          <w:rFonts w:hint="eastAsia" w:ascii="仿宋" w:hAnsi="仿宋" w:eastAsia="仿宋"/>
          <w:sz w:val="32"/>
          <w:szCs w:val="32"/>
          <w:lang w:eastAsia="zh-CN"/>
        </w:rPr>
        <w:t>三</w:t>
      </w:r>
      <w:r>
        <w:rPr>
          <w:rFonts w:hint="eastAsia" w:ascii="仿宋" w:hAnsi="仿宋" w:eastAsia="仿宋"/>
          <w:sz w:val="32"/>
          <w:szCs w:val="32"/>
        </w:rPr>
        <w:t>）商业服务业等事务支出</w:t>
      </w:r>
      <w:r>
        <w:rPr>
          <w:rFonts w:hint="eastAsia" w:ascii="仿宋" w:hAnsi="仿宋" w:eastAsia="仿宋"/>
          <w:sz w:val="32"/>
          <w:szCs w:val="32"/>
          <w:lang w:val="en-US" w:eastAsia="zh-CN"/>
        </w:rPr>
        <w:t>55</w:t>
      </w:r>
      <w:r>
        <w:rPr>
          <w:rFonts w:hint="eastAsia" w:ascii="仿宋" w:hAnsi="仿宋" w:eastAsia="仿宋"/>
          <w:sz w:val="32"/>
          <w:szCs w:val="32"/>
        </w:rPr>
        <w:t>亿元，较2020年预算数增加</w:t>
      </w:r>
      <w:r>
        <w:rPr>
          <w:rFonts w:hint="eastAsia" w:ascii="仿宋" w:hAnsi="仿宋" w:eastAsia="仿宋"/>
          <w:sz w:val="32"/>
          <w:szCs w:val="32"/>
          <w:lang w:val="en-US" w:eastAsia="zh-CN"/>
        </w:rPr>
        <w:t>47</w:t>
      </w:r>
      <w:r>
        <w:rPr>
          <w:rFonts w:hint="eastAsia" w:ascii="仿宋" w:hAnsi="仿宋" w:eastAsia="仿宋"/>
          <w:sz w:val="32"/>
          <w:szCs w:val="32"/>
        </w:rPr>
        <w:t>万元，增长</w:t>
      </w:r>
      <w:r>
        <w:rPr>
          <w:rFonts w:hint="eastAsia" w:ascii="仿宋" w:hAnsi="仿宋" w:eastAsia="仿宋"/>
          <w:sz w:val="32"/>
          <w:szCs w:val="32"/>
          <w:lang w:val="en-US" w:eastAsia="zh-CN"/>
        </w:rPr>
        <w:t>587.5</w:t>
      </w:r>
      <w:r>
        <w:rPr>
          <w:rFonts w:hint="eastAsia" w:ascii="仿宋" w:hAnsi="仿宋" w:eastAsia="仿宋"/>
          <w:sz w:val="32"/>
          <w:szCs w:val="32"/>
        </w:rPr>
        <w:t>%。主要用于</w:t>
      </w:r>
      <w:r>
        <w:rPr>
          <w:rFonts w:hint="eastAsia" w:ascii="仿宋" w:hAnsi="仿宋" w:eastAsia="仿宋"/>
          <w:sz w:val="32"/>
          <w:szCs w:val="32"/>
          <w:lang w:eastAsia="zh-CN"/>
        </w:rPr>
        <w:t>招商稳商工作经费</w:t>
      </w:r>
      <w:r>
        <w:rPr>
          <w:rFonts w:hint="eastAsia" w:ascii="仿宋" w:hAnsi="仿宋" w:eastAsia="仿宋"/>
          <w:sz w:val="32"/>
          <w:szCs w:val="32"/>
        </w:rPr>
        <w:t>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涉外发展服务支出</w:t>
      </w:r>
      <w:r>
        <w:rPr>
          <w:rFonts w:hint="eastAsia" w:ascii="仿宋" w:hAnsi="仿宋" w:eastAsia="仿宋"/>
          <w:sz w:val="32"/>
          <w:szCs w:val="32"/>
          <w:lang w:val="en-US" w:eastAsia="zh-CN"/>
        </w:rPr>
        <w:t>8万元，</w:t>
      </w:r>
      <w:r>
        <w:rPr>
          <w:rFonts w:hint="eastAsia" w:ascii="仿宋" w:hAnsi="仿宋" w:eastAsia="仿宋"/>
          <w:sz w:val="32"/>
          <w:szCs w:val="32"/>
        </w:rPr>
        <w:t>55亿元，较2020年预算数增加47万元，增长587.5%。</w:t>
      </w:r>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w:t>
      </w:r>
      <w:r>
        <w:rPr>
          <w:rFonts w:hint="eastAsia" w:ascii="仿宋" w:hAnsi="仿宋" w:eastAsia="仿宋"/>
          <w:color w:val="auto"/>
          <w:sz w:val="32"/>
          <w:szCs w:val="32"/>
          <w:lang w:eastAsia="zh-CN"/>
        </w:rPr>
        <w:t>十四</w:t>
      </w:r>
      <w:r>
        <w:rPr>
          <w:rFonts w:hint="eastAsia" w:ascii="仿宋" w:hAnsi="仿宋" w:eastAsia="仿宋"/>
          <w:color w:val="auto"/>
          <w:sz w:val="32"/>
          <w:szCs w:val="32"/>
        </w:rPr>
        <w:t>）自然资源海洋气象等支出</w:t>
      </w:r>
      <w:r>
        <w:rPr>
          <w:rFonts w:hint="eastAsia" w:ascii="仿宋" w:hAnsi="仿宋" w:eastAsia="仿宋"/>
          <w:color w:val="auto"/>
          <w:sz w:val="32"/>
          <w:szCs w:val="32"/>
          <w:lang w:val="en-US" w:eastAsia="zh-CN"/>
        </w:rPr>
        <w:t>619万元</w:t>
      </w:r>
      <w:r>
        <w:rPr>
          <w:rFonts w:hint="eastAsia" w:ascii="仿宋" w:hAnsi="仿宋" w:eastAsia="仿宋"/>
          <w:color w:val="auto"/>
          <w:sz w:val="32"/>
          <w:szCs w:val="32"/>
          <w:lang w:eastAsia="zh-CN"/>
        </w:rPr>
        <w:t>，</w:t>
      </w:r>
      <w:r>
        <w:rPr>
          <w:rFonts w:hint="eastAsia" w:ascii="仿宋" w:hAnsi="仿宋" w:eastAsia="仿宋"/>
          <w:color w:val="auto"/>
          <w:sz w:val="32"/>
          <w:szCs w:val="32"/>
        </w:rPr>
        <w:t>较</w:t>
      </w:r>
      <w:r>
        <w:rPr>
          <w:rFonts w:hint="eastAsia" w:ascii="仿宋" w:hAnsi="仿宋" w:eastAsia="仿宋"/>
          <w:color w:val="auto"/>
          <w:sz w:val="32"/>
          <w:szCs w:val="32"/>
          <w:lang w:eastAsia="zh-CN"/>
        </w:rPr>
        <w:t>2020</w:t>
      </w:r>
      <w:r>
        <w:rPr>
          <w:rFonts w:hint="eastAsia" w:ascii="仿宋" w:hAnsi="仿宋" w:eastAsia="仿宋"/>
          <w:color w:val="auto"/>
          <w:sz w:val="32"/>
          <w:szCs w:val="32"/>
        </w:rPr>
        <w:t>年预算数增加</w:t>
      </w:r>
      <w:r>
        <w:rPr>
          <w:rFonts w:hint="eastAsia" w:ascii="仿宋" w:hAnsi="仿宋" w:eastAsia="仿宋"/>
          <w:color w:val="auto"/>
          <w:sz w:val="32"/>
          <w:szCs w:val="32"/>
          <w:lang w:val="en-US" w:eastAsia="zh-CN"/>
        </w:rPr>
        <w:t>60</w:t>
      </w:r>
      <w:r>
        <w:rPr>
          <w:rFonts w:hint="eastAsia" w:ascii="仿宋" w:hAnsi="仿宋" w:eastAsia="仿宋"/>
          <w:color w:val="auto"/>
          <w:sz w:val="32"/>
          <w:szCs w:val="32"/>
        </w:rPr>
        <w:t>万元，增长</w:t>
      </w:r>
      <w:r>
        <w:rPr>
          <w:rFonts w:hint="eastAsia" w:ascii="仿宋" w:hAnsi="仿宋" w:eastAsia="仿宋"/>
          <w:color w:val="auto"/>
          <w:sz w:val="32"/>
          <w:szCs w:val="32"/>
          <w:lang w:val="en-US" w:eastAsia="zh-CN"/>
        </w:rPr>
        <w:t>10.73</w:t>
      </w:r>
      <w:r>
        <w:rPr>
          <w:rFonts w:hint="eastAsia" w:ascii="仿宋" w:hAnsi="仿宋" w:eastAsia="仿宋"/>
          <w:color w:val="auto"/>
          <w:sz w:val="32"/>
          <w:szCs w:val="32"/>
        </w:rPr>
        <w:t>%。</w:t>
      </w:r>
      <w:r>
        <w:rPr>
          <w:rFonts w:hint="eastAsia" w:ascii="仿宋" w:hAnsi="仿宋" w:eastAsia="仿宋"/>
          <w:color w:val="auto"/>
          <w:sz w:val="32"/>
          <w:szCs w:val="32"/>
          <w:lang w:eastAsia="zh-CN"/>
        </w:rPr>
        <w:t>其中自然资源事务</w:t>
      </w:r>
      <w:r>
        <w:rPr>
          <w:rFonts w:hint="eastAsia" w:ascii="仿宋" w:hAnsi="仿宋" w:eastAsia="仿宋"/>
          <w:color w:val="auto"/>
          <w:sz w:val="32"/>
          <w:szCs w:val="32"/>
        </w:rPr>
        <w:t>支出</w:t>
      </w:r>
      <w:r>
        <w:rPr>
          <w:rFonts w:hint="eastAsia" w:ascii="仿宋" w:hAnsi="仿宋" w:eastAsia="仿宋"/>
          <w:color w:val="auto"/>
          <w:sz w:val="32"/>
          <w:szCs w:val="32"/>
          <w:lang w:val="en-US" w:eastAsia="zh-CN"/>
        </w:rPr>
        <w:t xml:space="preserve">619万元，较2020年预算数增加60万元，增长10.73%。 </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十五</w:t>
      </w:r>
      <w:r>
        <w:rPr>
          <w:rFonts w:hint="eastAsia" w:ascii="仿宋" w:hAnsi="仿宋" w:eastAsia="仿宋"/>
          <w:sz w:val="32"/>
          <w:szCs w:val="32"/>
        </w:rPr>
        <w:t>）住房保障支出</w:t>
      </w:r>
      <w:r>
        <w:rPr>
          <w:rFonts w:hint="eastAsia" w:ascii="仿宋" w:hAnsi="仿宋" w:eastAsia="仿宋"/>
          <w:sz w:val="32"/>
          <w:szCs w:val="32"/>
          <w:lang w:val="en-US" w:eastAsia="zh-CN"/>
        </w:rPr>
        <w:t>237万</w:t>
      </w:r>
      <w:r>
        <w:rPr>
          <w:rFonts w:hint="eastAsia" w:ascii="仿宋" w:hAnsi="仿宋" w:eastAsia="仿宋"/>
          <w:sz w:val="32"/>
          <w:szCs w:val="32"/>
        </w:rPr>
        <w:t>元，较2020年预算数增加</w:t>
      </w:r>
      <w:r>
        <w:rPr>
          <w:rFonts w:hint="eastAsia" w:ascii="仿宋" w:hAnsi="仿宋" w:eastAsia="仿宋"/>
          <w:sz w:val="32"/>
          <w:szCs w:val="32"/>
          <w:lang w:val="en-US" w:eastAsia="zh-CN"/>
        </w:rPr>
        <w:t>8</w:t>
      </w:r>
      <w:r>
        <w:rPr>
          <w:rFonts w:hint="eastAsia" w:ascii="仿宋" w:hAnsi="仿宋" w:eastAsia="仿宋"/>
          <w:sz w:val="32"/>
          <w:szCs w:val="32"/>
        </w:rPr>
        <w:t>万元，增长</w:t>
      </w:r>
      <w:r>
        <w:rPr>
          <w:rFonts w:hint="eastAsia" w:ascii="仿宋" w:hAnsi="仿宋" w:eastAsia="仿宋"/>
          <w:sz w:val="32"/>
          <w:szCs w:val="32"/>
          <w:lang w:val="en-US" w:eastAsia="zh-CN"/>
        </w:rPr>
        <w:t>3.49</w:t>
      </w:r>
      <w:r>
        <w:rPr>
          <w:rFonts w:hint="eastAsia" w:ascii="仿宋" w:hAnsi="仿宋" w:eastAsia="仿宋"/>
          <w:sz w:val="32"/>
          <w:szCs w:val="32"/>
        </w:rPr>
        <w:t>%。主要用于城市旧改前期费用等。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lang w:eastAsia="zh-CN"/>
        </w:rPr>
        <w:t>保障性安居工程支出</w:t>
      </w:r>
      <w:r>
        <w:rPr>
          <w:rFonts w:hint="eastAsia" w:ascii="仿宋" w:hAnsi="仿宋" w:eastAsia="仿宋"/>
          <w:sz w:val="32"/>
          <w:szCs w:val="32"/>
          <w:lang w:val="en-US" w:eastAsia="zh-CN"/>
        </w:rPr>
        <w:t>200万元，</w:t>
      </w:r>
      <w:r>
        <w:rPr>
          <w:rFonts w:hint="eastAsia" w:ascii="仿宋" w:hAnsi="仿宋" w:eastAsia="仿宋"/>
          <w:sz w:val="32"/>
          <w:szCs w:val="32"/>
        </w:rPr>
        <w:t>与2020年预算数持平。</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2.住房改革支出37万元，较2020年预算数</w:t>
      </w:r>
      <w:r>
        <w:rPr>
          <w:rFonts w:hint="eastAsia" w:ascii="仿宋" w:hAnsi="仿宋" w:eastAsia="仿宋"/>
          <w:sz w:val="32"/>
          <w:szCs w:val="32"/>
        </w:rPr>
        <w:t>增加</w:t>
      </w:r>
      <w:r>
        <w:rPr>
          <w:rFonts w:hint="eastAsia" w:ascii="仿宋" w:hAnsi="仿宋" w:eastAsia="仿宋"/>
          <w:sz w:val="32"/>
          <w:szCs w:val="32"/>
          <w:lang w:val="en-US" w:eastAsia="zh-CN"/>
        </w:rPr>
        <w:t>8</w:t>
      </w:r>
      <w:r>
        <w:rPr>
          <w:rFonts w:hint="eastAsia" w:ascii="仿宋" w:hAnsi="仿宋" w:eastAsia="仿宋"/>
          <w:sz w:val="32"/>
          <w:szCs w:val="32"/>
        </w:rPr>
        <w:t>万元，增长</w:t>
      </w:r>
      <w:r>
        <w:rPr>
          <w:rFonts w:hint="eastAsia" w:ascii="仿宋" w:hAnsi="仿宋" w:eastAsia="仿宋"/>
          <w:sz w:val="32"/>
          <w:szCs w:val="32"/>
          <w:lang w:val="en-US" w:eastAsia="zh-CN"/>
        </w:rPr>
        <w:t>27.59</w:t>
      </w:r>
      <w:r>
        <w:rPr>
          <w:rFonts w:hint="eastAsia"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十六</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lang w:val="en-US" w:eastAsia="zh-CN"/>
        </w:rPr>
        <w:t>650万元，</w:t>
      </w:r>
      <w:r>
        <w:rPr>
          <w:rFonts w:hint="eastAsia" w:ascii="仿宋" w:hAnsi="仿宋" w:eastAsia="仿宋"/>
          <w:sz w:val="32"/>
          <w:szCs w:val="32"/>
        </w:rPr>
        <w:t>较2020年预算数增加8</w:t>
      </w:r>
      <w:r>
        <w:rPr>
          <w:rFonts w:hint="eastAsia" w:ascii="仿宋" w:hAnsi="仿宋" w:eastAsia="仿宋"/>
          <w:sz w:val="32"/>
          <w:szCs w:val="32"/>
          <w:lang w:val="en-US" w:eastAsia="zh-CN"/>
        </w:rPr>
        <w:t>5</w:t>
      </w:r>
      <w:r>
        <w:rPr>
          <w:rFonts w:hint="eastAsia" w:ascii="仿宋" w:hAnsi="仿宋" w:eastAsia="仿宋"/>
          <w:sz w:val="32"/>
          <w:szCs w:val="32"/>
        </w:rPr>
        <w:t>万元，增长</w:t>
      </w:r>
      <w:r>
        <w:rPr>
          <w:rFonts w:hint="eastAsia" w:ascii="仿宋" w:hAnsi="仿宋" w:eastAsia="仿宋"/>
          <w:sz w:val="32"/>
          <w:szCs w:val="32"/>
          <w:lang w:val="en-US" w:eastAsia="zh-CN"/>
        </w:rPr>
        <w:t>15.04</w:t>
      </w:r>
      <w:r>
        <w:rPr>
          <w:rFonts w:hint="eastAsia" w:ascii="仿宋" w:hAnsi="仿宋" w:eastAsia="仿宋"/>
          <w:sz w:val="32"/>
          <w:szCs w:val="32"/>
        </w:rPr>
        <w:t>%。</w:t>
      </w:r>
      <w:r>
        <w:rPr>
          <w:rFonts w:hint="eastAsia" w:ascii="仿宋" w:hAnsi="仿宋" w:eastAsia="仿宋"/>
          <w:sz w:val="32"/>
          <w:szCs w:val="32"/>
          <w:lang w:eastAsia="zh-CN"/>
        </w:rPr>
        <w:t>其中应急管理事务支出</w:t>
      </w:r>
      <w:r>
        <w:rPr>
          <w:rFonts w:hint="eastAsia" w:ascii="仿宋" w:hAnsi="仿宋" w:eastAsia="仿宋"/>
          <w:sz w:val="32"/>
          <w:szCs w:val="32"/>
          <w:lang w:val="en-US" w:eastAsia="zh-CN"/>
        </w:rPr>
        <w:t>650万元，</w:t>
      </w:r>
      <w:r>
        <w:rPr>
          <w:rFonts w:hint="eastAsia" w:ascii="仿宋" w:hAnsi="仿宋" w:eastAsia="仿宋"/>
          <w:sz w:val="32"/>
          <w:szCs w:val="32"/>
        </w:rPr>
        <w:t>较2020年预算数增加85万元，增长15.04%。</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w:t>
      </w:r>
      <w:r>
        <w:rPr>
          <w:rFonts w:hint="eastAsia" w:ascii="仿宋" w:hAnsi="仿宋" w:eastAsia="仿宋"/>
          <w:sz w:val="32"/>
          <w:szCs w:val="32"/>
          <w:lang w:eastAsia="zh-CN"/>
        </w:rPr>
        <w:t>十七</w:t>
      </w:r>
      <w:r>
        <w:rPr>
          <w:rFonts w:hint="eastAsia" w:ascii="仿宋" w:hAnsi="仿宋" w:eastAsia="仿宋"/>
          <w:sz w:val="32"/>
          <w:szCs w:val="32"/>
        </w:rPr>
        <w:t>）预备费支出</w:t>
      </w:r>
      <w:r>
        <w:rPr>
          <w:rFonts w:hint="eastAsia" w:ascii="仿宋" w:hAnsi="仿宋" w:eastAsia="仿宋"/>
          <w:sz w:val="32"/>
          <w:szCs w:val="32"/>
          <w:lang w:val="en-US" w:eastAsia="zh-CN"/>
        </w:rPr>
        <w:t>3000万</w:t>
      </w:r>
      <w:r>
        <w:rPr>
          <w:rFonts w:hint="eastAsia" w:ascii="仿宋" w:hAnsi="仿宋" w:eastAsia="仿宋"/>
          <w:sz w:val="32"/>
          <w:szCs w:val="32"/>
        </w:rPr>
        <w:t>元</w:t>
      </w:r>
      <w:r>
        <w:rPr>
          <w:rFonts w:hint="eastAsia" w:ascii="仿宋" w:hAnsi="仿宋" w:eastAsia="仿宋"/>
          <w:sz w:val="32"/>
          <w:szCs w:val="32"/>
          <w:lang w:eastAsia="zh-CN"/>
        </w:rPr>
        <w:t>，较2020年预算数增加</w:t>
      </w:r>
      <w:r>
        <w:rPr>
          <w:rFonts w:hint="eastAsia" w:ascii="仿宋" w:hAnsi="仿宋" w:eastAsia="仿宋"/>
          <w:sz w:val="32"/>
          <w:szCs w:val="32"/>
          <w:lang w:val="en-US" w:eastAsia="zh-CN"/>
        </w:rPr>
        <w:t>500</w:t>
      </w:r>
      <w:r>
        <w:rPr>
          <w:rFonts w:hint="eastAsia" w:ascii="仿宋" w:hAnsi="仿宋" w:eastAsia="仿宋"/>
          <w:sz w:val="32"/>
          <w:szCs w:val="32"/>
          <w:lang w:eastAsia="zh-CN"/>
        </w:rPr>
        <w:t>万元，增长</w:t>
      </w:r>
      <w:r>
        <w:rPr>
          <w:rFonts w:hint="eastAsia" w:ascii="仿宋" w:hAnsi="仿宋" w:eastAsia="仿宋"/>
          <w:sz w:val="32"/>
          <w:szCs w:val="32"/>
          <w:lang w:val="en-US" w:eastAsia="zh-CN"/>
        </w:rPr>
        <w:t>20</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（十八）</w:t>
      </w:r>
      <w:r>
        <w:rPr>
          <w:rFonts w:hint="eastAsia" w:ascii="仿宋" w:hAnsi="仿宋" w:eastAsia="仿宋"/>
          <w:sz w:val="32"/>
          <w:szCs w:val="32"/>
        </w:rPr>
        <w:t>其他支出</w:t>
      </w:r>
      <w:r>
        <w:rPr>
          <w:rFonts w:hint="eastAsia" w:ascii="仿宋" w:hAnsi="仿宋" w:eastAsia="仿宋"/>
          <w:sz w:val="32"/>
          <w:szCs w:val="32"/>
          <w:lang w:val="en-US" w:eastAsia="zh-CN"/>
        </w:rPr>
        <w:t>10003万</w:t>
      </w:r>
      <w:r>
        <w:rPr>
          <w:rFonts w:hint="eastAsia" w:ascii="仿宋" w:hAnsi="仿宋" w:eastAsia="仿宋"/>
          <w:sz w:val="32"/>
          <w:szCs w:val="32"/>
        </w:rPr>
        <w:t>元，较2020年预算数减少</w:t>
      </w:r>
      <w:r>
        <w:rPr>
          <w:rFonts w:hint="eastAsia" w:ascii="仿宋" w:hAnsi="仿宋" w:eastAsia="仿宋"/>
          <w:sz w:val="32"/>
          <w:szCs w:val="32"/>
          <w:lang w:val="en-US" w:eastAsia="zh-CN"/>
        </w:rPr>
        <w:t>497</w:t>
      </w:r>
      <w:r>
        <w:rPr>
          <w:rFonts w:hint="eastAsia" w:ascii="仿宋" w:hAnsi="仿宋" w:eastAsia="仿宋"/>
          <w:sz w:val="32"/>
          <w:szCs w:val="32"/>
        </w:rPr>
        <w:t>万元，下降</w:t>
      </w:r>
      <w:r>
        <w:rPr>
          <w:rFonts w:hint="eastAsia" w:ascii="仿宋" w:hAnsi="仿宋" w:eastAsia="仿宋"/>
          <w:sz w:val="32"/>
          <w:szCs w:val="32"/>
          <w:lang w:val="en-US" w:eastAsia="zh-CN"/>
        </w:rPr>
        <w:t>4.73</w:t>
      </w:r>
      <w:r>
        <w:rPr>
          <w:rFonts w:hint="eastAsia" w:ascii="仿宋" w:hAnsi="仿宋" w:eastAsia="仿宋"/>
          <w:sz w:val="32"/>
          <w:szCs w:val="32"/>
        </w:rPr>
        <w:t>%。主要用于预留市里要求我区新配套项、预留调资资金、预留不可预见项目。</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二、财政转移支付安排情况</w:t>
      </w:r>
    </w:p>
    <w:p>
      <w:pPr>
        <w:spacing w:line="600" w:lineRule="exact"/>
        <w:ind w:firstLine="640" w:firstLineChars="200"/>
        <w:rPr>
          <w:rFonts w:ascii="仿宋" w:hAnsi="仿宋" w:eastAsia="仿宋" w:cs="Arial"/>
          <w:kern w:val="0"/>
          <w:sz w:val="32"/>
          <w:szCs w:val="32"/>
        </w:rPr>
      </w:pPr>
      <w:r>
        <w:rPr>
          <w:rFonts w:hint="eastAsia" w:ascii="仿宋" w:hAnsi="仿宋" w:eastAsia="仿宋" w:cs="Arial"/>
          <w:kern w:val="0"/>
          <w:sz w:val="32"/>
          <w:szCs w:val="32"/>
          <w:lang w:val="en-US" w:eastAsia="zh-CN"/>
        </w:rPr>
        <w:t>2021</w:t>
      </w:r>
      <w:r>
        <w:rPr>
          <w:rFonts w:hint="eastAsia" w:ascii="仿宋" w:hAnsi="仿宋" w:eastAsia="仿宋" w:cs="Arial"/>
          <w:kern w:val="0"/>
          <w:sz w:val="32"/>
          <w:szCs w:val="32"/>
        </w:rPr>
        <w:t>年度</w:t>
      </w:r>
      <w:r>
        <w:rPr>
          <w:rFonts w:hint="eastAsia" w:ascii="仿宋" w:hAnsi="仿宋" w:eastAsia="仿宋" w:cs="Arial"/>
          <w:kern w:val="0"/>
          <w:sz w:val="32"/>
          <w:szCs w:val="32"/>
          <w:lang w:eastAsia="zh-CN"/>
        </w:rPr>
        <w:t>鼓楼区无</w:t>
      </w:r>
      <w:r>
        <w:rPr>
          <w:rFonts w:hint="eastAsia" w:ascii="仿宋" w:hAnsi="仿宋" w:eastAsia="仿宋" w:cs="Arial"/>
          <w:kern w:val="0"/>
          <w:sz w:val="32"/>
          <w:szCs w:val="32"/>
        </w:rPr>
        <w:t>对下税收返还和转移支付</w:t>
      </w:r>
      <w:r>
        <w:rPr>
          <w:rFonts w:hint="eastAsia" w:ascii="仿宋" w:hAnsi="仿宋" w:eastAsia="仿宋" w:cs="Arial"/>
          <w:kern w:val="0"/>
          <w:sz w:val="32"/>
          <w:szCs w:val="32"/>
          <w:lang w:eastAsia="zh-CN"/>
        </w:rPr>
        <w:t>预算，</w:t>
      </w:r>
      <w:r>
        <w:rPr>
          <w:rFonts w:hint="eastAsia" w:ascii="仿宋" w:hAnsi="仿宋" w:eastAsia="仿宋" w:cs="Arial"/>
          <w:kern w:val="0"/>
          <w:sz w:val="32"/>
          <w:szCs w:val="32"/>
        </w:rPr>
        <w:t>预算数为</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万元，</w:t>
      </w:r>
      <w:r>
        <w:rPr>
          <w:rFonts w:hint="eastAsia" w:ascii="仿宋" w:hAnsi="仿宋" w:eastAsia="仿宋" w:cs="Arial"/>
          <w:kern w:val="0"/>
          <w:sz w:val="32"/>
          <w:szCs w:val="32"/>
          <w:lang w:eastAsia="zh-CN"/>
        </w:rPr>
        <w:t>与</w:t>
      </w:r>
      <w:r>
        <w:rPr>
          <w:rFonts w:hint="eastAsia" w:ascii="仿宋" w:hAnsi="仿宋" w:eastAsia="仿宋" w:cs="Arial"/>
          <w:kern w:val="0"/>
          <w:sz w:val="32"/>
          <w:szCs w:val="32"/>
          <w:lang w:val="en-US" w:eastAsia="zh-CN"/>
        </w:rPr>
        <w:t>2020年度情况持平。</w:t>
      </w:r>
      <w:r>
        <w:rPr>
          <w:rFonts w:hint="eastAsia" w:ascii="仿宋" w:hAnsi="仿宋" w:eastAsia="仿宋" w:cs="Arial"/>
          <w:kern w:val="0"/>
          <w:sz w:val="32"/>
          <w:szCs w:val="32"/>
        </w:rPr>
        <w:t>具体情况如下：</w:t>
      </w:r>
    </w:p>
    <w:p>
      <w:pPr>
        <w:spacing w:line="600" w:lineRule="exact"/>
        <w:ind w:firstLine="643" w:firstLineChars="200"/>
        <w:rPr>
          <w:rStyle w:val="5"/>
          <w:rFonts w:ascii="楷体" w:hAnsi="楷体" w:eastAsia="楷体" w:cs="Arial"/>
          <w:kern w:val="0"/>
          <w:sz w:val="32"/>
          <w:szCs w:val="32"/>
        </w:rPr>
      </w:pPr>
      <w:r>
        <w:rPr>
          <w:rFonts w:hint="eastAsia" w:ascii="楷体" w:hAnsi="楷体" w:eastAsia="楷体" w:cs="Arial"/>
          <w:b/>
          <w:kern w:val="0"/>
          <w:sz w:val="32"/>
          <w:szCs w:val="32"/>
        </w:rPr>
        <w:t>（一）</w:t>
      </w:r>
      <w:r>
        <w:rPr>
          <w:rStyle w:val="5"/>
          <w:rFonts w:hint="eastAsia" w:ascii="楷体" w:hAnsi="楷体" w:eastAsia="楷体" w:cs="Arial"/>
          <w:kern w:val="0"/>
          <w:sz w:val="32"/>
          <w:szCs w:val="32"/>
        </w:rPr>
        <w:t>一般性转移支付</w:t>
      </w:r>
    </w:p>
    <w:p>
      <w:pPr>
        <w:spacing w:line="600" w:lineRule="exact"/>
        <w:rPr>
          <w:rFonts w:ascii="仿宋" w:hAnsi="仿宋" w:eastAsia="仿宋" w:cs="Arial"/>
          <w:b/>
          <w:kern w:val="0"/>
          <w:sz w:val="32"/>
          <w:szCs w:val="32"/>
        </w:rPr>
      </w:pPr>
      <w:r>
        <w:rPr>
          <w:rFonts w:hint="eastAsia" w:ascii="仿宋" w:hAnsi="仿宋" w:eastAsia="仿宋" w:cs="Arial"/>
          <w:kern w:val="0"/>
          <w:sz w:val="32"/>
          <w:szCs w:val="32"/>
          <w:lang w:val="en-US" w:eastAsia="zh-CN"/>
        </w:rPr>
        <w:t xml:space="preserve">    </w:t>
      </w: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因此预算公开附表中，未有一般公共预算对下一般性转移支付预算数据。</w:t>
      </w:r>
    </w:p>
    <w:p>
      <w:pPr>
        <w:spacing w:line="600" w:lineRule="exact"/>
        <w:ind w:firstLine="643" w:firstLineChars="200"/>
        <w:rPr>
          <w:rStyle w:val="5"/>
          <w:rFonts w:ascii="楷体" w:hAnsi="楷体" w:eastAsia="楷体" w:cs="Arial"/>
          <w:b w:val="0"/>
          <w:kern w:val="0"/>
          <w:sz w:val="32"/>
          <w:szCs w:val="32"/>
        </w:rPr>
      </w:pPr>
      <w:r>
        <w:rPr>
          <w:rFonts w:hint="eastAsia" w:ascii="楷体" w:hAnsi="楷体" w:eastAsia="楷体" w:cs="Arial"/>
          <w:b/>
          <w:kern w:val="0"/>
          <w:sz w:val="32"/>
          <w:szCs w:val="32"/>
        </w:rPr>
        <w:t>（二）</w:t>
      </w:r>
      <w:r>
        <w:rPr>
          <w:rStyle w:val="5"/>
          <w:rFonts w:hint="eastAsia" w:ascii="楷体" w:hAnsi="楷体" w:eastAsia="楷体" w:cs="Arial"/>
          <w:kern w:val="0"/>
          <w:sz w:val="32"/>
          <w:szCs w:val="32"/>
        </w:rPr>
        <w:t>专项转移支付</w:t>
      </w:r>
    </w:p>
    <w:p>
      <w:pPr>
        <w:spacing w:line="600" w:lineRule="exact"/>
        <w:ind w:firstLine="640" w:firstLineChars="200"/>
        <w:rPr>
          <w:rFonts w:hint="eastAsia" w:ascii="仿宋" w:hAnsi="仿宋" w:eastAsia="仿宋" w:cs="Arial"/>
          <w:kern w:val="0"/>
          <w:sz w:val="32"/>
          <w:szCs w:val="32"/>
          <w:lang w:eastAsia="zh-CN"/>
        </w:rPr>
      </w:pPr>
      <w:r>
        <w:rPr>
          <w:rFonts w:hint="eastAsia" w:ascii="仿宋" w:hAnsi="仿宋" w:eastAsia="仿宋" w:cs="Arial"/>
          <w:kern w:val="0"/>
          <w:sz w:val="32"/>
          <w:szCs w:val="32"/>
        </w:rPr>
        <w:t>鼓楼区所辖乡镇作为一级预算部门管理，未单独编制政府预算，为此未有政府性基金对下税收返还和转移支付预算数据。</w:t>
      </w:r>
      <w:r>
        <w:rPr>
          <w:rFonts w:hint="eastAsia" w:ascii="仿宋" w:hAnsi="仿宋" w:eastAsia="仿宋" w:cs="Arial"/>
          <w:kern w:val="0"/>
          <w:sz w:val="32"/>
          <w:szCs w:val="32"/>
          <w:lang w:eastAsia="zh-CN"/>
        </w:rPr>
        <w:t>因此预算公开附表中，未有一般公共预算对下专项转移支付预算数据。</w:t>
      </w:r>
    </w:p>
    <w:p>
      <w:pPr>
        <w:numPr>
          <w:ilvl w:val="0"/>
          <w:numId w:val="1"/>
        </w:numPr>
        <w:spacing w:line="600" w:lineRule="exact"/>
        <w:ind w:firstLine="643" w:firstLineChars="200"/>
        <w:rPr>
          <w:rStyle w:val="5"/>
          <w:rFonts w:hint="eastAsia" w:ascii="楷体" w:hAnsi="楷体" w:eastAsia="楷体" w:cs="Arial"/>
          <w:kern w:val="0"/>
          <w:sz w:val="32"/>
          <w:szCs w:val="32"/>
        </w:rPr>
      </w:pPr>
      <w:r>
        <w:rPr>
          <w:rStyle w:val="5"/>
          <w:rFonts w:hint="eastAsia" w:ascii="楷体" w:hAnsi="楷体" w:eastAsia="楷体" w:cs="Arial"/>
          <w:kern w:val="0"/>
          <w:sz w:val="32"/>
          <w:szCs w:val="32"/>
        </w:rPr>
        <w:t>税收返还</w:t>
      </w:r>
    </w:p>
    <w:p>
      <w:pPr>
        <w:numPr>
          <w:ilvl w:val="0"/>
          <w:numId w:val="0"/>
        </w:numPr>
        <w:spacing w:line="600" w:lineRule="exact"/>
        <w:rPr>
          <w:rStyle w:val="5"/>
          <w:rFonts w:hint="eastAsia" w:ascii="楷体" w:hAnsi="楷体" w:eastAsia="楷体" w:cs="Arial"/>
          <w:kern w:val="0"/>
          <w:sz w:val="32"/>
          <w:szCs w:val="32"/>
          <w:lang w:val="en-US" w:eastAsia="zh-CN"/>
        </w:rPr>
      </w:pPr>
      <w:r>
        <w:rPr>
          <w:rStyle w:val="5"/>
          <w:rFonts w:hint="eastAsia" w:ascii="楷体" w:hAnsi="楷体" w:eastAsia="楷体" w:cs="Arial"/>
          <w:kern w:val="0"/>
          <w:sz w:val="32"/>
          <w:szCs w:val="32"/>
          <w:lang w:val="en-US" w:eastAsia="zh-CN"/>
        </w:rPr>
        <w:t xml:space="preserve">   </w:t>
      </w:r>
      <w:r>
        <w:rPr>
          <w:rFonts w:hint="eastAsia" w:ascii="仿宋" w:hAnsi="仿宋" w:eastAsia="仿宋" w:cs="Arial"/>
          <w:kern w:val="0"/>
          <w:sz w:val="32"/>
          <w:szCs w:val="32"/>
          <w:lang w:val="en-US" w:eastAsia="zh-CN"/>
        </w:rPr>
        <w:t xml:space="preserve"> 鼓楼区所辖乡镇作为一级预算部门管理，未单独编制政府预算，为此2021年度未有一般公共预算对各街镇无税收返还预算。</w:t>
      </w:r>
    </w:p>
    <w:p>
      <w:pPr>
        <w:spacing w:line="60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三、举借政府债务情况</w:t>
      </w:r>
    </w:p>
    <w:p>
      <w:pPr>
        <w:spacing w:line="600" w:lineRule="exact"/>
        <w:ind w:firstLine="640" w:firstLineChars="200"/>
        <w:rPr>
          <w:rFonts w:hint="eastAsia" w:ascii="仿宋" w:hAnsi="仿宋" w:eastAsia="仿宋"/>
          <w:snapToGrid w:val="0"/>
          <w:kern w:val="0"/>
          <w:sz w:val="32"/>
          <w:szCs w:val="32"/>
          <w:highlight w:val="none"/>
          <w:lang w:val="en-US" w:eastAsia="zh-CN"/>
        </w:rPr>
      </w:pPr>
      <w:r>
        <w:rPr>
          <w:rFonts w:hint="eastAsia" w:ascii="仿宋" w:hAnsi="仿宋" w:eastAsia="仿宋"/>
          <w:snapToGrid w:val="0"/>
          <w:kern w:val="0"/>
          <w:sz w:val="32"/>
          <w:szCs w:val="32"/>
          <w:highlight w:val="none"/>
          <w:lang w:val="en-US" w:eastAsia="zh-CN"/>
        </w:rPr>
        <w:t>2020年，全区新增政府债务限额387055万元，实际发行新增债券38950万元（一般债券12250万元，专项债券26700万元）。截至2020年底，全区政府债务余额296863万元（一般债务87568万元，专项债务209295万元）；区本级政府债务余额296863万元（一般债务87568万元，专项债务209295万元），债务余额严格控制在上级核定的限额387055万元内。</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四、预算绩效开展情况</w:t>
      </w:r>
    </w:p>
    <w:p>
      <w:pPr>
        <w:spacing w:line="600" w:lineRule="exact"/>
        <w:ind w:firstLine="620"/>
        <w:rPr>
          <w:rFonts w:hint="eastAsia" w:ascii="仿宋" w:hAnsi="仿宋" w:eastAsia="仿宋"/>
          <w:sz w:val="32"/>
          <w:szCs w:val="32"/>
        </w:rPr>
      </w:pPr>
      <w:r>
        <w:rPr>
          <w:rFonts w:hint="eastAsia" w:ascii="仿宋" w:hAnsi="仿宋" w:eastAsia="仿宋" w:cs="Arial"/>
          <w:kern w:val="0"/>
          <w:sz w:val="32"/>
          <w:szCs w:val="32"/>
          <w:lang w:eastAsia="zh-CN"/>
        </w:rPr>
        <w:t>目前，鼓楼区</w:t>
      </w:r>
      <w:r>
        <w:rPr>
          <w:rFonts w:hint="eastAsia" w:ascii="仿宋" w:hAnsi="仿宋" w:eastAsia="仿宋" w:cs="Arial"/>
          <w:kern w:val="0"/>
          <w:sz w:val="32"/>
          <w:szCs w:val="32"/>
        </w:rPr>
        <w:t>财政部门</w:t>
      </w:r>
      <w:r>
        <w:rPr>
          <w:rFonts w:hint="eastAsia" w:ascii="仿宋" w:hAnsi="仿宋" w:eastAsia="仿宋" w:cs="Arial"/>
          <w:kern w:val="0"/>
          <w:sz w:val="32"/>
          <w:szCs w:val="32"/>
          <w:lang w:eastAsia="zh-CN"/>
        </w:rPr>
        <w:t>积极</w:t>
      </w:r>
      <w:r>
        <w:rPr>
          <w:rFonts w:hint="eastAsia" w:ascii="仿宋" w:hAnsi="仿宋" w:eastAsia="仿宋"/>
          <w:sz w:val="32"/>
          <w:szCs w:val="32"/>
        </w:rPr>
        <w:t>对财政重点支出项目</w:t>
      </w:r>
      <w:r>
        <w:rPr>
          <w:rFonts w:hint="eastAsia" w:ascii="仿宋" w:hAnsi="仿宋" w:eastAsia="仿宋"/>
          <w:sz w:val="32"/>
          <w:szCs w:val="32"/>
          <w:lang w:eastAsia="zh-CN"/>
        </w:rPr>
        <w:t>开展</w:t>
      </w:r>
      <w:r>
        <w:rPr>
          <w:rFonts w:hint="eastAsia" w:ascii="仿宋" w:hAnsi="仿宋" w:eastAsia="仿宋"/>
          <w:sz w:val="32"/>
          <w:szCs w:val="32"/>
        </w:rPr>
        <w:t>绩效评价</w:t>
      </w:r>
      <w:r>
        <w:rPr>
          <w:rFonts w:hint="eastAsia" w:ascii="仿宋" w:hAnsi="仿宋" w:eastAsia="仿宋"/>
          <w:sz w:val="32"/>
          <w:szCs w:val="32"/>
          <w:lang w:eastAsia="zh-CN"/>
        </w:rPr>
        <w:t>工作</w:t>
      </w:r>
      <w:r>
        <w:rPr>
          <w:rFonts w:hint="eastAsia" w:ascii="仿宋" w:hAnsi="仿宋" w:eastAsia="仿宋"/>
          <w:sz w:val="32"/>
          <w:szCs w:val="32"/>
        </w:rPr>
        <w:t>，</w:t>
      </w:r>
      <w:r>
        <w:rPr>
          <w:rFonts w:hint="eastAsia" w:ascii="仿宋" w:hAnsi="仿宋" w:eastAsia="仿宋"/>
          <w:sz w:val="32"/>
          <w:szCs w:val="32"/>
          <w:lang w:eastAsia="zh-CN"/>
        </w:rPr>
        <w:t>待完成后即随决算一并公开。</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五、名词解释</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1.一般公共预算总收入</w:t>
      </w:r>
    </w:p>
    <w:p>
      <w:pPr>
        <w:rPr>
          <w:rFonts w:hint="eastAsia" w:ascii="仿宋" w:hAnsi="仿宋" w:eastAsia="仿宋" w:cs="Arial"/>
          <w:kern w:val="0"/>
          <w:sz w:val="32"/>
          <w:szCs w:val="32"/>
        </w:rPr>
      </w:pPr>
      <w:r>
        <w:rPr>
          <w:rFonts w:hint="eastAsia" w:ascii="仿宋" w:hAnsi="仿宋" w:eastAsia="仿宋" w:cs="Arial"/>
          <w:kern w:val="0"/>
          <w:sz w:val="32"/>
          <w:szCs w:val="32"/>
        </w:rPr>
        <w:t>　　指相对于1994年分税制改革以前的老口径收入，一般包括地方一般公共预算收入和上划中央收入，除非特指，通常不包括政府性基金收入。</w:t>
      </w:r>
    </w:p>
    <w:p>
      <w:pPr>
        <w:rPr>
          <w:rFonts w:hint="eastAsia" w:ascii="仿宋" w:hAnsi="仿宋" w:eastAsia="仿宋" w:cs="Arial"/>
          <w:kern w:val="0"/>
          <w:sz w:val="32"/>
          <w:szCs w:val="32"/>
        </w:rPr>
      </w:pPr>
      <w:r>
        <w:rPr>
          <w:rFonts w:hint="eastAsia" w:ascii="仿宋" w:hAnsi="仿宋" w:eastAsia="仿宋" w:cs="Arial"/>
          <w:kern w:val="0"/>
          <w:sz w:val="32"/>
          <w:szCs w:val="32"/>
        </w:rPr>
        <w:t>　　2.地方一般公共预算收入与一般公共预算支出</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地方一般公共预算收入，是按照财政部规定的统一科目和口径统计的收入，包括地方固定收入以及中央与地方共享收入中地方所得部分。</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一般公共预算支出，是相对于地方一般公共预算收入的一个概念，是指国家对地方一般公共预算收入有计划的分配和使用而安排的支出。按政府主要职能活动分为“类”、“款”、“项”、“目”四个级次，具体划分由财政部统一规定。</w:t>
      </w:r>
    </w:p>
    <w:p>
      <w:pPr>
        <w:rPr>
          <w:rFonts w:hint="eastAsia" w:ascii="仿宋" w:hAnsi="仿宋" w:eastAsia="仿宋" w:cs="Arial"/>
          <w:kern w:val="0"/>
          <w:sz w:val="32"/>
          <w:szCs w:val="32"/>
        </w:rPr>
      </w:pPr>
      <w:r>
        <w:rPr>
          <w:rFonts w:hint="eastAsia" w:ascii="仿宋" w:hAnsi="仿宋" w:eastAsia="仿宋" w:cs="Arial"/>
          <w:kern w:val="0"/>
          <w:sz w:val="32"/>
          <w:szCs w:val="32"/>
        </w:rPr>
        <w:t>　　3.上划中央收入</w:t>
      </w:r>
    </w:p>
    <w:p>
      <w:pPr>
        <w:ind w:firstLine="560"/>
        <w:rPr>
          <w:rFonts w:hint="eastAsia" w:ascii="仿宋" w:hAnsi="仿宋" w:eastAsia="仿宋" w:cs="Arial"/>
          <w:kern w:val="0"/>
          <w:sz w:val="32"/>
          <w:szCs w:val="32"/>
        </w:rPr>
      </w:pPr>
      <w:r>
        <w:rPr>
          <w:rFonts w:hint="eastAsia" w:ascii="仿宋" w:hAnsi="仿宋" w:eastAsia="仿宋" w:cs="Arial"/>
          <w:kern w:val="0"/>
          <w:sz w:val="32"/>
          <w:szCs w:val="32"/>
        </w:rPr>
        <w:t>指按分税制计算，地方上划中央的税收收入部分，含增值税50％、消费税100％、车辆购置税100%、企业所得税60％和个人所得税60％。</w:t>
      </w:r>
    </w:p>
    <w:p>
      <w:pPr>
        <w:rPr>
          <w:rFonts w:hint="eastAsia" w:ascii="仿宋" w:hAnsi="仿宋" w:eastAsia="仿宋" w:cs="Arial"/>
          <w:kern w:val="0"/>
          <w:sz w:val="32"/>
          <w:szCs w:val="32"/>
        </w:rPr>
      </w:pPr>
      <w:r>
        <w:rPr>
          <w:rFonts w:hint="eastAsia" w:ascii="仿宋" w:hAnsi="仿宋" w:eastAsia="仿宋" w:cs="Arial"/>
          <w:kern w:val="0"/>
          <w:sz w:val="32"/>
          <w:szCs w:val="32"/>
        </w:rPr>
        <w:t>　　4.预算绩效管理</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预算绩效指预算资金所达到的产出和结果。全面实施预算绩效管理是推进国家治理体系和治理能力现代化的内在要求，是深化财税体制改革、建立现代财政制度的重要内容，是优化财政资源配置、提升公共服务质量的关键举措。</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5.内控</w:t>
      </w:r>
    </w:p>
    <w:p>
      <w:pPr>
        <w:ind w:firstLine="640" w:firstLineChars="200"/>
        <w:rPr>
          <w:rFonts w:ascii="仿宋" w:hAnsi="仿宋" w:eastAsia="仿宋" w:cs="Arial"/>
          <w:kern w:val="0"/>
          <w:sz w:val="32"/>
          <w:szCs w:val="32"/>
        </w:rPr>
      </w:pPr>
      <w:r>
        <w:rPr>
          <w:rFonts w:hint="eastAsia" w:ascii="仿宋" w:hAnsi="仿宋" w:eastAsia="仿宋" w:cs="Arial"/>
          <w:kern w:val="0"/>
          <w:sz w:val="32"/>
          <w:szCs w:val="32"/>
        </w:rPr>
        <w:t>指通过查找、梳理、评估财政业务及管理中的各类风险，制定、完善、实施一系列的制度、流程、程序和方法，对财政工作风险进行事前防范、事中控制、事后监督和纠正，进而提高财政工作内部管理水平。</w:t>
      </w:r>
    </w:p>
    <w:p>
      <w:pPr>
        <w:rPr>
          <w:rFonts w:hint="eastAsia" w:ascii="仿宋" w:hAnsi="仿宋" w:eastAsia="仿宋" w:cs="Arial"/>
          <w:kern w:val="0"/>
          <w:sz w:val="32"/>
          <w:szCs w:val="32"/>
        </w:rPr>
      </w:pPr>
      <w:r>
        <w:rPr>
          <w:rFonts w:hint="eastAsia" w:ascii="仿宋" w:hAnsi="仿宋" w:eastAsia="仿宋" w:cs="Arial"/>
          <w:kern w:val="0"/>
          <w:sz w:val="32"/>
          <w:szCs w:val="32"/>
        </w:rPr>
        <w:t>　　6.民生支出</w:t>
      </w:r>
    </w:p>
    <w:p>
      <w:pPr>
        <w:rPr>
          <w:rFonts w:hint="eastAsia" w:ascii="仿宋" w:hAnsi="仿宋" w:eastAsia="仿宋" w:cs="Arial"/>
          <w:kern w:val="0"/>
          <w:sz w:val="32"/>
          <w:szCs w:val="32"/>
        </w:rPr>
      </w:pPr>
      <w:r>
        <w:rPr>
          <w:rFonts w:hint="eastAsia" w:ascii="仿宋" w:hAnsi="仿宋" w:eastAsia="仿宋" w:cs="Arial"/>
          <w:kern w:val="0"/>
          <w:sz w:val="32"/>
          <w:szCs w:val="32"/>
        </w:rPr>
        <w:t>　　指一般公共预算支出中用于支持保障和改善民生方面的支出，包括与人民群众生活直接相关的教育、卫生健康、社会保障和就业、住房保障、文化旅游体育与传媒方面的支出，以及农林水、交通运输、节能环保、城乡社区事务等与民生密切相关的支出。</w:t>
      </w:r>
    </w:p>
    <w:p>
      <w:pPr>
        <w:rPr>
          <w:rFonts w:hint="eastAsia" w:ascii="仿宋" w:hAnsi="仿宋" w:eastAsia="仿宋" w:cs="Arial"/>
          <w:kern w:val="0"/>
          <w:sz w:val="32"/>
          <w:szCs w:val="32"/>
        </w:rPr>
      </w:pPr>
      <w:r>
        <w:rPr>
          <w:rFonts w:hint="eastAsia" w:ascii="仿宋" w:hAnsi="仿宋" w:eastAsia="仿宋" w:cs="Arial"/>
          <w:kern w:val="0"/>
          <w:sz w:val="32"/>
          <w:szCs w:val="32"/>
        </w:rPr>
        <w:t>　  7.税收返还和转移支付</w:t>
      </w:r>
    </w:p>
    <w:p>
      <w:pPr>
        <w:rPr>
          <w:rFonts w:hint="eastAsia" w:ascii="仿宋" w:hAnsi="仿宋" w:eastAsia="仿宋" w:cs="Arial"/>
          <w:kern w:val="0"/>
          <w:sz w:val="32"/>
          <w:szCs w:val="32"/>
        </w:rPr>
      </w:pPr>
      <w:r>
        <w:rPr>
          <w:rFonts w:hint="eastAsia" w:ascii="仿宋" w:hAnsi="仿宋" w:eastAsia="仿宋" w:cs="Arial"/>
          <w:kern w:val="0"/>
          <w:sz w:val="32"/>
          <w:szCs w:val="32"/>
        </w:rPr>
        <w:t>　　税收返还是指1994年分税制改革、2002年所得税收入分享改革、2009年成品油税费改革后，对原属于地方的收入划为中央收入部分，给予地方的补偿。包括增值税、消费税“两税返还”，所得税基数返还，以及成品油价格和税费改革税收返还等。</w:t>
      </w:r>
    </w:p>
    <w:p>
      <w:pPr>
        <w:rPr>
          <w:rFonts w:hint="eastAsia" w:ascii="仿宋" w:hAnsi="仿宋" w:eastAsia="仿宋" w:cs="Arial"/>
          <w:kern w:val="0"/>
          <w:sz w:val="32"/>
          <w:szCs w:val="32"/>
        </w:rPr>
      </w:pPr>
      <w:r>
        <w:rPr>
          <w:rFonts w:hint="eastAsia" w:ascii="仿宋" w:hAnsi="仿宋" w:eastAsia="仿宋" w:cs="Arial"/>
          <w:kern w:val="0"/>
          <w:sz w:val="32"/>
          <w:szCs w:val="32"/>
        </w:rPr>
        <w:t>　　转移支付是指上级政府按照有关法律、财政体制和政策规定，给予下级政府的补助资金。2009年起简化为一般性转移支付和专项转移支付两类。</w:t>
      </w:r>
    </w:p>
    <w:p>
      <w:pPr>
        <w:rPr>
          <w:rFonts w:hint="eastAsia" w:ascii="仿宋" w:hAnsi="仿宋" w:eastAsia="仿宋" w:cs="Arial"/>
          <w:kern w:val="0"/>
          <w:sz w:val="32"/>
          <w:szCs w:val="32"/>
        </w:rPr>
      </w:pPr>
      <w:r>
        <w:rPr>
          <w:rFonts w:hint="eastAsia" w:ascii="仿宋" w:hAnsi="仿宋" w:eastAsia="仿宋" w:cs="Arial"/>
          <w:kern w:val="0"/>
          <w:sz w:val="32"/>
          <w:szCs w:val="32"/>
        </w:rPr>
        <w:t>　　8.一般性转移支付</w:t>
      </w:r>
    </w:p>
    <w:p>
      <w:pPr>
        <w:rPr>
          <w:rFonts w:hint="eastAsia" w:ascii="仿宋" w:hAnsi="仿宋" w:eastAsia="仿宋" w:cs="Arial"/>
          <w:kern w:val="0"/>
          <w:sz w:val="32"/>
          <w:szCs w:val="32"/>
        </w:rPr>
      </w:pPr>
      <w:r>
        <w:rPr>
          <w:rFonts w:hint="eastAsia" w:ascii="仿宋" w:hAnsi="仿宋" w:eastAsia="仿宋" w:cs="Arial"/>
          <w:kern w:val="0"/>
          <w:sz w:val="32"/>
          <w:szCs w:val="32"/>
        </w:rPr>
        <w:t>　　指为弥补财政实力薄弱地区的财力缺口，均衡地区间财力差距，实现地区间基本公共服务能力的均等化，上级财政安排给下级财政的补助支出，由地方统筹安排。</w:t>
      </w:r>
    </w:p>
    <w:p>
      <w:pPr>
        <w:rPr>
          <w:rFonts w:hint="eastAsia" w:ascii="仿宋" w:hAnsi="仿宋" w:eastAsia="仿宋" w:cs="Arial"/>
          <w:kern w:val="0"/>
          <w:sz w:val="32"/>
          <w:szCs w:val="32"/>
        </w:rPr>
      </w:pPr>
      <w:r>
        <w:rPr>
          <w:rFonts w:hint="eastAsia" w:ascii="仿宋" w:hAnsi="仿宋" w:eastAsia="仿宋" w:cs="Arial"/>
          <w:kern w:val="0"/>
          <w:sz w:val="32"/>
          <w:szCs w:val="32"/>
        </w:rPr>
        <w:t>　　9.专项转移支付</w:t>
      </w:r>
    </w:p>
    <w:p>
      <w:pPr>
        <w:ind w:firstLine="645"/>
        <w:rPr>
          <w:rFonts w:hint="eastAsia" w:ascii="仿宋" w:hAnsi="仿宋" w:eastAsia="仿宋" w:cs="Arial"/>
          <w:kern w:val="0"/>
          <w:sz w:val="32"/>
          <w:szCs w:val="32"/>
        </w:rPr>
      </w:pPr>
      <w:r>
        <w:rPr>
          <w:rFonts w:hint="eastAsia" w:ascii="仿宋" w:hAnsi="仿宋" w:eastAsia="仿宋" w:cs="Arial"/>
          <w:kern w:val="0"/>
          <w:sz w:val="32"/>
          <w:szCs w:val="32"/>
        </w:rPr>
        <w:t>指上级财政为实现特定的宏观政策及事业发展战略目标，以及对委托下级政府代理的一些事务或上下级共同承担事务进行补偿而设立的补助资金，需按规定用途使用。专项转移支付重点用于教育、卫生健康、社会保障、农林水等公共服务领域。</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10.预算稳定调节基金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指为实现宏观调控目标，保持年度间政府预算的衔接和稳定，各级一般公共预算设置的储备性资金。各级政府性基金预算、国有资本经营预算和社会保险基金预算不得设置预算稳定调节基金。</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 xml:space="preserve">11.地方政府债券 </w:t>
      </w:r>
      <w:r>
        <w:rPr>
          <w:rFonts w:ascii="仿宋" w:hAnsi="仿宋" w:eastAsia="仿宋" w:cs="Arial"/>
          <w:kern w:val="0"/>
          <w:sz w:val="32"/>
          <w:szCs w:val="32"/>
        </w:rPr>
        <w:t xml:space="preserve"> </w:t>
      </w:r>
    </w:p>
    <w:p>
      <w:pPr>
        <w:ind w:firstLine="570"/>
        <w:rPr>
          <w:rFonts w:hint="eastAsia" w:ascii="仿宋" w:hAnsi="仿宋" w:eastAsia="仿宋" w:cs="Arial"/>
          <w:kern w:val="0"/>
          <w:sz w:val="32"/>
          <w:szCs w:val="32"/>
        </w:rPr>
      </w:pPr>
      <w:r>
        <w:rPr>
          <w:rFonts w:hint="eastAsia" w:ascii="仿宋" w:hAnsi="仿宋" w:eastAsia="仿宋" w:cs="Arial"/>
          <w:kern w:val="0"/>
          <w:sz w:val="32"/>
          <w:szCs w:val="32"/>
        </w:rPr>
        <w:t>由省级以上地方政府发行的用于公益性项目支出的债券（省级以下政府由省级代发）。举借地方政府债券规模，即债务限额由国务院报全国人民代表大会或者全国人民代表大会常务委员会批准。省、自治区、直辖市依照国务院下达的限额举借债务，报本级人民代表大会常务委员会批准并下达市、县区债务限额。</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12.机关工资福利支出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反映机关和参照公务员法管理的事业单位在职职工和编制外长期聘用人员的各类劳动报酬，以及为上述人员缴纳的各项社会保险费等。</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13</w:t>
      </w:r>
      <w:r>
        <w:rPr>
          <w:rFonts w:hint="eastAsia" w:ascii="仿宋" w:hAnsi="仿宋" w:eastAsia="仿宋" w:cs="Arial"/>
          <w:kern w:val="0"/>
          <w:sz w:val="32"/>
          <w:szCs w:val="32"/>
        </w:rPr>
        <w:t>.机关商品和服务支出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反映机关和参公事业单位购买商品和服务的各类支出，不包括用于购置固定资产、战略性和应急性物资储备等资本性支出。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4</w:t>
      </w:r>
      <w:r>
        <w:rPr>
          <w:rFonts w:hint="eastAsia" w:ascii="仿宋" w:hAnsi="仿宋" w:eastAsia="仿宋" w:cs="Arial"/>
          <w:kern w:val="0"/>
          <w:sz w:val="32"/>
          <w:szCs w:val="32"/>
        </w:rPr>
        <w:t>.机关资本性支出（一）</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反映机关和参公事业单位资本性支出。切块由发展改革部门安排的基本建设支出中机关和参公事业单位资本性支出不在此科目反映。</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.机关资本性支出（二）</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反映切块由发展改革部门安排的基本建设支出中机关和参公事业单位资本性支出。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1</w:t>
      </w:r>
      <w:r>
        <w:rPr>
          <w:rFonts w:hint="eastAsia" w:ascii="仿宋" w:hAnsi="仿宋" w:eastAsia="仿宋" w:cs="Arial"/>
          <w:kern w:val="0"/>
          <w:sz w:val="32"/>
          <w:szCs w:val="32"/>
          <w:lang w:val="en-US" w:eastAsia="zh-CN"/>
        </w:rPr>
        <w:t>6</w:t>
      </w:r>
      <w:r>
        <w:rPr>
          <w:rFonts w:hint="eastAsia" w:ascii="仿宋" w:hAnsi="仿宋" w:eastAsia="仿宋" w:cs="Arial"/>
          <w:kern w:val="0"/>
          <w:sz w:val="32"/>
          <w:szCs w:val="32"/>
        </w:rPr>
        <w:t>.对事业单位经常性补助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反映对事业单位（不含参公事业单位）的经常性补助支出，包括工资福利支出、商品和服务支出、对事业单位其他补助。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17</w:t>
      </w:r>
      <w:r>
        <w:rPr>
          <w:rFonts w:hint="eastAsia" w:ascii="仿宋" w:hAnsi="仿宋" w:eastAsia="仿宋" w:cs="Arial"/>
          <w:kern w:val="0"/>
          <w:sz w:val="32"/>
          <w:szCs w:val="32"/>
        </w:rPr>
        <w:t>.对事业单位资本性补助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反映对事业单位（不含参公事业单位）的资本性补助支出。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18</w:t>
      </w:r>
      <w:r>
        <w:rPr>
          <w:rFonts w:hint="eastAsia" w:ascii="仿宋" w:hAnsi="仿宋" w:eastAsia="仿宋" w:cs="Arial"/>
          <w:kern w:val="0"/>
          <w:sz w:val="32"/>
          <w:szCs w:val="32"/>
        </w:rPr>
        <w:t>.对企业补助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反映政府对各类企业的补助支出，包括费用补贴、利息补贴、其他对企业补助。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lang w:val="en-US" w:eastAsia="zh-CN"/>
        </w:rPr>
        <w:t>19</w:t>
      </w:r>
      <w:r>
        <w:rPr>
          <w:rFonts w:hint="eastAsia" w:ascii="仿宋" w:hAnsi="仿宋" w:eastAsia="仿宋" w:cs="Arial"/>
          <w:kern w:val="0"/>
          <w:sz w:val="32"/>
          <w:szCs w:val="32"/>
        </w:rPr>
        <w:t>.对个人和家庭的补助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反映政府用于对个人和家庭的补助支出，包括社会福利和救助、助学金、个人农业生产补贴、离退休费、其他对个人和家庭补助。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0</w:t>
      </w:r>
      <w:r>
        <w:rPr>
          <w:rFonts w:hint="eastAsia" w:ascii="仿宋" w:hAnsi="仿宋" w:eastAsia="仿宋" w:cs="Arial"/>
          <w:kern w:val="0"/>
          <w:sz w:val="32"/>
          <w:szCs w:val="32"/>
        </w:rPr>
        <w:t>.对社会保障基金补助</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反映政府对社会保</w:t>
      </w:r>
      <w:r>
        <w:rPr>
          <w:rFonts w:hint="eastAsia" w:ascii="仿宋" w:hAnsi="仿宋" w:eastAsia="仿宋" w:cs="Arial"/>
          <w:kern w:val="0"/>
          <w:sz w:val="32"/>
          <w:szCs w:val="32"/>
          <w:lang w:eastAsia="zh-CN"/>
        </w:rPr>
        <w:t>险</w:t>
      </w:r>
      <w:r>
        <w:rPr>
          <w:rFonts w:hint="eastAsia" w:ascii="仿宋" w:hAnsi="仿宋" w:eastAsia="仿宋" w:cs="Arial"/>
          <w:kern w:val="0"/>
          <w:sz w:val="32"/>
          <w:szCs w:val="32"/>
        </w:rPr>
        <w:t>基金的朴助以及补充全国社会保障基金的支出。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1</w:t>
      </w:r>
      <w:r>
        <w:rPr>
          <w:rFonts w:hint="eastAsia" w:ascii="仿宋" w:hAnsi="仿宋" w:eastAsia="仿宋" w:cs="Arial"/>
          <w:kern w:val="0"/>
          <w:sz w:val="32"/>
          <w:szCs w:val="32"/>
        </w:rPr>
        <w:t>.债务利息及费用支出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反映政府偿还国内外债务利息及发行、兑付、登记等费用支出。</w:t>
      </w:r>
    </w:p>
    <w:p>
      <w:pPr>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2</w:t>
      </w:r>
      <w:r>
        <w:rPr>
          <w:rFonts w:hint="eastAsia" w:ascii="仿宋" w:hAnsi="仿宋" w:eastAsia="仿宋" w:cs="Arial"/>
          <w:kern w:val="0"/>
          <w:sz w:val="32"/>
          <w:szCs w:val="32"/>
          <w:lang w:val="en-US" w:eastAsia="zh-CN"/>
        </w:rPr>
        <w:t>2</w:t>
      </w:r>
      <w:r>
        <w:rPr>
          <w:rFonts w:hint="eastAsia" w:ascii="仿宋" w:hAnsi="仿宋" w:eastAsia="仿宋" w:cs="Arial"/>
          <w:kern w:val="0"/>
          <w:sz w:val="32"/>
          <w:szCs w:val="32"/>
        </w:rPr>
        <w:t>.其他支出</w:t>
      </w:r>
    </w:p>
    <w:p>
      <w:pPr>
        <w:spacing w:line="600" w:lineRule="exact"/>
        <w:ind w:firstLine="640" w:firstLineChars="200"/>
        <w:rPr>
          <w:rFonts w:hint="eastAsia" w:ascii="仿宋" w:hAnsi="仿宋" w:eastAsia="仿宋" w:cs="Arial"/>
          <w:kern w:val="0"/>
          <w:sz w:val="32"/>
          <w:szCs w:val="32"/>
        </w:rPr>
      </w:pPr>
      <w:r>
        <w:rPr>
          <w:rFonts w:hint="eastAsia" w:ascii="仿宋" w:hAnsi="仿宋" w:eastAsia="仿宋" w:cs="Arial"/>
          <w:kern w:val="0"/>
          <w:sz w:val="32"/>
          <w:szCs w:val="32"/>
        </w:rPr>
        <w:t>反映不能划分到上述经济科目的其他支出。</w:t>
      </w:r>
    </w:p>
    <w:p>
      <w:pPr>
        <w:spacing w:line="600" w:lineRule="exact"/>
        <w:ind w:firstLine="620"/>
        <w:rPr>
          <w:rFonts w:ascii="仿宋" w:hAnsi="仿宋" w:eastAsia="仿宋"/>
          <w:sz w:val="32"/>
          <w:szCs w:val="32"/>
        </w:rPr>
      </w:pPr>
    </w:p>
    <w:p>
      <w:pPr>
        <w:spacing w:line="600" w:lineRule="exact"/>
        <w:ind w:firstLine="620"/>
        <w:rPr>
          <w:rFonts w:ascii="黑体" w:hAnsi="黑体" w:eastAsia="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156F6"/>
    <w:multiLevelType w:val="singleLevel"/>
    <w:tmpl w:val="5A8156F6"/>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A6"/>
    <w:rsid w:val="000204A3"/>
    <w:rsid w:val="00057A3C"/>
    <w:rsid w:val="00102DF0"/>
    <w:rsid w:val="002411BA"/>
    <w:rsid w:val="00313891"/>
    <w:rsid w:val="005775D9"/>
    <w:rsid w:val="00580AD9"/>
    <w:rsid w:val="005D12B2"/>
    <w:rsid w:val="00651375"/>
    <w:rsid w:val="007A0B3E"/>
    <w:rsid w:val="009D34A6"/>
    <w:rsid w:val="00B03E7C"/>
    <w:rsid w:val="00D905AB"/>
    <w:rsid w:val="00E469B6"/>
    <w:rsid w:val="00EE575F"/>
    <w:rsid w:val="00FC6FDA"/>
    <w:rsid w:val="01B52D82"/>
    <w:rsid w:val="034D3AF0"/>
    <w:rsid w:val="045D247C"/>
    <w:rsid w:val="04812849"/>
    <w:rsid w:val="04CD1B42"/>
    <w:rsid w:val="05556760"/>
    <w:rsid w:val="0B4D6BAD"/>
    <w:rsid w:val="0B8148E6"/>
    <w:rsid w:val="0C946828"/>
    <w:rsid w:val="0D85293D"/>
    <w:rsid w:val="10F3701D"/>
    <w:rsid w:val="112348D1"/>
    <w:rsid w:val="14EA1FE0"/>
    <w:rsid w:val="15CB2C72"/>
    <w:rsid w:val="169D56F2"/>
    <w:rsid w:val="17C136FA"/>
    <w:rsid w:val="19A57D55"/>
    <w:rsid w:val="1A3D5263"/>
    <w:rsid w:val="1CC149FA"/>
    <w:rsid w:val="1E4102A5"/>
    <w:rsid w:val="1E7D5FEC"/>
    <w:rsid w:val="1ED312C0"/>
    <w:rsid w:val="20662906"/>
    <w:rsid w:val="20A23154"/>
    <w:rsid w:val="218D13B9"/>
    <w:rsid w:val="24C841FD"/>
    <w:rsid w:val="271E0863"/>
    <w:rsid w:val="2A33015B"/>
    <w:rsid w:val="2A6A6B4F"/>
    <w:rsid w:val="2FD32C97"/>
    <w:rsid w:val="2FF90694"/>
    <w:rsid w:val="31024993"/>
    <w:rsid w:val="3F1109D3"/>
    <w:rsid w:val="4070330D"/>
    <w:rsid w:val="40A12222"/>
    <w:rsid w:val="44375B06"/>
    <w:rsid w:val="45750AFD"/>
    <w:rsid w:val="464B0394"/>
    <w:rsid w:val="472A5879"/>
    <w:rsid w:val="47C53F86"/>
    <w:rsid w:val="4B0017F1"/>
    <w:rsid w:val="5058500D"/>
    <w:rsid w:val="52CE56D9"/>
    <w:rsid w:val="54B1497A"/>
    <w:rsid w:val="55CF1C57"/>
    <w:rsid w:val="581665DA"/>
    <w:rsid w:val="5A3122AC"/>
    <w:rsid w:val="5CBC0920"/>
    <w:rsid w:val="5CF06C3D"/>
    <w:rsid w:val="63FA1C74"/>
    <w:rsid w:val="643837BA"/>
    <w:rsid w:val="65246A88"/>
    <w:rsid w:val="662D20B3"/>
    <w:rsid w:val="67E85718"/>
    <w:rsid w:val="6DD9140A"/>
    <w:rsid w:val="6DFF4D43"/>
    <w:rsid w:val="6F3F55CD"/>
    <w:rsid w:val="73280D2F"/>
    <w:rsid w:val="7519162B"/>
    <w:rsid w:val="76780A58"/>
    <w:rsid w:val="77D533B9"/>
    <w:rsid w:val="7ADC2134"/>
    <w:rsid w:val="7E444C18"/>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22"/>
    <w:rPr>
      <w:b/>
      <w:b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284</Words>
  <Characters>1624</Characters>
  <Lines>13</Lines>
  <Paragraphs>3</Paragraphs>
  <ScaleCrop>false</ScaleCrop>
  <LinksUpToDate>false</LinksUpToDate>
  <CharactersWithSpaces>1905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2018-01-02T08:12:00Z</dcterms:created>
  <dc:creator>何吾志</dc:creator>
  <cp:lastModifiedBy>user</cp:lastModifiedBy>
  <cp:lastPrinted>2019-02-26T08:53:00Z</cp:lastPrinted>
  <dcterms:modified xsi:type="dcterms:W3CDTF">2021-01-22T01:25:09Z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