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 xml:space="preserve">2： </w:t>
      </w:r>
      <w:bookmarkStart w:id="0" w:name="_GoBack"/>
      <w:bookmarkEnd w:id="0"/>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政府预决算相关重要事项说明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一、鼓楼区本级支出预算说明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020</w:t>
      </w:r>
      <w:r>
        <w:rPr>
          <w:rFonts w:hint="eastAsia" w:ascii="仿宋" w:hAnsi="仿宋" w:eastAsia="仿宋"/>
          <w:sz w:val="32"/>
          <w:szCs w:val="32"/>
        </w:rPr>
        <w:t>年度鼓楼区本级一般公共预算支出数为</w:t>
      </w:r>
      <w:r>
        <w:rPr>
          <w:rFonts w:hint="eastAsia" w:ascii="仿宋" w:hAnsi="仿宋" w:eastAsia="仿宋"/>
          <w:sz w:val="32"/>
          <w:szCs w:val="32"/>
          <w:lang w:val="en-US" w:eastAsia="zh-CN"/>
        </w:rPr>
        <w:t>229538</w:t>
      </w:r>
      <w:r>
        <w:rPr>
          <w:rFonts w:hint="eastAsia" w:ascii="仿宋" w:hAnsi="仿宋" w:eastAsia="仿宋"/>
          <w:sz w:val="32"/>
          <w:szCs w:val="32"/>
        </w:rPr>
        <w:t>万元，比</w:t>
      </w:r>
      <w:r>
        <w:rPr>
          <w:rFonts w:hint="eastAsia" w:ascii="仿宋" w:hAnsi="仿宋" w:eastAsia="仿宋"/>
          <w:sz w:val="32"/>
          <w:szCs w:val="32"/>
          <w:lang w:eastAsia="zh-CN"/>
        </w:rPr>
        <w:t>2019</w:t>
      </w:r>
      <w:r>
        <w:rPr>
          <w:rFonts w:hint="eastAsia" w:ascii="仿宋" w:hAnsi="仿宋" w:eastAsia="仿宋"/>
          <w:sz w:val="32"/>
          <w:szCs w:val="32"/>
        </w:rPr>
        <w:t>年度预算数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17683</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7.2</w:t>
      </w:r>
      <w:r>
        <w:rPr>
          <w:rFonts w:hint="eastAsia" w:ascii="仿宋" w:hAnsi="仿宋" w:eastAsia="仿宋"/>
          <w:sz w:val="32"/>
          <w:szCs w:val="32"/>
        </w:rPr>
        <w:t>%。具体情况如下：</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（一）一般公共服务支出</w:t>
      </w:r>
      <w:r>
        <w:rPr>
          <w:rFonts w:hint="eastAsia" w:ascii="仿宋" w:hAnsi="仿宋" w:eastAsia="仿宋"/>
          <w:sz w:val="32"/>
          <w:szCs w:val="32"/>
          <w:lang w:val="en-US" w:eastAsia="zh-CN"/>
        </w:rPr>
        <w:t>40018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1601</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3.8</w:t>
      </w:r>
      <w:r>
        <w:rPr>
          <w:rFonts w:hint="eastAsia" w:ascii="仿宋" w:hAnsi="仿宋" w:eastAsia="仿宋"/>
          <w:sz w:val="32"/>
          <w:szCs w:val="32"/>
        </w:rPr>
        <w:t>%。主要用于人才发展、知识产权、招商引资、精神文明建设、数字鼓楼营运及设备款、综治维稳经费、平安建设经费、基层关工委工作经费以及一般公共服务部门的运转经费。</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1.人大事务</w:t>
      </w:r>
      <w:r>
        <w:rPr>
          <w:rFonts w:hint="eastAsia" w:ascii="仿宋" w:hAnsi="仿宋" w:eastAsia="仿宋"/>
          <w:sz w:val="32"/>
          <w:szCs w:val="32"/>
          <w:lang w:val="en-US" w:eastAsia="zh-CN"/>
        </w:rPr>
        <w:t>888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95</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9.7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2.政协事务</w:t>
      </w:r>
      <w:r>
        <w:rPr>
          <w:rFonts w:hint="eastAsia" w:ascii="仿宋" w:hAnsi="仿宋" w:eastAsia="仿宋"/>
          <w:sz w:val="32"/>
          <w:szCs w:val="32"/>
          <w:lang w:val="en-US" w:eastAsia="zh-CN"/>
        </w:rPr>
        <w:t>707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89</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11.2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3.政府办公厅（室）及相关机构事务</w:t>
      </w:r>
      <w:r>
        <w:rPr>
          <w:rFonts w:hint="eastAsia" w:ascii="仿宋" w:hAnsi="仿宋" w:eastAsia="仿宋"/>
          <w:sz w:val="32"/>
          <w:szCs w:val="32"/>
          <w:lang w:val="en-US" w:eastAsia="zh-CN"/>
        </w:rPr>
        <w:t>13359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1996</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13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4.发展与改革事务</w:t>
      </w:r>
      <w:r>
        <w:rPr>
          <w:rFonts w:hint="eastAsia" w:ascii="仿宋" w:hAnsi="仿宋" w:eastAsia="仿宋"/>
          <w:sz w:val="32"/>
          <w:szCs w:val="32"/>
          <w:lang w:val="en-US" w:eastAsia="zh-CN"/>
        </w:rPr>
        <w:t>1370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689</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101.2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5.统计信息事务</w:t>
      </w:r>
      <w:r>
        <w:rPr>
          <w:rFonts w:hint="eastAsia" w:ascii="仿宋" w:hAnsi="仿宋" w:eastAsia="仿宋"/>
          <w:sz w:val="32"/>
          <w:szCs w:val="32"/>
          <w:lang w:val="en-US" w:eastAsia="zh-CN"/>
        </w:rPr>
        <w:t>526</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15</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2.8%。</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6.财政事务</w:t>
      </w:r>
      <w:r>
        <w:rPr>
          <w:rFonts w:hint="eastAsia" w:ascii="仿宋" w:hAnsi="仿宋" w:eastAsia="仿宋"/>
          <w:sz w:val="32"/>
          <w:szCs w:val="32"/>
          <w:lang w:val="en-US" w:eastAsia="zh-CN"/>
        </w:rPr>
        <w:t>1290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18万元</w:t>
      </w:r>
      <w:r>
        <w:rPr>
          <w:rFonts w:hint="eastAsia" w:ascii="仿宋" w:hAnsi="仿宋" w:eastAsia="仿宋"/>
          <w:sz w:val="32"/>
          <w:szCs w:val="32"/>
        </w:rPr>
        <w:t>，</w:t>
      </w:r>
      <w:r>
        <w:rPr>
          <w:rFonts w:hint="eastAsia" w:ascii="仿宋" w:hAnsi="仿宋" w:eastAsia="仿宋"/>
          <w:sz w:val="32"/>
          <w:szCs w:val="32"/>
          <w:lang w:eastAsia="zh-CN"/>
        </w:rPr>
        <w:t>下降</w:t>
      </w:r>
      <w:r>
        <w:rPr>
          <w:rFonts w:hint="eastAsia" w:ascii="仿宋" w:hAnsi="仿宋" w:eastAsia="仿宋"/>
          <w:sz w:val="32"/>
          <w:szCs w:val="32"/>
          <w:lang w:val="en-US" w:eastAsia="zh-CN"/>
        </w:rPr>
        <w:t>1.4%。</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7.税收事务</w:t>
      </w:r>
      <w:r>
        <w:rPr>
          <w:rFonts w:hint="eastAsia" w:ascii="仿宋" w:hAnsi="仿宋" w:eastAsia="仿宋"/>
          <w:sz w:val="32"/>
          <w:szCs w:val="32"/>
          <w:highlight w:val="none"/>
          <w:lang w:val="en-US" w:eastAsia="zh-CN"/>
        </w:rPr>
        <w:t>1640</w:t>
      </w:r>
      <w:r>
        <w:rPr>
          <w:rFonts w:hint="eastAsia" w:ascii="仿宋" w:hAnsi="仿宋" w:eastAsia="仿宋"/>
          <w:sz w:val="32"/>
          <w:szCs w:val="32"/>
          <w:highlight w:val="none"/>
        </w:rPr>
        <w:t>万元，较</w:t>
      </w:r>
      <w:r>
        <w:rPr>
          <w:rFonts w:hint="eastAsia" w:ascii="仿宋" w:hAnsi="仿宋" w:eastAsia="仿宋"/>
          <w:sz w:val="32"/>
          <w:szCs w:val="32"/>
          <w:highlight w:val="none"/>
          <w:lang w:eastAsia="zh-CN"/>
        </w:rPr>
        <w:t>2019</w:t>
      </w:r>
      <w:r>
        <w:rPr>
          <w:rFonts w:hint="eastAsia" w:ascii="仿宋" w:hAnsi="仿宋" w:eastAsia="仿宋"/>
          <w:sz w:val="32"/>
          <w:szCs w:val="32"/>
          <w:highlight w:val="none"/>
        </w:rPr>
        <w:t>年预算数</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514</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下降</w:t>
      </w:r>
      <w:r>
        <w:rPr>
          <w:rFonts w:hint="eastAsia" w:ascii="仿宋" w:hAnsi="仿宋" w:eastAsia="仿宋"/>
          <w:sz w:val="32"/>
          <w:szCs w:val="32"/>
          <w:highlight w:val="none"/>
          <w:lang w:val="en-US" w:eastAsia="zh-CN"/>
        </w:rPr>
        <w:t>23.9</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8.审计事务</w:t>
      </w:r>
      <w:r>
        <w:rPr>
          <w:rFonts w:hint="eastAsia" w:ascii="仿宋" w:hAnsi="仿宋" w:eastAsia="仿宋"/>
          <w:sz w:val="32"/>
          <w:szCs w:val="32"/>
          <w:lang w:val="en-US" w:eastAsia="zh-CN"/>
        </w:rPr>
        <w:t>295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下降</w:t>
      </w:r>
      <w:r>
        <w:rPr>
          <w:rFonts w:hint="eastAsia" w:ascii="仿宋" w:hAnsi="仿宋" w:eastAsia="仿宋"/>
          <w:sz w:val="32"/>
          <w:szCs w:val="32"/>
          <w:highlight w:val="none"/>
          <w:lang w:val="en-US" w:eastAsia="zh-CN"/>
        </w:rPr>
        <w:t>3.6</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9.人力资源事务</w:t>
      </w:r>
      <w:r>
        <w:rPr>
          <w:rFonts w:hint="eastAsia" w:ascii="仿宋" w:hAnsi="仿宋" w:eastAsia="仿宋"/>
          <w:sz w:val="32"/>
          <w:szCs w:val="32"/>
          <w:lang w:val="en-US" w:eastAsia="zh-CN"/>
        </w:rPr>
        <w:t>372</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105</w:t>
      </w:r>
      <w:r>
        <w:rPr>
          <w:rFonts w:hint="eastAsia" w:ascii="仿宋" w:hAnsi="仿宋" w:eastAsia="仿宋"/>
          <w:sz w:val="32"/>
          <w:szCs w:val="32"/>
        </w:rPr>
        <w:t>万元，增长</w:t>
      </w:r>
      <w:r>
        <w:rPr>
          <w:rFonts w:hint="eastAsia" w:ascii="仿宋" w:hAnsi="仿宋" w:eastAsia="仿宋"/>
          <w:sz w:val="32"/>
          <w:szCs w:val="32"/>
          <w:lang w:val="en-US" w:eastAsia="zh-CN"/>
        </w:rPr>
        <w:t>39.3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10.纪检监察事务</w:t>
      </w:r>
      <w:r>
        <w:rPr>
          <w:rFonts w:hint="eastAsia" w:ascii="仿宋" w:hAnsi="仿宋" w:eastAsia="仿宋"/>
          <w:sz w:val="32"/>
          <w:szCs w:val="32"/>
          <w:lang w:val="en-US" w:eastAsia="zh-CN"/>
        </w:rPr>
        <w:t>2076</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435</w:t>
      </w:r>
      <w:r>
        <w:rPr>
          <w:rFonts w:hint="eastAsia" w:ascii="仿宋" w:hAnsi="仿宋" w:eastAsia="仿宋"/>
          <w:sz w:val="32"/>
          <w:szCs w:val="32"/>
        </w:rPr>
        <w:t>万元，增长</w:t>
      </w:r>
      <w:r>
        <w:rPr>
          <w:rFonts w:hint="eastAsia" w:ascii="仿宋" w:hAnsi="仿宋" w:eastAsia="仿宋"/>
          <w:sz w:val="32"/>
          <w:szCs w:val="32"/>
          <w:lang w:val="en-US" w:eastAsia="zh-CN"/>
        </w:rPr>
        <w:t>26.5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11.商贸事务</w:t>
      </w:r>
      <w:r>
        <w:rPr>
          <w:rFonts w:hint="eastAsia" w:ascii="仿宋" w:hAnsi="仿宋" w:eastAsia="仿宋"/>
          <w:sz w:val="32"/>
          <w:szCs w:val="32"/>
          <w:lang w:val="en-US" w:eastAsia="zh-CN"/>
        </w:rPr>
        <w:t>999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84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9.2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12.民族事务</w:t>
      </w:r>
      <w:r>
        <w:rPr>
          <w:rFonts w:hint="eastAsia" w:ascii="仿宋" w:hAnsi="仿宋" w:eastAsia="仿宋"/>
          <w:sz w:val="32"/>
          <w:szCs w:val="32"/>
          <w:lang w:val="en-US" w:eastAsia="zh-CN"/>
        </w:rPr>
        <w:t>100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72</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下降</w:t>
      </w:r>
      <w:r>
        <w:rPr>
          <w:rFonts w:hint="eastAsia" w:ascii="仿宋" w:hAnsi="仿宋" w:eastAsia="仿宋"/>
          <w:sz w:val="32"/>
          <w:szCs w:val="32"/>
          <w:highlight w:val="none"/>
          <w:lang w:val="en-US" w:eastAsia="zh-CN"/>
        </w:rPr>
        <w:t>41.9</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.港澳台事务</w:t>
      </w:r>
      <w:r>
        <w:rPr>
          <w:rFonts w:hint="eastAsia" w:ascii="仿宋" w:hAnsi="仿宋" w:eastAsia="仿宋"/>
          <w:sz w:val="32"/>
          <w:szCs w:val="32"/>
          <w:lang w:val="en-US" w:eastAsia="zh-CN"/>
        </w:rPr>
        <w:t>80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36</w:t>
      </w:r>
      <w:r>
        <w:rPr>
          <w:rFonts w:hint="eastAsia" w:ascii="仿宋" w:hAnsi="仿宋" w:eastAsia="仿宋"/>
          <w:sz w:val="32"/>
          <w:szCs w:val="32"/>
        </w:rPr>
        <w:t>万元，下降</w:t>
      </w:r>
      <w:r>
        <w:rPr>
          <w:rFonts w:hint="eastAsia" w:ascii="仿宋" w:hAnsi="仿宋" w:eastAsia="仿宋"/>
          <w:sz w:val="32"/>
          <w:szCs w:val="32"/>
          <w:lang w:val="en-US" w:eastAsia="zh-CN"/>
        </w:rPr>
        <w:t>31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rPr>
        <w:t>.档案事务</w:t>
      </w:r>
      <w:r>
        <w:rPr>
          <w:rFonts w:hint="eastAsia" w:ascii="仿宋" w:hAnsi="仿宋" w:eastAsia="仿宋"/>
          <w:sz w:val="32"/>
          <w:szCs w:val="32"/>
          <w:lang w:val="en-US" w:eastAsia="zh-CN"/>
        </w:rPr>
        <w:t>91</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w:t>
      </w:r>
      <w:r>
        <w:rPr>
          <w:rFonts w:hint="eastAsia" w:ascii="仿宋" w:hAnsi="仿宋" w:eastAsia="仿宋"/>
          <w:sz w:val="32"/>
          <w:szCs w:val="32"/>
        </w:rPr>
        <w:t>万元，下降</w:t>
      </w:r>
      <w:r>
        <w:rPr>
          <w:rFonts w:hint="eastAsia" w:ascii="仿宋" w:hAnsi="仿宋" w:eastAsia="仿宋"/>
          <w:sz w:val="32"/>
          <w:szCs w:val="32"/>
          <w:lang w:val="en-US" w:eastAsia="zh-CN"/>
        </w:rPr>
        <w:t>1.1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15</w:t>
      </w:r>
      <w:r>
        <w:rPr>
          <w:rFonts w:hint="eastAsia" w:ascii="仿宋" w:hAnsi="仿宋" w:eastAsia="仿宋"/>
          <w:sz w:val="32"/>
          <w:szCs w:val="32"/>
        </w:rPr>
        <w:t>.民主党派及工商联事务</w:t>
      </w:r>
      <w:r>
        <w:rPr>
          <w:rFonts w:hint="eastAsia" w:ascii="仿宋" w:hAnsi="仿宋" w:eastAsia="仿宋"/>
          <w:sz w:val="32"/>
          <w:szCs w:val="32"/>
          <w:lang w:val="en-US" w:eastAsia="zh-CN"/>
        </w:rPr>
        <w:t>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5</w:t>
      </w:r>
      <w:r>
        <w:rPr>
          <w:rFonts w:hint="eastAsia" w:ascii="仿宋" w:hAnsi="仿宋" w:eastAsia="仿宋"/>
          <w:sz w:val="32"/>
          <w:szCs w:val="32"/>
        </w:rPr>
        <w:t>万元，下降</w:t>
      </w:r>
      <w:r>
        <w:rPr>
          <w:rFonts w:hint="eastAsia" w:ascii="仿宋" w:hAnsi="仿宋" w:eastAsia="仿宋"/>
          <w:sz w:val="32"/>
          <w:szCs w:val="32"/>
          <w:lang w:val="en-US" w:eastAsia="zh-CN"/>
        </w:rPr>
        <w:t>41.7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16</w:t>
      </w:r>
      <w:r>
        <w:rPr>
          <w:rFonts w:hint="eastAsia" w:ascii="仿宋" w:hAnsi="仿宋" w:eastAsia="仿宋"/>
          <w:sz w:val="32"/>
          <w:szCs w:val="32"/>
        </w:rPr>
        <w:t>.群众团体事务</w:t>
      </w:r>
      <w:r>
        <w:rPr>
          <w:rFonts w:hint="eastAsia" w:ascii="仿宋" w:hAnsi="仿宋" w:eastAsia="仿宋"/>
          <w:sz w:val="32"/>
          <w:szCs w:val="32"/>
          <w:lang w:val="en-US" w:eastAsia="zh-CN"/>
        </w:rPr>
        <w:t>562</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76</w:t>
      </w:r>
      <w:r>
        <w:rPr>
          <w:rFonts w:hint="eastAsia" w:ascii="仿宋" w:hAnsi="仿宋" w:eastAsia="仿宋"/>
          <w:sz w:val="32"/>
          <w:szCs w:val="32"/>
        </w:rPr>
        <w:t>万元，下降</w:t>
      </w:r>
      <w:r>
        <w:rPr>
          <w:rFonts w:hint="eastAsia" w:ascii="仿宋" w:hAnsi="仿宋" w:eastAsia="仿宋"/>
          <w:sz w:val="32"/>
          <w:szCs w:val="32"/>
          <w:lang w:val="en-US" w:eastAsia="zh-CN"/>
        </w:rPr>
        <w:t>11.9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17</w:t>
      </w:r>
      <w:r>
        <w:rPr>
          <w:rFonts w:hint="eastAsia" w:ascii="仿宋" w:hAnsi="仿宋" w:eastAsia="仿宋"/>
          <w:sz w:val="32"/>
          <w:szCs w:val="32"/>
        </w:rPr>
        <w:t>.党委办公厅（室）及相关机构事务</w:t>
      </w:r>
      <w:r>
        <w:rPr>
          <w:rFonts w:hint="eastAsia" w:ascii="仿宋" w:hAnsi="仿宋" w:eastAsia="仿宋"/>
          <w:sz w:val="32"/>
          <w:szCs w:val="32"/>
          <w:lang w:val="en-US" w:eastAsia="zh-CN"/>
        </w:rPr>
        <w:t>845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85</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11.2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18</w:t>
      </w:r>
      <w:r>
        <w:rPr>
          <w:rFonts w:hint="eastAsia" w:ascii="仿宋" w:hAnsi="仿宋" w:eastAsia="仿宋"/>
          <w:sz w:val="32"/>
          <w:szCs w:val="32"/>
        </w:rPr>
        <w:t>.组织事务</w:t>
      </w:r>
      <w:r>
        <w:rPr>
          <w:rFonts w:hint="eastAsia" w:ascii="仿宋" w:hAnsi="仿宋" w:eastAsia="仿宋"/>
          <w:sz w:val="32"/>
          <w:szCs w:val="32"/>
          <w:lang w:val="en-US" w:eastAsia="zh-CN"/>
        </w:rPr>
        <w:t>1119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20</w:t>
      </w:r>
      <w:r>
        <w:rPr>
          <w:rFonts w:hint="eastAsia" w:ascii="仿宋" w:hAnsi="仿宋" w:eastAsia="仿宋"/>
          <w:sz w:val="32"/>
          <w:szCs w:val="32"/>
        </w:rPr>
        <w:t>万元，下降</w:t>
      </w:r>
      <w:r>
        <w:rPr>
          <w:rFonts w:hint="eastAsia" w:ascii="仿宋" w:hAnsi="仿宋" w:eastAsia="仿宋"/>
          <w:sz w:val="32"/>
          <w:szCs w:val="32"/>
          <w:lang w:val="en-US" w:eastAsia="zh-CN"/>
        </w:rPr>
        <w:t>1.8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19</w:t>
      </w:r>
      <w:r>
        <w:rPr>
          <w:rFonts w:hint="eastAsia" w:ascii="仿宋" w:hAnsi="仿宋" w:eastAsia="仿宋"/>
          <w:sz w:val="32"/>
          <w:szCs w:val="32"/>
        </w:rPr>
        <w:t>.宣传事务</w:t>
      </w:r>
      <w:r>
        <w:rPr>
          <w:rFonts w:hint="eastAsia" w:ascii="仿宋" w:hAnsi="仿宋" w:eastAsia="仿宋"/>
          <w:sz w:val="32"/>
          <w:szCs w:val="32"/>
          <w:lang w:val="en-US" w:eastAsia="zh-CN"/>
        </w:rPr>
        <w:t>1300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341</w:t>
      </w:r>
      <w:r>
        <w:rPr>
          <w:rFonts w:hint="eastAsia" w:ascii="仿宋" w:hAnsi="仿宋" w:eastAsia="仿宋"/>
          <w:sz w:val="32"/>
          <w:szCs w:val="32"/>
        </w:rPr>
        <w:t>万元，增长</w:t>
      </w:r>
      <w:r>
        <w:rPr>
          <w:rFonts w:hint="eastAsia" w:ascii="仿宋" w:hAnsi="仿宋" w:eastAsia="仿宋"/>
          <w:sz w:val="32"/>
          <w:szCs w:val="32"/>
          <w:lang w:val="en-US" w:eastAsia="zh-CN"/>
        </w:rPr>
        <w:t>35.6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20</w:t>
      </w:r>
      <w:r>
        <w:rPr>
          <w:rFonts w:hint="eastAsia" w:ascii="仿宋" w:hAnsi="仿宋" w:eastAsia="仿宋"/>
          <w:sz w:val="32"/>
          <w:szCs w:val="32"/>
        </w:rPr>
        <w:t>.统战事务</w:t>
      </w:r>
      <w:r>
        <w:rPr>
          <w:rFonts w:hint="eastAsia" w:ascii="仿宋" w:hAnsi="仿宋" w:eastAsia="仿宋"/>
          <w:sz w:val="32"/>
          <w:szCs w:val="32"/>
          <w:lang w:val="en-US" w:eastAsia="zh-CN"/>
        </w:rPr>
        <w:t>378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33</w:t>
      </w:r>
      <w:r>
        <w:rPr>
          <w:rFonts w:hint="eastAsia" w:ascii="仿宋" w:hAnsi="仿宋" w:eastAsia="仿宋"/>
          <w:sz w:val="32"/>
          <w:szCs w:val="32"/>
        </w:rPr>
        <w:t>万元，增长</w:t>
      </w:r>
      <w:r>
        <w:rPr>
          <w:rFonts w:hint="eastAsia" w:ascii="仿宋" w:hAnsi="仿宋" w:eastAsia="仿宋"/>
          <w:sz w:val="32"/>
          <w:szCs w:val="32"/>
          <w:lang w:val="en-US" w:eastAsia="zh-CN"/>
        </w:rPr>
        <w:t>9.6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21</w:t>
      </w:r>
      <w:r>
        <w:rPr>
          <w:rFonts w:hint="eastAsia" w:ascii="仿宋" w:hAnsi="仿宋" w:eastAsia="仿宋"/>
          <w:sz w:val="32"/>
          <w:szCs w:val="32"/>
        </w:rPr>
        <w:t>.其他共产党事务支出16</w:t>
      </w:r>
      <w:r>
        <w:rPr>
          <w:rFonts w:hint="eastAsia" w:ascii="仿宋" w:hAnsi="仿宋" w:eastAsia="仿宋"/>
          <w:sz w:val="32"/>
          <w:szCs w:val="32"/>
          <w:lang w:val="en-US" w:eastAsia="zh-CN"/>
        </w:rPr>
        <w:t>19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6</w:t>
      </w:r>
      <w:r>
        <w:rPr>
          <w:rFonts w:hint="eastAsia" w:ascii="仿宋" w:hAnsi="仿宋" w:eastAsia="仿宋"/>
          <w:sz w:val="32"/>
          <w:szCs w:val="32"/>
        </w:rPr>
        <w:t>万元，下降</w:t>
      </w:r>
      <w:r>
        <w:rPr>
          <w:rFonts w:hint="eastAsia" w:ascii="仿宋" w:hAnsi="仿宋" w:eastAsia="仿宋"/>
          <w:sz w:val="32"/>
          <w:szCs w:val="32"/>
          <w:lang w:val="en-US" w:eastAsia="zh-CN"/>
        </w:rPr>
        <w:t>0.4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eastAsia="zh-CN"/>
        </w:rPr>
        <w:t>市场监督管理事务支出</w:t>
      </w:r>
      <w:r>
        <w:rPr>
          <w:rFonts w:hint="eastAsia" w:ascii="仿宋" w:hAnsi="仿宋" w:eastAsia="仿宋"/>
          <w:sz w:val="32"/>
          <w:szCs w:val="32"/>
          <w:lang w:val="en-US" w:eastAsia="zh-CN"/>
        </w:rPr>
        <w:t>3978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215</w:t>
      </w:r>
      <w:r>
        <w:rPr>
          <w:rFonts w:hint="eastAsia" w:ascii="仿宋" w:hAnsi="仿宋" w:eastAsia="仿宋"/>
          <w:sz w:val="32"/>
          <w:szCs w:val="32"/>
        </w:rPr>
        <w:t>万元，增长</w:t>
      </w:r>
      <w:r>
        <w:rPr>
          <w:rFonts w:hint="eastAsia" w:ascii="仿宋" w:hAnsi="仿宋" w:eastAsia="仿宋"/>
          <w:sz w:val="32"/>
          <w:szCs w:val="32"/>
          <w:lang w:val="en-US" w:eastAsia="zh-CN"/>
        </w:rPr>
        <w:t>5.7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23.</w:t>
      </w:r>
      <w:r>
        <w:rPr>
          <w:rFonts w:hint="eastAsia" w:ascii="仿宋" w:hAnsi="仿宋" w:eastAsia="仿宋"/>
          <w:sz w:val="32"/>
          <w:szCs w:val="32"/>
        </w:rPr>
        <w:t>其他一般公共服务支出</w:t>
      </w:r>
      <w:r>
        <w:rPr>
          <w:rFonts w:hint="eastAsia" w:ascii="仿宋" w:hAnsi="仿宋" w:eastAsia="仿宋"/>
          <w:sz w:val="32"/>
          <w:szCs w:val="32"/>
          <w:lang w:val="en-US" w:eastAsia="zh-CN"/>
        </w:rPr>
        <w:t>6417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634</w:t>
      </w:r>
      <w:r>
        <w:rPr>
          <w:rFonts w:hint="eastAsia" w:ascii="仿宋" w:hAnsi="仿宋" w:eastAsia="仿宋"/>
          <w:sz w:val="32"/>
          <w:szCs w:val="32"/>
        </w:rPr>
        <w:t>万元，下降</w:t>
      </w:r>
      <w:r>
        <w:rPr>
          <w:rFonts w:hint="eastAsia" w:ascii="仿宋" w:hAnsi="仿宋" w:eastAsia="仿宋"/>
          <w:sz w:val="32"/>
          <w:szCs w:val="32"/>
          <w:lang w:val="en-US" w:eastAsia="zh-CN"/>
        </w:rPr>
        <w:t>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（二）国防支出</w:t>
      </w:r>
      <w:r>
        <w:rPr>
          <w:rFonts w:hint="eastAsia" w:ascii="仿宋" w:hAnsi="仿宋" w:eastAsia="仿宋"/>
          <w:sz w:val="32"/>
          <w:szCs w:val="32"/>
          <w:lang w:val="en-US" w:eastAsia="zh-CN"/>
        </w:rPr>
        <w:t>451</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2</w:t>
      </w:r>
      <w:r>
        <w:rPr>
          <w:rFonts w:hint="eastAsia" w:ascii="仿宋" w:hAnsi="仿宋" w:eastAsia="仿宋"/>
          <w:sz w:val="32"/>
          <w:szCs w:val="32"/>
        </w:rPr>
        <w:t>万元，增长</w:t>
      </w:r>
      <w:r>
        <w:rPr>
          <w:rFonts w:hint="eastAsia" w:ascii="仿宋" w:hAnsi="仿宋" w:eastAsia="仿宋"/>
          <w:sz w:val="32"/>
          <w:szCs w:val="32"/>
          <w:lang w:val="en-US" w:eastAsia="zh-CN"/>
        </w:rPr>
        <w:t>0.4</w:t>
      </w:r>
      <w:r>
        <w:rPr>
          <w:rFonts w:hint="eastAsia" w:ascii="仿宋" w:hAnsi="仿宋" w:eastAsia="仿宋"/>
          <w:sz w:val="32"/>
          <w:szCs w:val="32"/>
        </w:rPr>
        <w:t>%。主要用于兵役征集、基层规范化工作经费、民兵、预备役部队等经费。</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（三）公共安全支出</w:t>
      </w:r>
      <w:r>
        <w:rPr>
          <w:rFonts w:hint="eastAsia" w:ascii="仿宋" w:hAnsi="仿宋" w:eastAsia="仿宋"/>
          <w:sz w:val="32"/>
          <w:szCs w:val="32"/>
          <w:lang w:val="en-US" w:eastAsia="zh-CN"/>
        </w:rPr>
        <w:t>5330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144</w:t>
      </w:r>
      <w:r>
        <w:rPr>
          <w:rFonts w:hint="eastAsia" w:ascii="仿宋" w:hAnsi="仿宋" w:eastAsia="仿宋"/>
          <w:sz w:val="32"/>
          <w:szCs w:val="32"/>
        </w:rPr>
        <w:t>万元，增长</w:t>
      </w:r>
      <w:r>
        <w:rPr>
          <w:rFonts w:hint="eastAsia" w:ascii="仿宋" w:hAnsi="仿宋" w:eastAsia="仿宋"/>
          <w:sz w:val="32"/>
          <w:szCs w:val="32"/>
          <w:lang w:val="en-US" w:eastAsia="zh-CN"/>
        </w:rPr>
        <w:t>2.8</w:t>
      </w:r>
      <w:r>
        <w:rPr>
          <w:rFonts w:hint="eastAsia" w:ascii="仿宋" w:hAnsi="仿宋" w:eastAsia="仿宋"/>
          <w:sz w:val="32"/>
          <w:szCs w:val="32"/>
        </w:rPr>
        <w:t>%。主要原因是投入资金用于“平安福州”建设、社区群防群治经费、反恐安保经费以及公安部门补助经费等。其中：</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1.公安</w:t>
      </w:r>
      <w:r>
        <w:rPr>
          <w:rFonts w:hint="eastAsia" w:ascii="仿宋" w:hAnsi="仿宋" w:eastAsia="仿宋"/>
          <w:sz w:val="32"/>
          <w:szCs w:val="32"/>
          <w:lang w:val="en-US" w:eastAsia="zh-CN"/>
        </w:rPr>
        <w:t>1137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37</w:t>
      </w:r>
      <w:r>
        <w:rPr>
          <w:rFonts w:hint="eastAsia" w:ascii="仿宋" w:hAnsi="仿宋" w:eastAsia="仿宋"/>
          <w:sz w:val="32"/>
          <w:szCs w:val="32"/>
        </w:rPr>
        <w:t>万元，增长</w:t>
      </w:r>
      <w:r>
        <w:rPr>
          <w:rFonts w:hint="eastAsia" w:ascii="仿宋" w:hAnsi="仿宋" w:eastAsia="仿宋"/>
          <w:sz w:val="32"/>
          <w:szCs w:val="32"/>
          <w:lang w:val="en-US" w:eastAsia="zh-CN"/>
        </w:rPr>
        <w:t>3.4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2.司法</w:t>
      </w:r>
      <w:r>
        <w:rPr>
          <w:rFonts w:hint="eastAsia" w:ascii="仿宋" w:hAnsi="仿宋" w:eastAsia="仿宋"/>
          <w:sz w:val="32"/>
          <w:szCs w:val="32"/>
          <w:lang w:val="en-US" w:eastAsia="zh-CN"/>
        </w:rPr>
        <w:t>1593</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7</w:t>
      </w:r>
      <w:r>
        <w:rPr>
          <w:rFonts w:hint="eastAsia" w:ascii="仿宋" w:hAnsi="仿宋" w:eastAsia="仿宋"/>
          <w:sz w:val="32"/>
          <w:szCs w:val="32"/>
        </w:rPr>
        <w:t>万元，增长</w:t>
      </w:r>
      <w:r>
        <w:rPr>
          <w:rFonts w:hint="eastAsia" w:ascii="仿宋" w:hAnsi="仿宋" w:eastAsia="仿宋"/>
          <w:sz w:val="32"/>
          <w:szCs w:val="32"/>
          <w:lang w:val="en-US" w:eastAsia="zh-CN"/>
        </w:rPr>
        <w:t>0.4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3.其他公共安全支出</w:t>
      </w:r>
      <w:r>
        <w:rPr>
          <w:rFonts w:hint="eastAsia" w:ascii="仿宋" w:hAnsi="仿宋" w:eastAsia="仿宋"/>
          <w:sz w:val="32"/>
          <w:szCs w:val="32"/>
          <w:lang w:val="en-US" w:eastAsia="zh-CN"/>
        </w:rPr>
        <w:t>2600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100</w:t>
      </w:r>
      <w:r>
        <w:rPr>
          <w:rFonts w:hint="eastAsia" w:ascii="仿宋" w:hAnsi="仿宋" w:eastAsia="仿宋"/>
          <w:sz w:val="32"/>
          <w:szCs w:val="32"/>
        </w:rPr>
        <w:t>万元，增长</w:t>
      </w:r>
      <w:r>
        <w:rPr>
          <w:rFonts w:hint="eastAsia" w:ascii="仿宋" w:hAnsi="仿宋" w:eastAsia="仿宋"/>
          <w:sz w:val="32"/>
          <w:szCs w:val="32"/>
          <w:lang w:val="en-US" w:eastAsia="zh-CN"/>
        </w:rPr>
        <w:t>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（四）教育支出</w:t>
      </w:r>
      <w:r>
        <w:rPr>
          <w:rFonts w:hint="eastAsia" w:ascii="仿宋" w:hAnsi="仿宋" w:eastAsia="仿宋"/>
          <w:sz w:val="32"/>
          <w:szCs w:val="32"/>
          <w:lang w:val="en-US" w:eastAsia="zh-CN"/>
        </w:rPr>
        <w:t>78109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11842</w:t>
      </w:r>
      <w:r>
        <w:rPr>
          <w:rFonts w:hint="eastAsia" w:ascii="仿宋" w:hAnsi="仿宋" w:eastAsia="仿宋"/>
          <w:sz w:val="32"/>
          <w:szCs w:val="32"/>
        </w:rPr>
        <w:t>万元，下降</w:t>
      </w:r>
      <w:r>
        <w:rPr>
          <w:rFonts w:hint="eastAsia" w:ascii="仿宋" w:hAnsi="仿宋" w:eastAsia="仿宋"/>
          <w:sz w:val="32"/>
          <w:szCs w:val="32"/>
          <w:lang w:val="en-US" w:eastAsia="zh-CN"/>
        </w:rPr>
        <w:t>13.2</w:t>
      </w:r>
      <w:r>
        <w:rPr>
          <w:rFonts w:hint="eastAsia" w:ascii="仿宋" w:hAnsi="仿宋" w:eastAsia="仿宋"/>
          <w:sz w:val="32"/>
          <w:szCs w:val="32"/>
        </w:rPr>
        <w:t>%。主要原因是用于校园安保、保障教育部门的运转经费、班主任等级考评奖励、政府购买民办园教育服务、中小学教学质量提升、加强教育基础设施建设、设备投入,以及义务教育补助、助学金等教育补贴。</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1.教育管理事务</w:t>
      </w:r>
      <w:r>
        <w:rPr>
          <w:rFonts w:hint="eastAsia" w:ascii="仿宋" w:hAnsi="仿宋" w:eastAsia="仿宋"/>
          <w:sz w:val="32"/>
          <w:szCs w:val="32"/>
          <w:lang w:val="en-US" w:eastAsia="zh-CN"/>
        </w:rPr>
        <w:t>843</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92</w:t>
      </w:r>
      <w:r>
        <w:rPr>
          <w:rFonts w:hint="eastAsia" w:ascii="仿宋" w:hAnsi="仿宋" w:eastAsia="仿宋"/>
          <w:sz w:val="32"/>
          <w:szCs w:val="32"/>
        </w:rPr>
        <w:t>万元，下降</w:t>
      </w:r>
      <w:r>
        <w:rPr>
          <w:rFonts w:hint="eastAsia" w:ascii="仿宋" w:hAnsi="仿宋" w:eastAsia="仿宋"/>
          <w:sz w:val="32"/>
          <w:szCs w:val="32"/>
          <w:lang w:val="en-US" w:eastAsia="zh-CN"/>
        </w:rPr>
        <w:t>9.8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2.普通教育</w:t>
      </w:r>
      <w:r>
        <w:rPr>
          <w:rFonts w:hint="eastAsia" w:ascii="仿宋" w:hAnsi="仿宋" w:eastAsia="仿宋"/>
          <w:sz w:val="32"/>
          <w:szCs w:val="32"/>
          <w:lang w:val="en-US" w:eastAsia="zh-CN"/>
        </w:rPr>
        <w:t>70932</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14352</w:t>
      </w:r>
      <w:r>
        <w:rPr>
          <w:rFonts w:hint="eastAsia" w:ascii="仿宋" w:hAnsi="仿宋" w:eastAsia="仿宋"/>
          <w:sz w:val="32"/>
          <w:szCs w:val="32"/>
        </w:rPr>
        <w:t>万元，下降</w:t>
      </w:r>
      <w:r>
        <w:rPr>
          <w:rFonts w:hint="eastAsia" w:ascii="仿宋" w:hAnsi="仿宋" w:eastAsia="仿宋"/>
          <w:sz w:val="32"/>
          <w:szCs w:val="32"/>
          <w:lang w:val="en-US" w:eastAsia="zh-CN"/>
        </w:rPr>
        <w:t>16.8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3.职业教育</w:t>
      </w:r>
      <w:r>
        <w:rPr>
          <w:rFonts w:hint="eastAsia" w:ascii="仿宋" w:hAnsi="仿宋" w:eastAsia="仿宋"/>
          <w:sz w:val="32"/>
          <w:szCs w:val="32"/>
          <w:lang w:val="en-US" w:eastAsia="zh-CN"/>
        </w:rPr>
        <w:t>90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w:t>
      </w:r>
      <w:r>
        <w:rPr>
          <w:rFonts w:hint="eastAsia" w:ascii="仿宋" w:hAnsi="仿宋" w:eastAsia="仿宋"/>
          <w:sz w:val="32"/>
          <w:szCs w:val="32"/>
        </w:rPr>
        <w:t>万元，增长</w:t>
      </w:r>
      <w:r>
        <w:rPr>
          <w:rFonts w:hint="eastAsia" w:ascii="仿宋" w:hAnsi="仿宋" w:eastAsia="仿宋"/>
          <w:sz w:val="32"/>
          <w:szCs w:val="32"/>
          <w:lang w:val="en-US" w:eastAsia="zh-CN"/>
        </w:rPr>
        <w:t>3.4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4.成人教育</w:t>
      </w:r>
      <w:r>
        <w:rPr>
          <w:rFonts w:hint="eastAsia" w:ascii="仿宋" w:hAnsi="仿宋" w:eastAsia="仿宋"/>
          <w:sz w:val="32"/>
          <w:szCs w:val="32"/>
          <w:lang w:val="en-US" w:eastAsia="zh-CN"/>
        </w:rPr>
        <w:t>335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24</w:t>
      </w:r>
      <w:r>
        <w:rPr>
          <w:rFonts w:hint="eastAsia" w:ascii="仿宋" w:hAnsi="仿宋" w:eastAsia="仿宋"/>
          <w:sz w:val="32"/>
          <w:szCs w:val="32"/>
        </w:rPr>
        <w:t>万元，下降</w:t>
      </w:r>
      <w:r>
        <w:rPr>
          <w:rFonts w:hint="eastAsia" w:ascii="仿宋" w:hAnsi="仿宋" w:eastAsia="仿宋"/>
          <w:sz w:val="32"/>
          <w:szCs w:val="32"/>
          <w:lang w:val="en-US" w:eastAsia="zh-CN"/>
        </w:rPr>
        <w:t>6.7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5.特殊教育</w:t>
      </w:r>
      <w:r>
        <w:rPr>
          <w:rFonts w:hint="eastAsia" w:ascii="仿宋" w:hAnsi="仿宋" w:eastAsia="仿宋"/>
          <w:sz w:val="32"/>
          <w:szCs w:val="32"/>
          <w:lang w:val="en-US" w:eastAsia="zh-CN"/>
        </w:rPr>
        <w:t>1205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733</w:t>
      </w:r>
      <w:r>
        <w:rPr>
          <w:rFonts w:hint="eastAsia" w:ascii="仿宋" w:hAnsi="仿宋" w:eastAsia="仿宋"/>
          <w:sz w:val="32"/>
          <w:szCs w:val="32"/>
        </w:rPr>
        <w:t>万元，下降</w:t>
      </w:r>
      <w:r>
        <w:rPr>
          <w:rFonts w:hint="eastAsia" w:ascii="仿宋" w:hAnsi="仿宋" w:eastAsia="仿宋"/>
          <w:sz w:val="32"/>
          <w:szCs w:val="32"/>
          <w:lang w:val="en-US" w:eastAsia="zh-CN"/>
        </w:rPr>
        <w:t>37.8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6.进修及培训</w:t>
      </w:r>
      <w:r>
        <w:rPr>
          <w:rFonts w:hint="eastAsia" w:ascii="仿宋" w:hAnsi="仿宋" w:eastAsia="仿宋"/>
          <w:sz w:val="32"/>
          <w:szCs w:val="32"/>
          <w:lang w:val="en-US" w:eastAsia="zh-CN"/>
        </w:rPr>
        <w:t>1204</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144</w:t>
      </w:r>
      <w:r>
        <w:rPr>
          <w:rFonts w:hint="eastAsia" w:ascii="仿宋" w:hAnsi="仿宋" w:eastAsia="仿宋"/>
          <w:sz w:val="32"/>
          <w:szCs w:val="32"/>
        </w:rPr>
        <w:t>万元，下降</w:t>
      </w:r>
      <w:r>
        <w:rPr>
          <w:rFonts w:hint="eastAsia" w:ascii="仿宋" w:hAnsi="仿宋" w:eastAsia="仿宋"/>
          <w:sz w:val="32"/>
          <w:szCs w:val="32"/>
          <w:lang w:val="en-US" w:eastAsia="zh-CN"/>
        </w:rPr>
        <w:t>10.7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7.教育费附加安排的支出</w:t>
      </w:r>
      <w:r>
        <w:rPr>
          <w:rFonts w:hint="eastAsia" w:ascii="仿宋" w:hAnsi="仿宋" w:eastAsia="仿宋"/>
          <w:sz w:val="32"/>
          <w:szCs w:val="32"/>
          <w:lang w:val="en-US" w:eastAsia="zh-CN"/>
        </w:rPr>
        <w:t>3500</w:t>
      </w:r>
      <w:r>
        <w:rPr>
          <w:rFonts w:hint="eastAsia" w:ascii="仿宋" w:hAnsi="仿宋" w:eastAsia="仿宋"/>
          <w:sz w:val="32"/>
          <w:szCs w:val="32"/>
        </w:rPr>
        <w:t>万元，</w:t>
      </w:r>
      <w:r>
        <w:rPr>
          <w:rFonts w:hint="eastAsia" w:ascii="仿宋" w:hAnsi="仿宋" w:eastAsia="仿宋"/>
          <w:sz w:val="32"/>
          <w:szCs w:val="32"/>
          <w:lang w:eastAsia="zh-CN"/>
        </w:rPr>
        <w:t>较2019</w:t>
      </w:r>
      <w:r>
        <w:rPr>
          <w:rFonts w:hint="eastAsia" w:ascii="仿宋" w:hAnsi="仿宋" w:eastAsia="仿宋"/>
          <w:sz w:val="32"/>
          <w:szCs w:val="32"/>
        </w:rPr>
        <w:t>年预算数增加</w:t>
      </w:r>
      <w:r>
        <w:rPr>
          <w:rFonts w:hint="eastAsia" w:ascii="仿宋" w:hAnsi="仿宋" w:eastAsia="仿宋"/>
          <w:sz w:val="32"/>
          <w:szCs w:val="32"/>
          <w:lang w:val="en-US" w:eastAsia="zh-CN"/>
        </w:rPr>
        <w:t>3500</w:t>
      </w:r>
      <w:r>
        <w:rPr>
          <w:rFonts w:hint="eastAsia" w:ascii="仿宋" w:hAnsi="仿宋" w:eastAsia="仿宋"/>
          <w:sz w:val="32"/>
          <w:szCs w:val="32"/>
        </w:rPr>
        <w:t>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（五）科学技术支出</w:t>
      </w:r>
      <w:r>
        <w:rPr>
          <w:rFonts w:hint="eastAsia" w:ascii="仿宋" w:hAnsi="仿宋" w:eastAsia="仿宋"/>
          <w:sz w:val="32"/>
          <w:szCs w:val="32"/>
          <w:lang w:val="en-US" w:eastAsia="zh-CN"/>
        </w:rPr>
        <w:t>1248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1654</w:t>
      </w:r>
      <w:r>
        <w:rPr>
          <w:rFonts w:hint="eastAsia" w:ascii="仿宋" w:hAnsi="仿宋" w:eastAsia="仿宋"/>
          <w:sz w:val="32"/>
          <w:szCs w:val="32"/>
        </w:rPr>
        <w:t>万元，下降</w:t>
      </w:r>
      <w:r>
        <w:rPr>
          <w:rFonts w:hint="eastAsia" w:ascii="仿宋" w:hAnsi="仿宋" w:eastAsia="仿宋"/>
          <w:sz w:val="32"/>
          <w:szCs w:val="32"/>
          <w:lang w:val="en-US" w:eastAsia="zh-CN"/>
        </w:rPr>
        <w:t>57</w:t>
      </w:r>
      <w:r>
        <w:rPr>
          <w:rFonts w:hint="eastAsia" w:ascii="仿宋" w:hAnsi="仿宋" w:eastAsia="仿宋"/>
          <w:sz w:val="32"/>
          <w:szCs w:val="32"/>
        </w:rPr>
        <w:t>%。主要用于专利奖励资金、科技项目扶持资金、科技服务业奖励资金、科普投入、安排科技企业优秀人才补助、引进科技先进技术人才、提高人才队伍创业创新能力等。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1.科学技术管理事务</w:t>
      </w:r>
      <w:r>
        <w:rPr>
          <w:rFonts w:hint="eastAsia" w:ascii="仿宋" w:hAnsi="仿宋" w:eastAsia="仿宋"/>
          <w:sz w:val="32"/>
          <w:szCs w:val="32"/>
          <w:lang w:val="en-US" w:eastAsia="zh-CN"/>
        </w:rPr>
        <w:t>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172</w:t>
      </w:r>
      <w:r>
        <w:rPr>
          <w:rFonts w:hint="eastAsia" w:ascii="仿宋" w:hAnsi="仿宋" w:eastAsia="仿宋"/>
          <w:sz w:val="32"/>
          <w:szCs w:val="32"/>
        </w:rPr>
        <w:t>万元，下降</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2.技术研究与开发</w:t>
      </w:r>
      <w:r>
        <w:rPr>
          <w:rFonts w:hint="eastAsia" w:ascii="仿宋" w:hAnsi="仿宋" w:eastAsia="仿宋"/>
          <w:sz w:val="32"/>
          <w:szCs w:val="32"/>
          <w:lang w:val="en-US" w:eastAsia="zh-CN"/>
        </w:rPr>
        <w:t>675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25</w:t>
      </w:r>
      <w:r>
        <w:rPr>
          <w:rFonts w:hint="eastAsia" w:ascii="仿宋" w:hAnsi="仿宋" w:eastAsia="仿宋"/>
          <w:sz w:val="32"/>
          <w:szCs w:val="32"/>
        </w:rPr>
        <w:t>万元，下降</w:t>
      </w:r>
      <w:r>
        <w:rPr>
          <w:rFonts w:hint="eastAsia" w:ascii="仿宋" w:hAnsi="仿宋" w:eastAsia="仿宋"/>
          <w:sz w:val="32"/>
          <w:szCs w:val="32"/>
          <w:lang w:val="en-US" w:eastAsia="zh-CN"/>
        </w:rPr>
        <w:t>3.6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3.科学技术普及</w:t>
      </w:r>
      <w:r>
        <w:rPr>
          <w:rFonts w:hint="eastAsia" w:ascii="仿宋" w:hAnsi="仿宋" w:eastAsia="仿宋"/>
          <w:sz w:val="32"/>
          <w:szCs w:val="32"/>
          <w:lang w:val="en-US" w:eastAsia="zh-CN"/>
        </w:rPr>
        <w:t>258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35</w:t>
      </w:r>
      <w:r>
        <w:rPr>
          <w:rFonts w:hint="eastAsia" w:ascii="仿宋" w:hAnsi="仿宋" w:eastAsia="仿宋"/>
          <w:sz w:val="32"/>
          <w:szCs w:val="32"/>
        </w:rPr>
        <w:t>万元，下降</w:t>
      </w:r>
      <w:r>
        <w:rPr>
          <w:rFonts w:hint="eastAsia" w:ascii="仿宋" w:hAnsi="仿宋" w:eastAsia="仿宋"/>
          <w:sz w:val="32"/>
          <w:szCs w:val="32"/>
          <w:lang w:val="en-US" w:eastAsia="zh-CN"/>
        </w:rPr>
        <w:t>11.9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4.其他科学技术支出</w:t>
      </w:r>
      <w:r>
        <w:rPr>
          <w:rFonts w:hint="eastAsia" w:ascii="仿宋" w:hAnsi="仿宋" w:eastAsia="仿宋"/>
          <w:sz w:val="32"/>
          <w:szCs w:val="32"/>
          <w:lang w:val="en-US" w:eastAsia="zh-CN"/>
        </w:rPr>
        <w:t>315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1422</w:t>
      </w:r>
      <w:r>
        <w:rPr>
          <w:rFonts w:hint="eastAsia" w:ascii="仿宋" w:hAnsi="仿宋" w:eastAsia="仿宋"/>
          <w:sz w:val="32"/>
          <w:szCs w:val="32"/>
        </w:rPr>
        <w:t>万元，下降</w:t>
      </w:r>
      <w:r>
        <w:rPr>
          <w:rFonts w:hint="eastAsia" w:ascii="仿宋" w:hAnsi="仿宋" w:eastAsia="仿宋"/>
          <w:sz w:val="32"/>
          <w:szCs w:val="32"/>
          <w:lang w:val="en-US" w:eastAsia="zh-CN"/>
        </w:rPr>
        <w:t>81.9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（五）文化</w:t>
      </w:r>
      <w:r>
        <w:rPr>
          <w:rFonts w:hint="eastAsia" w:ascii="仿宋" w:hAnsi="仿宋" w:eastAsia="仿宋"/>
          <w:sz w:val="32"/>
          <w:szCs w:val="32"/>
          <w:lang w:eastAsia="zh-CN"/>
        </w:rPr>
        <w:t>旅游</w:t>
      </w:r>
      <w:r>
        <w:rPr>
          <w:rFonts w:hint="eastAsia" w:ascii="仿宋" w:hAnsi="仿宋" w:eastAsia="仿宋"/>
          <w:sz w:val="32"/>
          <w:szCs w:val="32"/>
        </w:rPr>
        <w:t>体育与传媒支出</w:t>
      </w:r>
      <w:r>
        <w:rPr>
          <w:rFonts w:hint="eastAsia" w:ascii="仿宋" w:hAnsi="仿宋" w:eastAsia="仿宋"/>
          <w:sz w:val="32"/>
          <w:szCs w:val="32"/>
          <w:lang w:val="en-US" w:eastAsia="zh-CN"/>
        </w:rPr>
        <w:t>4064</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894</w:t>
      </w:r>
      <w:r>
        <w:rPr>
          <w:rFonts w:hint="eastAsia" w:ascii="仿宋" w:hAnsi="仿宋" w:eastAsia="仿宋"/>
          <w:sz w:val="32"/>
          <w:szCs w:val="32"/>
        </w:rPr>
        <w:t>万元，下降</w:t>
      </w:r>
      <w:r>
        <w:rPr>
          <w:rFonts w:hint="eastAsia" w:ascii="仿宋" w:hAnsi="仿宋" w:eastAsia="仿宋"/>
          <w:sz w:val="32"/>
          <w:szCs w:val="32"/>
          <w:lang w:val="en-US" w:eastAsia="zh-CN"/>
        </w:rPr>
        <w:t>18</w:t>
      </w:r>
      <w:r>
        <w:rPr>
          <w:rFonts w:hint="eastAsia" w:ascii="仿宋" w:hAnsi="仿宋" w:eastAsia="仿宋"/>
          <w:sz w:val="32"/>
          <w:szCs w:val="32"/>
        </w:rPr>
        <w:t>%。主要用于支持文化企业培育，文化市场建设，西河游泳场运行经费,数字图书馆设备设施及运转,镇海楼、屏山公园、名城馆运营管理经费，温泉博物馆免费开放运营管理经费，元宵灯会专项经费,文物征集保护以及群众文体建设等。</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1.文化</w:t>
      </w:r>
      <w:r>
        <w:rPr>
          <w:rFonts w:hint="eastAsia" w:ascii="仿宋" w:hAnsi="仿宋" w:eastAsia="仿宋"/>
          <w:sz w:val="32"/>
          <w:szCs w:val="32"/>
          <w:highlight w:val="none"/>
          <w:lang w:eastAsia="zh-CN"/>
        </w:rPr>
        <w:t>和旅游</w:t>
      </w:r>
      <w:r>
        <w:rPr>
          <w:rFonts w:hint="eastAsia" w:ascii="仿宋" w:hAnsi="仿宋" w:eastAsia="仿宋"/>
          <w:sz w:val="32"/>
          <w:szCs w:val="32"/>
          <w:highlight w:val="none"/>
          <w:lang w:val="en-US" w:eastAsia="zh-CN"/>
        </w:rPr>
        <w:t>2607</w:t>
      </w:r>
      <w:r>
        <w:rPr>
          <w:rFonts w:hint="eastAsia" w:ascii="仿宋" w:hAnsi="仿宋" w:eastAsia="仿宋"/>
          <w:sz w:val="32"/>
          <w:szCs w:val="32"/>
          <w:highlight w:val="none"/>
        </w:rPr>
        <w:t>万元，较</w:t>
      </w:r>
      <w:r>
        <w:rPr>
          <w:rFonts w:hint="eastAsia" w:ascii="仿宋" w:hAnsi="仿宋" w:eastAsia="仿宋"/>
          <w:sz w:val="32"/>
          <w:szCs w:val="32"/>
          <w:highlight w:val="none"/>
          <w:lang w:eastAsia="zh-CN"/>
        </w:rPr>
        <w:t>2019</w:t>
      </w:r>
      <w:r>
        <w:rPr>
          <w:rFonts w:hint="eastAsia" w:ascii="仿宋" w:hAnsi="仿宋" w:eastAsia="仿宋"/>
          <w:sz w:val="32"/>
          <w:szCs w:val="32"/>
          <w:highlight w:val="none"/>
        </w:rPr>
        <w:t>年预算数减少</w:t>
      </w:r>
      <w:r>
        <w:rPr>
          <w:rFonts w:hint="eastAsia" w:ascii="仿宋" w:hAnsi="仿宋" w:eastAsia="仿宋"/>
          <w:sz w:val="32"/>
          <w:szCs w:val="32"/>
          <w:highlight w:val="none"/>
          <w:lang w:val="en-US" w:eastAsia="zh-CN"/>
        </w:rPr>
        <w:t>366</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12.3</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2.文物</w:t>
      </w:r>
      <w:r>
        <w:rPr>
          <w:rFonts w:hint="eastAsia" w:ascii="仿宋" w:hAnsi="仿宋" w:eastAsia="仿宋"/>
          <w:sz w:val="32"/>
          <w:szCs w:val="32"/>
          <w:lang w:val="en-US" w:eastAsia="zh-CN"/>
        </w:rPr>
        <w:t>630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highlight w:val="none"/>
        </w:rPr>
        <w:t>减少</w:t>
      </w:r>
      <w:r>
        <w:rPr>
          <w:rFonts w:hint="eastAsia" w:ascii="仿宋" w:hAnsi="仿宋" w:eastAsia="仿宋"/>
          <w:sz w:val="32"/>
          <w:szCs w:val="32"/>
          <w:highlight w:val="none"/>
          <w:lang w:val="en-US" w:eastAsia="zh-CN"/>
        </w:rPr>
        <w:t>508</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44.6</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3.体育</w:t>
      </w:r>
      <w:r>
        <w:rPr>
          <w:rFonts w:hint="eastAsia" w:ascii="仿宋" w:hAnsi="仿宋" w:eastAsia="仿宋"/>
          <w:sz w:val="32"/>
          <w:szCs w:val="32"/>
          <w:lang w:val="en-US" w:eastAsia="zh-CN"/>
        </w:rPr>
        <w:t>530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35</w:t>
      </w:r>
      <w:r>
        <w:rPr>
          <w:rFonts w:hint="eastAsia" w:ascii="仿宋" w:hAnsi="仿宋" w:eastAsia="仿宋"/>
          <w:sz w:val="32"/>
          <w:szCs w:val="32"/>
        </w:rPr>
        <w:t>万元，增长</w:t>
      </w:r>
      <w:r>
        <w:rPr>
          <w:rFonts w:hint="eastAsia" w:ascii="仿宋" w:hAnsi="仿宋" w:eastAsia="仿宋"/>
          <w:sz w:val="32"/>
          <w:szCs w:val="32"/>
          <w:lang w:val="en-US" w:eastAsia="zh-CN"/>
        </w:rPr>
        <w:t>7.1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lang w:val="en-US" w:eastAsia="zh-CN"/>
        </w:rPr>
        <w:t>4.广播电视297万元，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highlight w:val="none"/>
        </w:rPr>
        <w:t>减少</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7.5</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5.其他文化体育与传媒支出0万元，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highlight w:val="none"/>
        </w:rPr>
        <w:t>减少</w:t>
      </w:r>
      <w:r>
        <w:rPr>
          <w:rFonts w:hint="eastAsia" w:ascii="仿宋" w:hAnsi="仿宋" w:eastAsia="仿宋"/>
          <w:sz w:val="32"/>
          <w:szCs w:val="32"/>
          <w:highlight w:val="none"/>
          <w:lang w:val="en-US" w:eastAsia="zh-CN"/>
        </w:rPr>
        <w:t>31</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（七）社会保障和就业支出</w:t>
      </w:r>
      <w:r>
        <w:rPr>
          <w:rFonts w:hint="eastAsia" w:ascii="仿宋" w:hAnsi="仿宋" w:eastAsia="仿宋"/>
          <w:sz w:val="32"/>
          <w:szCs w:val="32"/>
          <w:lang w:val="en-US" w:eastAsia="zh-CN"/>
        </w:rPr>
        <w:t>38679</w:t>
      </w:r>
      <w:r>
        <w:rPr>
          <w:rFonts w:hint="eastAsia" w:ascii="仿宋" w:hAnsi="仿宋" w:eastAsia="仿宋"/>
          <w:sz w:val="32"/>
          <w:szCs w:val="32"/>
        </w:rPr>
        <w:t>亿元，比</w:t>
      </w:r>
      <w:r>
        <w:rPr>
          <w:rFonts w:hint="eastAsia" w:ascii="仿宋" w:hAnsi="仿宋" w:eastAsia="仿宋"/>
          <w:sz w:val="32"/>
          <w:szCs w:val="32"/>
          <w:lang w:eastAsia="zh-CN"/>
        </w:rPr>
        <w:t>2019</w:t>
      </w:r>
      <w:r>
        <w:rPr>
          <w:rFonts w:hint="eastAsia" w:ascii="仿宋" w:hAnsi="仿宋" w:eastAsia="仿宋"/>
          <w:sz w:val="32"/>
          <w:szCs w:val="32"/>
        </w:rPr>
        <w:t>年</w:t>
      </w:r>
      <w:r>
        <w:rPr>
          <w:rFonts w:hint="eastAsia" w:ascii="仿宋" w:hAnsi="仿宋" w:eastAsia="仿宋"/>
          <w:sz w:val="32"/>
          <w:szCs w:val="32"/>
          <w:highlight w:val="none"/>
        </w:rPr>
        <w:t>减少</w:t>
      </w:r>
      <w:r>
        <w:rPr>
          <w:rFonts w:hint="eastAsia" w:ascii="仿宋" w:hAnsi="仿宋" w:eastAsia="仿宋"/>
          <w:sz w:val="32"/>
          <w:szCs w:val="32"/>
          <w:highlight w:val="none"/>
          <w:lang w:val="en-US" w:eastAsia="zh-CN"/>
        </w:rPr>
        <w:t>170</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0.4</w:t>
      </w:r>
      <w:r>
        <w:rPr>
          <w:rFonts w:hint="eastAsia" w:ascii="仿宋" w:hAnsi="仿宋" w:eastAsia="仿宋"/>
          <w:sz w:val="32"/>
          <w:szCs w:val="32"/>
          <w:highlight w:val="none"/>
        </w:rPr>
        <w:t>%。</w:t>
      </w:r>
      <w:r>
        <w:rPr>
          <w:rFonts w:hint="eastAsia" w:ascii="仿宋" w:hAnsi="仿宋" w:eastAsia="仿宋"/>
          <w:sz w:val="32"/>
          <w:szCs w:val="32"/>
        </w:rPr>
        <w:t>主要用于居家社区养老政府购买服务、残疾人事业、“两节”慰问、社区管理、经合社工作经费、机关养老保缺口、提高高龄老人补贴、加强基层政权和社区建设、区公共就业和人才服务大厅建设，继续实施公益性岗位人员补贴等就业援助政策、专款用于企业退休人员社会化管理经费、落实退休人员的社会保障、最低生活保障以及各种补贴、抚恤、军转安置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1.人力资源和社会保障管理事务</w:t>
      </w:r>
      <w:r>
        <w:rPr>
          <w:rFonts w:hint="eastAsia" w:ascii="仿宋" w:hAnsi="仿宋" w:eastAsia="仿宋"/>
          <w:sz w:val="32"/>
          <w:szCs w:val="32"/>
          <w:lang w:val="en-US" w:eastAsia="zh-CN"/>
        </w:rPr>
        <w:t>952</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92</w:t>
      </w:r>
      <w:r>
        <w:rPr>
          <w:rFonts w:hint="eastAsia" w:ascii="仿宋" w:hAnsi="仿宋" w:eastAsia="仿宋"/>
          <w:sz w:val="32"/>
          <w:szCs w:val="32"/>
        </w:rPr>
        <w:t>万元，增长</w:t>
      </w:r>
      <w:r>
        <w:rPr>
          <w:rFonts w:hint="eastAsia" w:ascii="仿宋" w:hAnsi="仿宋" w:eastAsia="仿宋"/>
          <w:sz w:val="32"/>
          <w:szCs w:val="32"/>
          <w:lang w:val="en-US" w:eastAsia="zh-CN"/>
        </w:rPr>
        <w:t>10.7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2.民政管理事务</w:t>
      </w:r>
      <w:r>
        <w:rPr>
          <w:rFonts w:hint="eastAsia" w:ascii="仿宋" w:hAnsi="仿宋" w:eastAsia="仿宋"/>
          <w:sz w:val="32"/>
          <w:szCs w:val="32"/>
          <w:lang w:val="en-US" w:eastAsia="zh-CN"/>
        </w:rPr>
        <w:t>16628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1376</w:t>
      </w:r>
      <w:r>
        <w:rPr>
          <w:rFonts w:hint="eastAsia" w:ascii="仿宋" w:hAnsi="仿宋" w:eastAsia="仿宋"/>
          <w:sz w:val="32"/>
          <w:szCs w:val="32"/>
        </w:rPr>
        <w:t>万元，下降</w:t>
      </w:r>
      <w:r>
        <w:rPr>
          <w:rFonts w:hint="eastAsia" w:ascii="仿宋" w:hAnsi="仿宋" w:eastAsia="仿宋"/>
          <w:sz w:val="32"/>
          <w:szCs w:val="32"/>
          <w:lang w:val="en-US" w:eastAsia="zh-CN"/>
        </w:rPr>
        <w:t>7.6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3.行政事业单位养老支出</w:t>
      </w:r>
      <w:r>
        <w:rPr>
          <w:rFonts w:hint="eastAsia" w:ascii="仿宋" w:hAnsi="仿宋" w:eastAsia="仿宋"/>
          <w:sz w:val="32"/>
          <w:szCs w:val="32"/>
          <w:highlight w:val="none"/>
          <w:lang w:val="en-US" w:eastAsia="zh-CN"/>
        </w:rPr>
        <w:t>15421</w:t>
      </w:r>
      <w:r>
        <w:rPr>
          <w:rFonts w:hint="eastAsia" w:ascii="仿宋" w:hAnsi="仿宋" w:eastAsia="仿宋"/>
          <w:sz w:val="32"/>
          <w:szCs w:val="32"/>
          <w:highlight w:val="none"/>
        </w:rPr>
        <w:t>万元，较</w:t>
      </w:r>
      <w:r>
        <w:rPr>
          <w:rFonts w:hint="eastAsia" w:ascii="仿宋" w:hAnsi="仿宋" w:eastAsia="仿宋"/>
          <w:sz w:val="32"/>
          <w:szCs w:val="32"/>
          <w:highlight w:val="none"/>
          <w:lang w:eastAsia="zh-CN"/>
        </w:rPr>
        <w:t>2019</w:t>
      </w:r>
      <w:r>
        <w:rPr>
          <w:rFonts w:hint="eastAsia" w:ascii="仿宋" w:hAnsi="仿宋" w:eastAsia="仿宋"/>
          <w:sz w:val="32"/>
          <w:szCs w:val="32"/>
          <w:highlight w:val="none"/>
        </w:rPr>
        <w:t>年预算数增加</w:t>
      </w:r>
      <w:r>
        <w:rPr>
          <w:rFonts w:hint="eastAsia" w:ascii="仿宋" w:hAnsi="仿宋" w:eastAsia="仿宋"/>
          <w:sz w:val="32"/>
          <w:szCs w:val="32"/>
          <w:highlight w:val="none"/>
          <w:lang w:val="en-US" w:eastAsia="zh-CN"/>
        </w:rPr>
        <w:t>2248</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17.1</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4.就业补助</w:t>
      </w:r>
      <w:r>
        <w:rPr>
          <w:rFonts w:hint="eastAsia" w:ascii="仿宋" w:hAnsi="仿宋" w:eastAsia="仿宋"/>
          <w:sz w:val="32"/>
          <w:szCs w:val="32"/>
          <w:lang w:val="en-US" w:eastAsia="zh-CN"/>
        </w:rPr>
        <w:t>34</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751</w:t>
      </w:r>
      <w:r>
        <w:rPr>
          <w:rFonts w:hint="eastAsia" w:ascii="仿宋" w:hAnsi="仿宋" w:eastAsia="仿宋"/>
          <w:sz w:val="32"/>
          <w:szCs w:val="32"/>
        </w:rPr>
        <w:t>万元，下降</w:t>
      </w:r>
      <w:r>
        <w:rPr>
          <w:rFonts w:hint="eastAsia" w:ascii="仿宋" w:hAnsi="仿宋" w:eastAsia="仿宋"/>
          <w:sz w:val="32"/>
          <w:szCs w:val="32"/>
          <w:lang w:val="en-US" w:eastAsia="zh-CN"/>
        </w:rPr>
        <w:t>95.7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5.抚恤</w:t>
      </w:r>
      <w:r>
        <w:rPr>
          <w:rFonts w:hint="eastAsia" w:ascii="仿宋" w:hAnsi="仿宋" w:eastAsia="仿宋"/>
          <w:sz w:val="32"/>
          <w:szCs w:val="32"/>
          <w:lang w:val="en-US" w:eastAsia="zh-CN"/>
        </w:rPr>
        <w:t>2229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305</w:t>
      </w:r>
      <w:r>
        <w:rPr>
          <w:rFonts w:hint="eastAsia" w:ascii="仿宋" w:hAnsi="仿宋" w:eastAsia="仿宋"/>
          <w:sz w:val="32"/>
          <w:szCs w:val="32"/>
        </w:rPr>
        <w:t>万元，增长</w:t>
      </w:r>
      <w:r>
        <w:rPr>
          <w:rFonts w:hint="eastAsia" w:ascii="仿宋" w:hAnsi="仿宋" w:eastAsia="仿宋"/>
          <w:sz w:val="32"/>
          <w:szCs w:val="32"/>
          <w:lang w:val="en-US" w:eastAsia="zh-CN"/>
        </w:rPr>
        <w:t>15.9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6.退役安置</w:t>
      </w:r>
      <w:r>
        <w:rPr>
          <w:rFonts w:hint="eastAsia" w:ascii="仿宋" w:hAnsi="仿宋" w:eastAsia="仿宋"/>
          <w:sz w:val="32"/>
          <w:szCs w:val="32"/>
          <w:lang w:val="en-US" w:eastAsia="zh-CN"/>
        </w:rPr>
        <w:t>537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27</w:t>
      </w:r>
      <w:r>
        <w:rPr>
          <w:rFonts w:hint="eastAsia" w:ascii="仿宋" w:hAnsi="仿宋" w:eastAsia="仿宋"/>
          <w:sz w:val="32"/>
          <w:szCs w:val="32"/>
        </w:rPr>
        <w:t>万元，增长</w:t>
      </w:r>
      <w:r>
        <w:rPr>
          <w:rFonts w:hint="eastAsia" w:ascii="仿宋" w:hAnsi="仿宋" w:eastAsia="仿宋"/>
          <w:sz w:val="32"/>
          <w:szCs w:val="32"/>
          <w:lang w:val="en-US" w:eastAsia="zh-CN"/>
        </w:rPr>
        <w:t>5.3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7.社会福利</w:t>
      </w:r>
      <w:r>
        <w:rPr>
          <w:rFonts w:hint="eastAsia" w:ascii="仿宋" w:hAnsi="仿宋" w:eastAsia="仿宋"/>
          <w:sz w:val="32"/>
          <w:szCs w:val="32"/>
          <w:lang w:val="en-US" w:eastAsia="zh-CN"/>
        </w:rPr>
        <w:t>787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338</w:t>
      </w:r>
      <w:r>
        <w:rPr>
          <w:rFonts w:hint="eastAsia" w:ascii="仿宋" w:hAnsi="仿宋" w:eastAsia="仿宋"/>
          <w:sz w:val="32"/>
          <w:szCs w:val="32"/>
        </w:rPr>
        <w:t>万元，下降</w:t>
      </w:r>
      <w:r>
        <w:rPr>
          <w:rFonts w:hint="eastAsia" w:ascii="仿宋" w:hAnsi="仿宋" w:eastAsia="仿宋"/>
          <w:sz w:val="32"/>
          <w:szCs w:val="32"/>
          <w:lang w:val="en-US" w:eastAsia="zh-CN"/>
        </w:rPr>
        <w:t>30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8.残疾人事业</w:t>
      </w:r>
      <w:r>
        <w:rPr>
          <w:rFonts w:hint="eastAsia" w:ascii="仿宋" w:hAnsi="仿宋" w:eastAsia="仿宋"/>
          <w:sz w:val="32"/>
          <w:szCs w:val="32"/>
          <w:lang w:val="en-US" w:eastAsia="zh-CN"/>
        </w:rPr>
        <w:t>772</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29</w:t>
      </w:r>
      <w:r>
        <w:rPr>
          <w:rFonts w:hint="eastAsia" w:ascii="仿宋" w:hAnsi="仿宋" w:eastAsia="仿宋"/>
          <w:sz w:val="32"/>
          <w:szCs w:val="32"/>
        </w:rPr>
        <w:t>万元，增长</w:t>
      </w:r>
      <w:r>
        <w:rPr>
          <w:rFonts w:hint="eastAsia" w:ascii="仿宋" w:hAnsi="仿宋" w:eastAsia="仿宋"/>
          <w:sz w:val="32"/>
          <w:szCs w:val="32"/>
          <w:lang w:val="en-US" w:eastAsia="zh-CN"/>
        </w:rPr>
        <w:t>3.9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9.红十字事业</w:t>
      </w:r>
      <w:r>
        <w:rPr>
          <w:rFonts w:hint="eastAsia" w:ascii="仿宋" w:hAnsi="仿宋" w:eastAsia="仿宋"/>
          <w:sz w:val="32"/>
          <w:szCs w:val="32"/>
          <w:lang w:val="en-US" w:eastAsia="zh-CN"/>
        </w:rPr>
        <w:t>78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701</w:t>
      </w:r>
      <w:r>
        <w:rPr>
          <w:rFonts w:hint="eastAsia" w:ascii="仿宋" w:hAnsi="仿宋" w:eastAsia="仿宋"/>
          <w:sz w:val="32"/>
          <w:szCs w:val="32"/>
        </w:rPr>
        <w:t>万元，下降</w:t>
      </w:r>
      <w:r>
        <w:rPr>
          <w:rFonts w:hint="eastAsia" w:ascii="仿宋" w:hAnsi="仿宋" w:eastAsia="仿宋"/>
          <w:sz w:val="32"/>
          <w:szCs w:val="32"/>
          <w:lang w:val="en-US" w:eastAsia="zh-CN"/>
        </w:rPr>
        <w:t>90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10.最低生活保障</w:t>
      </w:r>
      <w:r>
        <w:rPr>
          <w:rFonts w:hint="eastAsia" w:ascii="仿宋" w:hAnsi="仿宋" w:eastAsia="仿宋"/>
          <w:sz w:val="32"/>
          <w:szCs w:val="32"/>
          <w:lang w:val="en-US" w:eastAsia="zh-CN"/>
        </w:rPr>
        <w:t>99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71</w:t>
      </w:r>
      <w:r>
        <w:rPr>
          <w:rFonts w:hint="eastAsia" w:ascii="仿宋" w:hAnsi="仿宋" w:eastAsia="仿宋"/>
          <w:sz w:val="32"/>
          <w:szCs w:val="32"/>
        </w:rPr>
        <w:t>万元，增长</w:t>
      </w:r>
      <w:r>
        <w:rPr>
          <w:rFonts w:hint="eastAsia" w:ascii="仿宋" w:hAnsi="仿宋" w:eastAsia="仿宋"/>
          <w:sz w:val="32"/>
          <w:szCs w:val="32"/>
          <w:lang w:val="en-US" w:eastAsia="zh-CN"/>
        </w:rPr>
        <w:t>253.6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特困人员救助供养</w:t>
      </w:r>
      <w:r>
        <w:rPr>
          <w:rFonts w:hint="eastAsia" w:ascii="仿宋" w:hAnsi="仿宋" w:eastAsia="仿宋"/>
          <w:sz w:val="32"/>
          <w:szCs w:val="32"/>
          <w:lang w:val="en-US" w:eastAsia="zh-CN"/>
        </w:rPr>
        <w:t>12</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12</w:t>
      </w:r>
      <w:r>
        <w:rPr>
          <w:rFonts w:hint="eastAsia" w:ascii="仿宋" w:hAnsi="仿宋" w:eastAsia="仿宋"/>
          <w:sz w:val="32"/>
          <w:szCs w:val="32"/>
        </w:rPr>
        <w:t>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.其他生活救助</w:t>
      </w:r>
      <w:r>
        <w:rPr>
          <w:rFonts w:hint="eastAsia" w:ascii="仿宋" w:hAnsi="仿宋" w:eastAsia="仿宋"/>
          <w:sz w:val="32"/>
          <w:szCs w:val="32"/>
          <w:lang w:val="en-US" w:eastAsia="zh-CN"/>
        </w:rPr>
        <w:t>73</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10</w:t>
      </w:r>
      <w:r>
        <w:rPr>
          <w:rFonts w:hint="eastAsia" w:ascii="仿宋" w:hAnsi="仿宋" w:eastAsia="仿宋"/>
          <w:sz w:val="32"/>
          <w:szCs w:val="32"/>
        </w:rPr>
        <w:t>万元，增长</w:t>
      </w:r>
      <w:r>
        <w:rPr>
          <w:rFonts w:hint="eastAsia" w:ascii="仿宋" w:hAnsi="仿宋" w:eastAsia="仿宋"/>
          <w:sz w:val="32"/>
          <w:szCs w:val="32"/>
          <w:lang w:val="en-US" w:eastAsia="zh-CN"/>
        </w:rPr>
        <w:t>15.9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.财政对基本养老保险基金的补助</w:t>
      </w:r>
      <w:r>
        <w:rPr>
          <w:rFonts w:hint="eastAsia" w:ascii="仿宋" w:hAnsi="仿宋" w:eastAsia="仿宋"/>
          <w:sz w:val="32"/>
          <w:szCs w:val="32"/>
          <w:lang w:val="en-US" w:eastAsia="zh-CN"/>
        </w:rPr>
        <w:t>800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100</w:t>
      </w:r>
      <w:r>
        <w:rPr>
          <w:rFonts w:hint="eastAsia" w:ascii="仿宋" w:hAnsi="仿宋" w:eastAsia="仿宋"/>
          <w:sz w:val="32"/>
          <w:szCs w:val="32"/>
        </w:rPr>
        <w:t>万元，增长</w:t>
      </w:r>
      <w:r>
        <w:rPr>
          <w:rFonts w:hint="eastAsia" w:ascii="仿宋" w:hAnsi="仿宋" w:eastAsia="仿宋"/>
          <w:sz w:val="32"/>
          <w:szCs w:val="32"/>
          <w:lang w:val="en-US" w:eastAsia="zh-CN"/>
        </w:rPr>
        <w:t>14.3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rPr>
        <w:t>.其他社会保障和就业支出</w:t>
      </w:r>
      <w:r>
        <w:rPr>
          <w:rFonts w:hint="eastAsia" w:ascii="仿宋" w:hAnsi="仿宋" w:eastAsia="仿宋"/>
          <w:sz w:val="32"/>
          <w:szCs w:val="32"/>
          <w:lang w:val="en-US" w:eastAsia="zh-CN"/>
        </w:rPr>
        <w:t>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155</w:t>
      </w:r>
      <w:r>
        <w:rPr>
          <w:rFonts w:hint="eastAsia" w:ascii="仿宋" w:hAnsi="仿宋" w:eastAsia="仿宋"/>
          <w:sz w:val="32"/>
          <w:szCs w:val="32"/>
        </w:rPr>
        <w:t>万元，下降</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15.退役军人管理事务257万元，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257</w:t>
      </w:r>
      <w:r>
        <w:rPr>
          <w:rFonts w:hint="eastAsia" w:ascii="仿宋" w:hAnsi="仿宋" w:eastAsia="仿宋"/>
          <w:sz w:val="32"/>
          <w:szCs w:val="32"/>
        </w:rPr>
        <w:t>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（八）</w:t>
      </w:r>
      <w:r>
        <w:rPr>
          <w:rFonts w:hint="eastAsia" w:ascii="仿宋" w:hAnsi="仿宋" w:eastAsia="仿宋"/>
          <w:sz w:val="32"/>
          <w:szCs w:val="32"/>
          <w:lang w:eastAsia="zh-CN"/>
        </w:rPr>
        <w:t>卫生健康</w:t>
      </w:r>
      <w:r>
        <w:rPr>
          <w:rFonts w:hint="eastAsia" w:ascii="仿宋" w:hAnsi="仿宋" w:eastAsia="仿宋"/>
          <w:sz w:val="32"/>
          <w:szCs w:val="32"/>
        </w:rPr>
        <w:t>支出</w:t>
      </w:r>
      <w:r>
        <w:rPr>
          <w:rFonts w:hint="eastAsia" w:ascii="仿宋" w:hAnsi="仿宋" w:eastAsia="仿宋"/>
          <w:sz w:val="32"/>
          <w:szCs w:val="32"/>
          <w:lang w:val="en-US" w:eastAsia="zh-CN"/>
        </w:rPr>
        <w:t>14694</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51</w:t>
      </w:r>
      <w:r>
        <w:rPr>
          <w:rFonts w:hint="eastAsia" w:ascii="仿宋" w:hAnsi="仿宋" w:eastAsia="仿宋"/>
          <w:sz w:val="32"/>
          <w:szCs w:val="32"/>
        </w:rPr>
        <w:t>万元，增长</w:t>
      </w:r>
      <w:r>
        <w:rPr>
          <w:rFonts w:hint="eastAsia" w:ascii="仿宋" w:hAnsi="仿宋" w:eastAsia="仿宋"/>
          <w:sz w:val="32"/>
          <w:szCs w:val="32"/>
          <w:lang w:val="en-US" w:eastAsia="zh-CN"/>
        </w:rPr>
        <w:t>0.3</w:t>
      </w:r>
      <w:r>
        <w:rPr>
          <w:rFonts w:hint="eastAsia" w:ascii="仿宋" w:hAnsi="仿宋" w:eastAsia="仿宋"/>
          <w:sz w:val="32"/>
          <w:szCs w:val="32"/>
        </w:rPr>
        <w:t>%。主要用于基本公共卫生服务，基层医疗卫生建设，推进城镇居民医疗保险制度，计划生育特殊家庭扶助经费，国家基本药物制度改革财政补助，城镇居民参加基本医疗保险补助款等。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卫生健康</w:t>
      </w:r>
      <w:r>
        <w:rPr>
          <w:rFonts w:hint="eastAsia" w:ascii="仿宋" w:hAnsi="仿宋" w:eastAsia="仿宋"/>
          <w:sz w:val="32"/>
          <w:szCs w:val="32"/>
        </w:rPr>
        <w:t>管理事务</w:t>
      </w:r>
      <w:r>
        <w:rPr>
          <w:rFonts w:hint="eastAsia" w:ascii="仿宋" w:hAnsi="仿宋" w:eastAsia="仿宋"/>
          <w:sz w:val="32"/>
          <w:szCs w:val="32"/>
          <w:lang w:val="en-US" w:eastAsia="zh-CN"/>
        </w:rPr>
        <w:t>874</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128</w:t>
      </w:r>
      <w:r>
        <w:rPr>
          <w:rFonts w:hint="eastAsia" w:ascii="仿宋" w:hAnsi="仿宋" w:eastAsia="仿宋"/>
          <w:sz w:val="32"/>
          <w:szCs w:val="32"/>
        </w:rPr>
        <w:t>万元，增长</w:t>
      </w:r>
      <w:r>
        <w:rPr>
          <w:rFonts w:hint="eastAsia" w:ascii="仿宋" w:hAnsi="仿宋" w:eastAsia="仿宋"/>
          <w:sz w:val="32"/>
          <w:szCs w:val="32"/>
          <w:lang w:val="en-US" w:eastAsia="zh-CN"/>
        </w:rPr>
        <w:t>17.2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2.公立医院</w:t>
      </w:r>
      <w:r>
        <w:rPr>
          <w:rFonts w:hint="eastAsia" w:ascii="仿宋" w:hAnsi="仿宋" w:eastAsia="仿宋"/>
          <w:sz w:val="32"/>
          <w:szCs w:val="32"/>
          <w:lang w:val="en-US" w:eastAsia="zh-CN"/>
        </w:rPr>
        <w:t>15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w:t>
      </w:r>
      <w:r>
        <w:rPr>
          <w:rFonts w:hint="eastAsia" w:ascii="仿宋" w:hAnsi="仿宋" w:eastAsia="仿宋"/>
          <w:sz w:val="32"/>
          <w:szCs w:val="32"/>
        </w:rPr>
        <w:t>万元，增长</w:t>
      </w:r>
      <w:r>
        <w:rPr>
          <w:rFonts w:hint="eastAsia" w:ascii="仿宋" w:hAnsi="仿宋" w:eastAsia="仿宋"/>
          <w:sz w:val="32"/>
          <w:szCs w:val="32"/>
          <w:lang w:val="en-US" w:eastAsia="zh-CN"/>
        </w:rPr>
        <w:t>25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3.基层医疗卫生机构</w:t>
      </w:r>
      <w:r>
        <w:rPr>
          <w:rFonts w:hint="eastAsia" w:ascii="仿宋" w:hAnsi="仿宋" w:eastAsia="仿宋"/>
          <w:sz w:val="32"/>
          <w:szCs w:val="32"/>
          <w:lang w:val="en-US" w:eastAsia="zh-CN"/>
        </w:rPr>
        <w:t>4939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329</w:t>
      </w:r>
      <w:r>
        <w:rPr>
          <w:rFonts w:hint="eastAsia" w:ascii="仿宋" w:hAnsi="仿宋" w:eastAsia="仿宋"/>
          <w:sz w:val="32"/>
          <w:szCs w:val="32"/>
        </w:rPr>
        <w:t>万元，下降</w:t>
      </w:r>
      <w:r>
        <w:rPr>
          <w:rFonts w:hint="eastAsia" w:ascii="仿宋" w:hAnsi="仿宋" w:eastAsia="仿宋"/>
          <w:sz w:val="32"/>
          <w:szCs w:val="32"/>
          <w:lang w:val="en-US" w:eastAsia="zh-CN"/>
        </w:rPr>
        <w:t>6.2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4.公共卫生</w:t>
      </w:r>
      <w:r>
        <w:rPr>
          <w:rFonts w:hint="eastAsia" w:ascii="仿宋" w:hAnsi="仿宋" w:eastAsia="仿宋"/>
          <w:sz w:val="32"/>
          <w:szCs w:val="32"/>
          <w:lang w:val="en-US" w:eastAsia="zh-CN"/>
        </w:rPr>
        <w:t>2427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475</w:t>
      </w:r>
      <w:r>
        <w:rPr>
          <w:rFonts w:hint="eastAsia" w:ascii="仿宋" w:hAnsi="仿宋" w:eastAsia="仿宋"/>
          <w:sz w:val="32"/>
          <w:szCs w:val="32"/>
        </w:rPr>
        <w:t>万元，下降</w:t>
      </w:r>
      <w:r>
        <w:rPr>
          <w:rFonts w:hint="eastAsia" w:ascii="仿宋" w:hAnsi="仿宋" w:eastAsia="仿宋"/>
          <w:sz w:val="32"/>
          <w:szCs w:val="32"/>
          <w:lang w:val="en-US" w:eastAsia="zh-CN"/>
        </w:rPr>
        <w:t>16.4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5.计划生育事务</w:t>
      </w:r>
      <w:r>
        <w:rPr>
          <w:rFonts w:hint="eastAsia" w:ascii="仿宋" w:hAnsi="仿宋" w:eastAsia="仿宋"/>
          <w:sz w:val="32"/>
          <w:szCs w:val="32"/>
          <w:lang w:val="en-US" w:eastAsia="zh-CN"/>
        </w:rPr>
        <w:t>1695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249</w:t>
      </w:r>
      <w:r>
        <w:rPr>
          <w:rFonts w:hint="eastAsia" w:ascii="仿宋" w:hAnsi="仿宋" w:eastAsia="仿宋"/>
          <w:sz w:val="32"/>
          <w:szCs w:val="32"/>
        </w:rPr>
        <w:t>万元，下降</w:t>
      </w:r>
      <w:r>
        <w:rPr>
          <w:rFonts w:hint="eastAsia" w:ascii="仿宋" w:hAnsi="仿宋" w:eastAsia="仿宋"/>
          <w:sz w:val="32"/>
          <w:szCs w:val="32"/>
          <w:lang w:val="en-US" w:eastAsia="zh-CN"/>
        </w:rPr>
        <w:t>12.8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6.行政事业单位医疗</w:t>
      </w:r>
      <w:r>
        <w:rPr>
          <w:rFonts w:hint="eastAsia" w:ascii="仿宋" w:hAnsi="仿宋" w:eastAsia="仿宋"/>
          <w:sz w:val="32"/>
          <w:szCs w:val="32"/>
          <w:lang w:val="en-US" w:eastAsia="zh-CN"/>
        </w:rPr>
        <w:t>800</w:t>
      </w:r>
      <w:r>
        <w:rPr>
          <w:rFonts w:hint="eastAsia" w:ascii="仿宋" w:hAnsi="仿宋" w:eastAsia="仿宋"/>
          <w:sz w:val="32"/>
          <w:szCs w:val="32"/>
        </w:rPr>
        <w:t>万元，</w:t>
      </w:r>
      <w:r>
        <w:rPr>
          <w:rFonts w:hint="eastAsia" w:ascii="仿宋" w:hAnsi="仿宋" w:eastAsia="仿宋"/>
          <w:sz w:val="32"/>
          <w:szCs w:val="32"/>
          <w:lang w:eastAsia="zh-CN"/>
        </w:rPr>
        <w:t>与2019</w:t>
      </w:r>
      <w:r>
        <w:rPr>
          <w:rFonts w:hint="eastAsia" w:ascii="仿宋" w:hAnsi="仿宋" w:eastAsia="仿宋"/>
          <w:sz w:val="32"/>
          <w:szCs w:val="32"/>
        </w:rPr>
        <w:t>年预算数</w:t>
      </w:r>
      <w:r>
        <w:rPr>
          <w:rFonts w:hint="eastAsia" w:ascii="仿宋" w:hAnsi="仿宋" w:eastAsia="仿宋"/>
          <w:sz w:val="32"/>
          <w:szCs w:val="32"/>
          <w:lang w:eastAsia="zh-CN"/>
        </w:rPr>
        <w:t>持平。</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.财政对基本医疗保险基金的补助</w:t>
      </w:r>
      <w:r>
        <w:rPr>
          <w:rFonts w:hint="eastAsia" w:ascii="仿宋" w:hAnsi="仿宋" w:eastAsia="仿宋"/>
          <w:sz w:val="32"/>
          <w:szCs w:val="32"/>
          <w:lang w:val="en-US" w:eastAsia="zh-CN"/>
        </w:rPr>
        <w:t>3500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900</w:t>
      </w:r>
      <w:r>
        <w:rPr>
          <w:rFonts w:hint="eastAsia" w:ascii="仿宋" w:hAnsi="仿宋" w:eastAsia="仿宋"/>
          <w:sz w:val="32"/>
          <w:szCs w:val="32"/>
        </w:rPr>
        <w:t>万元，增长</w:t>
      </w:r>
      <w:r>
        <w:rPr>
          <w:rFonts w:hint="eastAsia" w:ascii="仿宋" w:hAnsi="仿宋" w:eastAsia="仿宋"/>
          <w:sz w:val="32"/>
          <w:szCs w:val="32"/>
          <w:lang w:val="en-US" w:eastAsia="zh-CN"/>
        </w:rPr>
        <w:t>34.6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8.老龄卫生健康事务364万元，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w:t>
      </w:r>
      <w:r>
        <w:rPr>
          <w:rFonts w:hint="eastAsia" w:ascii="仿宋" w:hAnsi="仿宋" w:eastAsia="仿宋"/>
          <w:sz w:val="32"/>
          <w:szCs w:val="32"/>
        </w:rPr>
        <w:t>万元，下降</w:t>
      </w:r>
      <w:r>
        <w:rPr>
          <w:rFonts w:hint="eastAsia" w:ascii="仿宋" w:hAnsi="仿宋" w:eastAsia="仿宋"/>
          <w:sz w:val="32"/>
          <w:szCs w:val="32"/>
          <w:lang w:val="en-US" w:eastAsia="zh-CN"/>
        </w:rPr>
        <w:t>1.9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9.其他卫生健康支出79万元，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79万元。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九</w:t>
      </w:r>
      <w:r>
        <w:rPr>
          <w:rFonts w:hint="eastAsia" w:ascii="仿宋" w:hAnsi="仿宋" w:eastAsia="仿宋"/>
          <w:sz w:val="32"/>
          <w:szCs w:val="32"/>
        </w:rPr>
        <w:t>）城乡社区事务支出</w:t>
      </w:r>
      <w:r>
        <w:rPr>
          <w:rFonts w:hint="eastAsia" w:ascii="仿宋" w:hAnsi="仿宋" w:eastAsia="仿宋"/>
          <w:sz w:val="32"/>
          <w:szCs w:val="32"/>
          <w:lang w:val="en-US" w:eastAsia="zh-CN"/>
        </w:rPr>
        <w:t>26411</w:t>
      </w:r>
      <w:r>
        <w:rPr>
          <w:rFonts w:hint="eastAsia" w:ascii="仿宋" w:hAnsi="仿宋" w:eastAsia="仿宋"/>
          <w:sz w:val="32"/>
          <w:szCs w:val="32"/>
        </w:rPr>
        <w:t>万元，比</w:t>
      </w:r>
      <w:r>
        <w:rPr>
          <w:rFonts w:hint="eastAsia" w:ascii="仿宋" w:hAnsi="仿宋" w:eastAsia="仿宋"/>
          <w:sz w:val="32"/>
          <w:szCs w:val="32"/>
          <w:lang w:eastAsia="zh-CN"/>
        </w:rPr>
        <w:t>2019</w:t>
      </w:r>
      <w:r>
        <w:rPr>
          <w:rFonts w:hint="eastAsia" w:ascii="仿宋" w:hAnsi="仿宋" w:eastAsia="仿宋"/>
          <w:sz w:val="32"/>
          <w:szCs w:val="32"/>
        </w:rPr>
        <w:t>年减少</w:t>
      </w:r>
      <w:r>
        <w:rPr>
          <w:rFonts w:hint="eastAsia" w:ascii="仿宋" w:hAnsi="仿宋" w:eastAsia="仿宋"/>
          <w:sz w:val="32"/>
          <w:szCs w:val="32"/>
          <w:lang w:val="en-US" w:eastAsia="zh-CN"/>
        </w:rPr>
        <w:t>5777</w:t>
      </w:r>
      <w:r>
        <w:rPr>
          <w:rFonts w:hint="eastAsia" w:ascii="仿宋" w:hAnsi="仿宋" w:eastAsia="仿宋"/>
          <w:sz w:val="32"/>
          <w:szCs w:val="32"/>
        </w:rPr>
        <w:t>万元，下降</w:t>
      </w:r>
      <w:r>
        <w:rPr>
          <w:rFonts w:hint="eastAsia" w:ascii="仿宋" w:hAnsi="仿宋" w:eastAsia="仿宋"/>
          <w:sz w:val="32"/>
          <w:szCs w:val="32"/>
          <w:lang w:val="en-US" w:eastAsia="zh-CN"/>
        </w:rPr>
        <w:t>17.9</w:t>
      </w:r>
      <w:r>
        <w:rPr>
          <w:rFonts w:hint="eastAsia" w:ascii="仿宋" w:hAnsi="仿宋" w:eastAsia="仿宋"/>
          <w:sz w:val="32"/>
          <w:szCs w:val="32"/>
        </w:rPr>
        <w:t>%。主要用于城市环境综合整治、市政设施建设维护、园林绿化养护、推进道路保洁市场化、垃圾收运改革、城市环卫保洁、内河整治管养、公厕市场化、老旧小区整治等。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1.城乡社区管理事务</w:t>
      </w:r>
      <w:r>
        <w:rPr>
          <w:rFonts w:hint="eastAsia" w:ascii="仿宋" w:hAnsi="仿宋" w:eastAsia="仿宋"/>
          <w:sz w:val="32"/>
          <w:szCs w:val="32"/>
          <w:lang w:val="en-US" w:eastAsia="zh-CN"/>
        </w:rPr>
        <w:t>11467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1631</w:t>
      </w:r>
      <w:r>
        <w:rPr>
          <w:rFonts w:hint="eastAsia" w:ascii="仿宋" w:hAnsi="仿宋" w:eastAsia="仿宋"/>
          <w:sz w:val="32"/>
          <w:szCs w:val="32"/>
        </w:rPr>
        <w:t>万元，下降</w:t>
      </w:r>
      <w:r>
        <w:rPr>
          <w:rFonts w:hint="eastAsia" w:ascii="仿宋" w:hAnsi="仿宋" w:eastAsia="仿宋"/>
          <w:sz w:val="32"/>
          <w:szCs w:val="32"/>
          <w:lang w:val="en-US" w:eastAsia="zh-CN"/>
        </w:rPr>
        <w:t>12.5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2.城乡社区公共设施</w:t>
      </w:r>
      <w:r>
        <w:rPr>
          <w:rFonts w:hint="eastAsia" w:ascii="仿宋" w:hAnsi="仿宋" w:eastAsia="仿宋"/>
          <w:sz w:val="32"/>
          <w:szCs w:val="32"/>
          <w:lang w:val="en-US" w:eastAsia="zh-CN"/>
        </w:rPr>
        <w:t>87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w:t>
      </w:r>
      <w:r>
        <w:rPr>
          <w:rFonts w:hint="eastAsia" w:ascii="仿宋" w:hAnsi="仿宋" w:eastAsia="仿宋"/>
          <w:sz w:val="32"/>
          <w:szCs w:val="32"/>
        </w:rPr>
        <w:t>万元，下降</w:t>
      </w:r>
      <w:r>
        <w:rPr>
          <w:rFonts w:hint="eastAsia" w:ascii="仿宋" w:hAnsi="仿宋" w:eastAsia="仿宋"/>
          <w:sz w:val="32"/>
          <w:szCs w:val="32"/>
          <w:lang w:val="en-US" w:eastAsia="zh-CN"/>
        </w:rPr>
        <w:t>1.1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3.城乡社区环境卫生</w:t>
      </w:r>
      <w:r>
        <w:rPr>
          <w:rFonts w:hint="eastAsia" w:ascii="仿宋" w:hAnsi="仿宋" w:eastAsia="仿宋"/>
          <w:sz w:val="32"/>
          <w:szCs w:val="32"/>
          <w:lang w:val="en-US" w:eastAsia="zh-CN"/>
        </w:rPr>
        <w:t>14657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4343</w:t>
      </w:r>
      <w:r>
        <w:rPr>
          <w:rFonts w:hint="eastAsia" w:ascii="仿宋" w:hAnsi="仿宋" w:eastAsia="仿宋"/>
          <w:sz w:val="32"/>
          <w:szCs w:val="32"/>
        </w:rPr>
        <w:t>万元，下降</w:t>
      </w:r>
      <w:r>
        <w:rPr>
          <w:rFonts w:hint="eastAsia" w:ascii="仿宋" w:hAnsi="仿宋" w:eastAsia="仿宋"/>
          <w:sz w:val="32"/>
          <w:szCs w:val="32"/>
          <w:lang w:val="en-US" w:eastAsia="zh-CN"/>
        </w:rPr>
        <w:t>22.9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4.其他城乡社区支出</w:t>
      </w:r>
      <w:r>
        <w:rPr>
          <w:rFonts w:hint="eastAsia" w:ascii="仿宋" w:hAnsi="仿宋" w:eastAsia="仿宋"/>
          <w:sz w:val="32"/>
          <w:szCs w:val="32"/>
          <w:lang w:val="en-US" w:eastAsia="zh-CN"/>
        </w:rPr>
        <w:t>200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198</w:t>
      </w:r>
      <w:r>
        <w:rPr>
          <w:rFonts w:hint="eastAsia" w:ascii="仿宋" w:hAnsi="仿宋" w:eastAsia="仿宋"/>
          <w:sz w:val="32"/>
          <w:szCs w:val="32"/>
        </w:rPr>
        <w:t>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（十）农林水事务</w:t>
      </w:r>
      <w:r>
        <w:rPr>
          <w:rFonts w:hint="eastAsia" w:ascii="仿宋" w:hAnsi="仿宋" w:eastAsia="仿宋"/>
          <w:sz w:val="32"/>
          <w:szCs w:val="32"/>
          <w:lang w:val="en-US" w:eastAsia="zh-CN"/>
        </w:rPr>
        <w:t>5019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943</w:t>
      </w:r>
      <w:r>
        <w:rPr>
          <w:rFonts w:hint="eastAsia" w:ascii="仿宋" w:hAnsi="仿宋" w:eastAsia="仿宋"/>
          <w:sz w:val="32"/>
          <w:szCs w:val="32"/>
        </w:rPr>
        <w:t>万元，增长</w:t>
      </w:r>
      <w:r>
        <w:rPr>
          <w:rFonts w:hint="eastAsia" w:ascii="仿宋" w:hAnsi="仿宋" w:eastAsia="仿宋"/>
          <w:sz w:val="32"/>
          <w:szCs w:val="32"/>
          <w:lang w:val="en-US" w:eastAsia="zh-CN"/>
        </w:rPr>
        <w:t>23.1</w:t>
      </w:r>
      <w:r>
        <w:rPr>
          <w:rFonts w:hint="eastAsia" w:ascii="仿宋" w:hAnsi="仿宋" w:eastAsia="仿宋"/>
          <w:sz w:val="32"/>
          <w:szCs w:val="32"/>
        </w:rPr>
        <w:t>%。主要用于永泰对口帮扶、西部对口帮扶等。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水利</w:t>
      </w:r>
      <w:r>
        <w:rPr>
          <w:rFonts w:hint="eastAsia" w:ascii="仿宋" w:hAnsi="仿宋" w:eastAsia="仿宋"/>
          <w:sz w:val="32"/>
          <w:szCs w:val="32"/>
          <w:lang w:val="en-US" w:eastAsia="zh-CN"/>
        </w:rPr>
        <w:t>16</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57</w:t>
      </w:r>
      <w:r>
        <w:rPr>
          <w:rFonts w:hint="eastAsia" w:ascii="仿宋" w:hAnsi="仿宋" w:eastAsia="仿宋"/>
          <w:sz w:val="32"/>
          <w:szCs w:val="32"/>
        </w:rPr>
        <w:t>万元，下降</w:t>
      </w:r>
      <w:r>
        <w:rPr>
          <w:rFonts w:hint="eastAsia" w:ascii="仿宋" w:hAnsi="仿宋" w:eastAsia="仿宋"/>
          <w:sz w:val="32"/>
          <w:szCs w:val="32"/>
          <w:lang w:val="en-US" w:eastAsia="zh-CN"/>
        </w:rPr>
        <w:t>75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.扶贫</w:t>
      </w:r>
      <w:r>
        <w:rPr>
          <w:rFonts w:hint="eastAsia" w:ascii="仿宋" w:hAnsi="仿宋" w:eastAsia="仿宋"/>
          <w:sz w:val="32"/>
          <w:szCs w:val="32"/>
          <w:lang w:val="en-US" w:eastAsia="zh-CN"/>
        </w:rPr>
        <w:t>5000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1000</w:t>
      </w:r>
      <w:r>
        <w:rPr>
          <w:rFonts w:hint="eastAsia" w:ascii="仿宋" w:hAnsi="仿宋" w:eastAsia="仿宋"/>
          <w:sz w:val="32"/>
          <w:szCs w:val="32"/>
        </w:rPr>
        <w:t>万元，增长</w:t>
      </w:r>
      <w:r>
        <w:rPr>
          <w:rFonts w:hint="eastAsia" w:ascii="仿宋" w:hAnsi="仿宋" w:eastAsia="仿宋"/>
          <w:sz w:val="32"/>
          <w:szCs w:val="32"/>
          <w:lang w:val="en-US" w:eastAsia="zh-CN"/>
        </w:rPr>
        <w:t>25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一</w:t>
      </w:r>
      <w:r>
        <w:rPr>
          <w:rFonts w:hint="eastAsia" w:ascii="仿宋" w:hAnsi="仿宋" w:eastAsia="仿宋"/>
          <w:sz w:val="32"/>
          <w:szCs w:val="32"/>
        </w:rPr>
        <w:t>）资源勘探信息等支出</w:t>
      </w:r>
      <w:r>
        <w:rPr>
          <w:rFonts w:hint="eastAsia" w:ascii="仿宋" w:hAnsi="仿宋" w:eastAsia="仿宋"/>
          <w:sz w:val="32"/>
          <w:szCs w:val="32"/>
          <w:lang w:val="en-US" w:eastAsia="zh-CN"/>
        </w:rPr>
        <w:t>1154</w:t>
      </w:r>
      <w:r>
        <w:rPr>
          <w:rFonts w:hint="eastAsia" w:ascii="仿宋" w:hAnsi="仿宋" w:eastAsia="仿宋"/>
          <w:sz w:val="32"/>
          <w:szCs w:val="32"/>
        </w:rPr>
        <w:t>万元，比</w:t>
      </w:r>
      <w:r>
        <w:rPr>
          <w:rFonts w:hint="eastAsia" w:ascii="仿宋" w:hAnsi="仿宋" w:eastAsia="仿宋"/>
          <w:sz w:val="32"/>
          <w:szCs w:val="32"/>
          <w:lang w:eastAsia="zh-CN"/>
        </w:rPr>
        <w:t>2019</w:t>
      </w:r>
      <w:r>
        <w:rPr>
          <w:rFonts w:hint="eastAsia" w:ascii="仿宋" w:hAnsi="仿宋" w:eastAsia="仿宋"/>
          <w:sz w:val="32"/>
          <w:szCs w:val="32"/>
        </w:rPr>
        <w:t>年增加</w:t>
      </w:r>
      <w:r>
        <w:rPr>
          <w:rFonts w:hint="eastAsia" w:ascii="仿宋" w:hAnsi="仿宋" w:eastAsia="仿宋"/>
          <w:sz w:val="32"/>
          <w:szCs w:val="32"/>
          <w:lang w:val="en-US" w:eastAsia="zh-CN"/>
        </w:rPr>
        <w:t>159</w:t>
      </w:r>
      <w:r>
        <w:rPr>
          <w:rFonts w:hint="eastAsia" w:ascii="仿宋" w:hAnsi="仿宋" w:eastAsia="仿宋"/>
          <w:sz w:val="32"/>
          <w:szCs w:val="32"/>
        </w:rPr>
        <w:t>万元，增长</w:t>
      </w:r>
      <w:r>
        <w:rPr>
          <w:rFonts w:hint="eastAsia" w:ascii="仿宋" w:hAnsi="仿宋" w:eastAsia="仿宋"/>
          <w:sz w:val="32"/>
          <w:szCs w:val="32"/>
          <w:lang w:val="en-US" w:eastAsia="zh-CN"/>
        </w:rPr>
        <w:t>16</w:t>
      </w:r>
      <w:r>
        <w:rPr>
          <w:rFonts w:hint="eastAsia" w:ascii="仿宋" w:hAnsi="仿宋" w:eastAsia="仿宋"/>
          <w:sz w:val="32"/>
          <w:szCs w:val="32"/>
        </w:rPr>
        <w:t>%。主要用于</w:t>
      </w:r>
      <w:r>
        <w:rPr>
          <w:rFonts w:hint="eastAsia" w:ascii="仿宋" w:hAnsi="仿宋" w:eastAsia="仿宋"/>
          <w:sz w:val="32"/>
          <w:szCs w:val="32"/>
          <w:lang w:eastAsia="zh-CN"/>
        </w:rPr>
        <w:t>扶持中小企业</w:t>
      </w:r>
      <w:r>
        <w:rPr>
          <w:rFonts w:hint="eastAsia" w:ascii="仿宋" w:hAnsi="仿宋" w:eastAsia="仿宋"/>
          <w:sz w:val="32"/>
          <w:szCs w:val="32"/>
        </w:rPr>
        <w:t>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1.工业和信息产业监管</w:t>
      </w:r>
      <w:r>
        <w:rPr>
          <w:rFonts w:hint="eastAsia" w:ascii="仿宋" w:hAnsi="仿宋" w:eastAsia="仿宋"/>
          <w:sz w:val="32"/>
          <w:szCs w:val="32"/>
          <w:lang w:val="en-US" w:eastAsia="zh-CN"/>
        </w:rPr>
        <w:t>708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110</w:t>
      </w:r>
      <w:r>
        <w:rPr>
          <w:rFonts w:hint="eastAsia" w:ascii="仿宋" w:hAnsi="仿宋" w:eastAsia="仿宋"/>
          <w:sz w:val="32"/>
          <w:szCs w:val="32"/>
        </w:rPr>
        <w:t>万元，增长</w:t>
      </w:r>
      <w:r>
        <w:rPr>
          <w:rFonts w:hint="eastAsia" w:ascii="仿宋" w:hAnsi="仿宋" w:eastAsia="仿宋"/>
          <w:sz w:val="32"/>
          <w:szCs w:val="32"/>
          <w:lang w:val="en-US" w:eastAsia="zh-CN"/>
        </w:rPr>
        <w:t>18.4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.国有资产监管</w:t>
      </w:r>
      <w:r>
        <w:rPr>
          <w:rFonts w:hint="eastAsia" w:ascii="仿宋" w:hAnsi="仿宋" w:eastAsia="仿宋"/>
          <w:sz w:val="32"/>
          <w:szCs w:val="32"/>
          <w:lang w:val="en-US" w:eastAsia="zh-CN"/>
        </w:rPr>
        <w:t>170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13</w:t>
      </w:r>
      <w:r>
        <w:rPr>
          <w:rFonts w:hint="eastAsia" w:ascii="仿宋" w:hAnsi="仿宋" w:eastAsia="仿宋"/>
          <w:sz w:val="32"/>
          <w:szCs w:val="32"/>
        </w:rPr>
        <w:t>万元，增长</w:t>
      </w:r>
      <w:r>
        <w:rPr>
          <w:rFonts w:hint="eastAsia" w:ascii="仿宋" w:hAnsi="仿宋" w:eastAsia="仿宋"/>
          <w:sz w:val="32"/>
          <w:szCs w:val="32"/>
          <w:lang w:val="en-US" w:eastAsia="zh-CN"/>
        </w:rPr>
        <w:t>8.3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.支持中小企业发展和管理支出</w:t>
      </w:r>
      <w:r>
        <w:rPr>
          <w:rFonts w:hint="eastAsia" w:ascii="仿宋" w:hAnsi="仿宋" w:eastAsia="仿宋"/>
          <w:sz w:val="32"/>
          <w:szCs w:val="32"/>
          <w:lang w:val="en-US" w:eastAsia="zh-CN"/>
        </w:rPr>
        <w:t>225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35</w:t>
      </w:r>
      <w:r>
        <w:rPr>
          <w:rFonts w:hint="eastAsia" w:ascii="仿宋" w:hAnsi="仿宋" w:eastAsia="仿宋"/>
          <w:sz w:val="32"/>
          <w:szCs w:val="32"/>
        </w:rPr>
        <w:t>万元，增长</w:t>
      </w:r>
      <w:r>
        <w:rPr>
          <w:rFonts w:hint="eastAsia" w:ascii="仿宋" w:hAnsi="仿宋" w:eastAsia="仿宋"/>
          <w:sz w:val="32"/>
          <w:szCs w:val="32"/>
          <w:lang w:val="en-US" w:eastAsia="zh-CN"/>
        </w:rPr>
        <w:t>18.4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4.其他资源勘探信息等支出51万元，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w:t>
      </w:r>
      <w:r>
        <w:rPr>
          <w:rFonts w:hint="eastAsia" w:ascii="仿宋" w:hAnsi="仿宋" w:eastAsia="仿宋"/>
          <w:sz w:val="32"/>
          <w:szCs w:val="32"/>
        </w:rPr>
        <w:t>万元，增长</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二</w:t>
      </w:r>
      <w:r>
        <w:rPr>
          <w:rFonts w:hint="eastAsia" w:ascii="仿宋" w:hAnsi="仿宋" w:eastAsia="仿宋"/>
          <w:sz w:val="32"/>
          <w:szCs w:val="32"/>
        </w:rPr>
        <w:t>）商业服务业等事务支出</w:t>
      </w:r>
      <w:r>
        <w:rPr>
          <w:rFonts w:hint="eastAsia" w:ascii="仿宋" w:hAnsi="仿宋" w:eastAsia="仿宋"/>
          <w:sz w:val="32"/>
          <w:szCs w:val="32"/>
          <w:lang w:val="en-US" w:eastAsia="zh-CN"/>
        </w:rPr>
        <w:t>8</w:t>
      </w:r>
      <w:r>
        <w:rPr>
          <w:rFonts w:hint="eastAsia" w:ascii="仿宋" w:hAnsi="仿宋" w:eastAsia="仿宋"/>
          <w:sz w:val="32"/>
          <w:szCs w:val="32"/>
        </w:rPr>
        <w:t>亿元，较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73</w:t>
      </w:r>
      <w:r>
        <w:rPr>
          <w:rFonts w:hint="eastAsia" w:ascii="仿宋" w:hAnsi="仿宋" w:eastAsia="仿宋"/>
          <w:sz w:val="32"/>
          <w:szCs w:val="32"/>
        </w:rPr>
        <w:t>万元，下降</w:t>
      </w:r>
      <w:r>
        <w:rPr>
          <w:rFonts w:hint="eastAsia" w:ascii="仿宋" w:hAnsi="仿宋" w:eastAsia="仿宋"/>
          <w:sz w:val="32"/>
          <w:szCs w:val="32"/>
          <w:lang w:val="en-US" w:eastAsia="zh-CN"/>
        </w:rPr>
        <w:t>90.1</w:t>
      </w:r>
      <w:r>
        <w:rPr>
          <w:rFonts w:hint="eastAsia" w:ascii="仿宋" w:hAnsi="仿宋" w:eastAsia="仿宋"/>
          <w:sz w:val="32"/>
          <w:szCs w:val="32"/>
        </w:rPr>
        <w:t>%。主要用于</w:t>
      </w:r>
      <w:r>
        <w:rPr>
          <w:rFonts w:hint="eastAsia" w:ascii="仿宋" w:hAnsi="仿宋" w:eastAsia="仿宋"/>
          <w:sz w:val="32"/>
          <w:szCs w:val="32"/>
          <w:lang w:eastAsia="zh-CN"/>
        </w:rPr>
        <w:t>招商稳商工作经费</w:t>
      </w:r>
      <w:r>
        <w:rPr>
          <w:rFonts w:hint="eastAsia" w:ascii="仿宋" w:hAnsi="仿宋" w:eastAsia="仿宋"/>
          <w:sz w:val="32"/>
          <w:szCs w:val="32"/>
        </w:rPr>
        <w:t>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涉外发展服务支出</w:t>
      </w:r>
      <w:r>
        <w:rPr>
          <w:rFonts w:hint="eastAsia" w:ascii="仿宋" w:hAnsi="仿宋" w:eastAsia="仿宋"/>
          <w:sz w:val="32"/>
          <w:szCs w:val="32"/>
          <w:lang w:val="en-US" w:eastAsia="zh-CN"/>
        </w:rPr>
        <w:t>8万元，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73</w:t>
      </w:r>
      <w:r>
        <w:rPr>
          <w:rFonts w:hint="eastAsia" w:ascii="仿宋" w:hAnsi="仿宋" w:eastAsia="仿宋"/>
          <w:sz w:val="32"/>
          <w:szCs w:val="32"/>
        </w:rPr>
        <w:t>万元，下降</w:t>
      </w:r>
      <w:r>
        <w:rPr>
          <w:rFonts w:hint="eastAsia" w:ascii="仿宋" w:hAnsi="仿宋" w:eastAsia="仿宋"/>
          <w:sz w:val="32"/>
          <w:szCs w:val="32"/>
          <w:lang w:val="en-US" w:eastAsia="zh-CN"/>
        </w:rPr>
        <w:t>90.1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十三</w:t>
      </w:r>
      <w:r>
        <w:rPr>
          <w:rFonts w:hint="eastAsia" w:ascii="仿宋" w:hAnsi="仿宋" w:eastAsia="仿宋"/>
          <w:sz w:val="32"/>
          <w:szCs w:val="32"/>
        </w:rPr>
        <w:t>）自然资源海洋气象等支出</w:t>
      </w:r>
      <w:r>
        <w:rPr>
          <w:rFonts w:hint="eastAsia" w:ascii="仿宋" w:hAnsi="仿宋" w:eastAsia="仿宋"/>
          <w:sz w:val="32"/>
          <w:szCs w:val="32"/>
          <w:lang w:val="en-US" w:eastAsia="zh-CN"/>
        </w:rPr>
        <w:t>559万元</w:t>
      </w:r>
      <w:r>
        <w:rPr>
          <w:rFonts w:hint="eastAsia" w:ascii="仿宋" w:hAnsi="仿宋" w:eastAsia="仿宋"/>
          <w:sz w:val="32"/>
          <w:szCs w:val="32"/>
          <w:lang w:eastAsia="zh-CN"/>
        </w:rPr>
        <w:t>，</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559</w:t>
      </w:r>
      <w:r>
        <w:rPr>
          <w:rFonts w:hint="eastAsia" w:ascii="仿宋" w:hAnsi="仿宋" w:eastAsia="仿宋"/>
          <w:sz w:val="32"/>
          <w:szCs w:val="32"/>
        </w:rPr>
        <w:t>万元，</w:t>
      </w:r>
      <w:r>
        <w:rPr>
          <w:rFonts w:hint="eastAsia" w:ascii="仿宋" w:hAnsi="仿宋" w:eastAsia="仿宋"/>
          <w:sz w:val="32"/>
          <w:szCs w:val="32"/>
          <w:lang w:eastAsia="zh-CN"/>
        </w:rPr>
        <w:t>其中自然资源事务</w:t>
      </w:r>
      <w:r>
        <w:rPr>
          <w:rFonts w:hint="eastAsia" w:ascii="仿宋" w:hAnsi="仿宋" w:eastAsia="仿宋"/>
          <w:sz w:val="32"/>
          <w:szCs w:val="32"/>
        </w:rPr>
        <w:t>支出</w:t>
      </w:r>
      <w:r>
        <w:rPr>
          <w:rFonts w:hint="eastAsia" w:ascii="仿宋" w:hAnsi="仿宋" w:eastAsia="仿宋"/>
          <w:sz w:val="32"/>
          <w:szCs w:val="32"/>
          <w:lang w:val="en-US" w:eastAsia="zh-CN"/>
        </w:rPr>
        <w:t>559万元</w:t>
      </w:r>
      <w:r>
        <w:rPr>
          <w:rFonts w:hint="eastAsia" w:ascii="仿宋" w:hAnsi="仿宋" w:eastAsia="仿宋"/>
          <w:sz w:val="32"/>
          <w:szCs w:val="32"/>
          <w:lang w:eastAsia="zh-CN"/>
        </w:rPr>
        <w:t>，</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559</w:t>
      </w:r>
      <w:r>
        <w:rPr>
          <w:rFonts w:hint="eastAsia" w:ascii="仿宋" w:hAnsi="仿宋" w:eastAsia="仿宋"/>
          <w:sz w:val="32"/>
          <w:szCs w:val="32"/>
        </w:rPr>
        <w:t>万元</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十四</w:t>
      </w:r>
      <w:r>
        <w:rPr>
          <w:rFonts w:hint="eastAsia" w:ascii="仿宋" w:hAnsi="仿宋" w:eastAsia="仿宋"/>
          <w:sz w:val="32"/>
          <w:szCs w:val="32"/>
        </w:rPr>
        <w:t>）住房保障支出</w:t>
      </w:r>
      <w:r>
        <w:rPr>
          <w:rFonts w:hint="eastAsia" w:ascii="仿宋" w:hAnsi="仿宋" w:eastAsia="仿宋"/>
          <w:sz w:val="32"/>
          <w:szCs w:val="32"/>
          <w:lang w:val="en-US" w:eastAsia="zh-CN"/>
        </w:rPr>
        <w:t>229万</w:t>
      </w:r>
      <w:r>
        <w:rPr>
          <w:rFonts w:hint="eastAsia" w:ascii="仿宋" w:hAnsi="仿宋" w:eastAsia="仿宋"/>
          <w:sz w:val="32"/>
          <w:szCs w:val="32"/>
        </w:rPr>
        <w:t>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71</w:t>
      </w:r>
      <w:r>
        <w:rPr>
          <w:rFonts w:hint="eastAsia" w:ascii="仿宋" w:hAnsi="仿宋" w:eastAsia="仿宋"/>
          <w:sz w:val="32"/>
          <w:szCs w:val="32"/>
        </w:rPr>
        <w:t>万元，下降</w:t>
      </w:r>
      <w:r>
        <w:rPr>
          <w:rFonts w:hint="eastAsia" w:ascii="仿宋" w:hAnsi="仿宋" w:eastAsia="仿宋"/>
          <w:sz w:val="32"/>
          <w:szCs w:val="32"/>
          <w:lang w:val="en-US" w:eastAsia="zh-CN"/>
        </w:rPr>
        <w:t>23.7</w:t>
      </w:r>
      <w:r>
        <w:rPr>
          <w:rFonts w:hint="eastAsia" w:ascii="仿宋" w:hAnsi="仿宋" w:eastAsia="仿宋"/>
          <w:sz w:val="32"/>
          <w:szCs w:val="32"/>
        </w:rPr>
        <w:t>%。主要用于城市旧改前期费用等。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lang w:eastAsia="zh-CN"/>
        </w:rPr>
        <w:t>保障性安居工程支出</w:t>
      </w:r>
      <w:r>
        <w:rPr>
          <w:rFonts w:hint="eastAsia" w:ascii="仿宋" w:hAnsi="仿宋" w:eastAsia="仿宋"/>
          <w:sz w:val="32"/>
          <w:szCs w:val="32"/>
          <w:lang w:val="en-US" w:eastAsia="zh-CN"/>
        </w:rPr>
        <w:t>200万元，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100</w:t>
      </w:r>
      <w:r>
        <w:rPr>
          <w:rFonts w:hint="eastAsia" w:ascii="仿宋" w:hAnsi="仿宋" w:eastAsia="仿宋"/>
          <w:sz w:val="32"/>
          <w:szCs w:val="32"/>
        </w:rPr>
        <w:t>万元，下降</w:t>
      </w:r>
      <w:r>
        <w:rPr>
          <w:rFonts w:hint="eastAsia" w:ascii="仿宋" w:hAnsi="仿宋" w:eastAsia="仿宋"/>
          <w:sz w:val="32"/>
          <w:szCs w:val="32"/>
          <w:lang w:val="en-US" w:eastAsia="zh-CN"/>
        </w:rPr>
        <w:t>33.3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2.住房改革支出29万元，</w:t>
      </w:r>
      <w:r>
        <w:rPr>
          <w:rFonts w:hint="eastAsia" w:ascii="仿宋" w:hAnsi="仿宋" w:eastAsia="仿宋"/>
          <w:sz w:val="32"/>
          <w:szCs w:val="32"/>
        </w:rPr>
        <w:t>增加</w:t>
      </w:r>
      <w:r>
        <w:rPr>
          <w:rFonts w:hint="eastAsia" w:ascii="仿宋" w:hAnsi="仿宋" w:eastAsia="仿宋"/>
          <w:sz w:val="32"/>
          <w:szCs w:val="32"/>
          <w:lang w:val="en-US" w:eastAsia="zh-CN"/>
        </w:rPr>
        <w:t>29</w:t>
      </w:r>
      <w:r>
        <w:rPr>
          <w:rFonts w:hint="eastAsia" w:ascii="仿宋" w:hAnsi="仿宋" w:eastAsia="仿宋"/>
          <w:sz w:val="32"/>
          <w:szCs w:val="32"/>
        </w:rPr>
        <w:t>万元</w:t>
      </w:r>
      <w:r>
        <w:rPr>
          <w:rFonts w:hint="eastAsia" w:ascii="仿宋" w:hAnsi="仿宋" w:eastAsia="仿宋"/>
          <w:sz w:val="32"/>
          <w:szCs w:val="32"/>
          <w:lang w:val="en-US" w:eastAsia="zh-CN"/>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十五</w:t>
      </w:r>
      <w:r>
        <w:rPr>
          <w:rFonts w:hint="eastAsia" w:ascii="仿宋" w:hAnsi="仿宋" w:eastAsia="仿宋"/>
          <w:sz w:val="32"/>
          <w:szCs w:val="32"/>
        </w:rPr>
        <w:t>）</w:t>
      </w:r>
      <w:r>
        <w:rPr>
          <w:rFonts w:hint="eastAsia" w:ascii="仿宋" w:hAnsi="仿宋" w:eastAsia="仿宋"/>
          <w:sz w:val="32"/>
          <w:szCs w:val="32"/>
          <w:lang w:eastAsia="zh-CN"/>
        </w:rPr>
        <w:t>灾害防治及应急管理支出</w:t>
      </w:r>
      <w:r>
        <w:rPr>
          <w:rFonts w:hint="eastAsia" w:ascii="仿宋" w:hAnsi="仿宋" w:eastAsia="仿宋"/>
          <w:sz w:val="32"/>
          <w:szCs w:val="32"/>
          <w:lang w:val="en-US" w:eastAsia="zh-CN"/>
        </w:rPr>
        <w:t>565万元，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11</w:t>
      </w:r>
      <w:r>
        <w:rPr>
          <w:rFonts w:hint="eastAsia" w:ascii="仿宋" w:hAnsi="仿宋" w:eastAsia="仿宋"/>
          <w:sz w:val="32"/>
          <w:szCs w:val="32"/>
        </w:rPr>
        <w:t>万元，下降</w:t>
      </w:r>
      <w:r>
        <w:rPr>
          <w:rFonts w:hint="eastAsia" w:ascii="仿宋" w:hAnsi="仿宋" w:eastAsia="仿宋"/>
          <w:sz w:val="32"/>
          <w:szCs w:val="32"/>
          <w:lang w:val="en-US" w:eastAsia="zh-CN"/>
        </w:rPr>
        <w:t>1.9</w:t>
      </w:r>
      <w:r>
        <w:rPr>
          <w:rFonts w:hint="eastAsia" w:ascii="仿宋" w:hAnsi="仿宋" w:eastAsia="仿宋"/>
          <w:sz w:val="32"/>
          <w:szCs w:val="32"/>
        </w:rPr>
        <w:t>%。</w:t>
      </w:r>
      <w:r>
        <w:rPr>
          <w:rFonts w:hint="eastAsia" w:ascii="仿宋" w:hAnsi="仿宋" w:eastAsia="仿宋"/>
          <w:sz w:val="32"/>
          <w:szCs w:val="32"/>
          <w:lang w:eastAsia="zh-CN"/>
        </w:rPr>
        <w:t>其中应急管理事务支出</w:t>
      </w:r>
      <w:r>
        <w:rPr>
          <w:rFonts w:hint="eastAsia" w:ascii="仿宋" w:hAnsi="仿宋" w:eastAsia="仿宋"/>
          <w:sz w:val="32"/>
          <w:szCs w:val="32"/>
          <w:lang w:val="en-US" w:eastAsia="zh-CN"/>
        </w:rPr>
        <w:t>565万元，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11</w:t>
      </w:r>
      <w:r>
        <w:rPr>
          <w:rFonts w:hint="eastAsia" w:ascii="仿宋" w:hAnsi="仿宋" w:eastAsia="仿宋"/>
          <w:sz w:val="32"/>
          <w:szCs w:val="32"/>
        </w:rPr>
        <w:t>万元，下降</w:t>
      </w:r>
      <w:r>
        <w:rPr>
          <w:rFonts w:hint="eastAsia" w:ascii="仿宋" w:hAnsi="仿宋" w:eastAsia="仿宋"/>
          <w:sz w:val="32"/>
          <w:szCs w:val="32"/>
          <w:lang w:val="en-US" w:eastAsia="zh-CN"/>
        </w:rPr>
        <w:t>1.9</w:t>
      </w:r>
      <w:r>
        <w:rPr>
          <w:rFonts w:hint="eastAsia" w:ascii="仿宋" w:hAnsi="仿宋" w:eastAsia="仿宋"/>
          <w:sz w:val="32"/>
          <w:szCs w:val="32"/>
        </w:rPr>
        <w:t>%。</w:t>
      </w:r>
    </w:p>
    <w:p>
      <w:pPr>
        <w:spacing w:line="600" w:lineRule="exact"/>
        <w:ind w:left="638" w:leftChars="304" w:firstLine="0" w:firstLineChars="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十六</w:t>
      </w:r>
      <w:r>
        <w:rPr>
          <w:rFonts w:hint="eastAsia" w:ascii="仿宋" w:hAnsi="仿宋" w:eastAsia="仿宋"/>
          <w:sz w:val="32"/>
          <w:szCs w:val="32"/>
        </w:rPr>
        <w:t>）预备费支出</w:t>
      </w:r>
      <w:r>
        <w:rPr>
          <w:rFonts w:hint="eastAsia" w:ascii="仿宋" w:hAnsi="仿宋" w:eastAsia="仿宋"/>
          <w:sz w:val="32"/>
          <w:szCs w:val="32"/>
          <w:lang w:val="en-US" w:eastAsia="zh-CN"/>
        </w:rPr>
        <w:t>2500万</w:t>
      </w:r>
      <w:r>
        <w:rPr>
          <w:rFonts w:hint="eastAsia" w:ascii="仿宋" w:hAnsi="仿宋" w:eastAsia="仿宋"/>
          <w:sz w:val="32"/>
          <w:szCs w:val="32"/>
        </w:rPr>
        <w:t>元</w:t>
      </w:r>
      <w:r>
        <w:rPr>
          <w:rFonts w:hint="eastAsia" w:ascii="仿宋" w:hAnsi="仿宋" w:eastAsia="仿宋"/>
          <w:sz w:val="32"/>
          <w:szCs w:val="32"/>
          <w:lang w:eastAsia="zh-CN"/>
        </w:rPr>
        <w:t>，与</w:t>
      </w:r>
      <w:r>
        <w:rPr>
          <w:rFonts w:hint="eastAsia" w:ascii="仿宋" w:hAnsi="仿宋" w:eastAsia="仿宋"/>
          <w:sz w:val="32"/>
          <w:szCs w:val="32"/>
          <w:lang w:val="en-US" w:eastAsia="zh-CN"/>
        </w:rPr>
        <w:t>2019年预算数持平。</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（十七）</w:t>
      </w:r>
      <w:r>
        <w:rPr>
          <w:rFonts w:hint="eastAsia" w:ascii="仿宋" w:hAnsi="仿宋" w:eastAsia="仿宋"/>
          <w:sz w:val="32"/>
          <w:szCs w:val="32"/>
        </w:rPr>
        <w:t>其他支出</w:t>
      </w:r>
      <w:r>
        <w:rPr>
          <w:rFonts w:hint="eastAsia" w:ascii="仿宋" w:hAnsi="仿宋" w:eastAsia="仿宋"/>
          <w:sz w:val="32"/>
          <w:szCs w:val="32"/>
          <w:lang w:val="en-US" w:eastAsia="zh-CN"/>
        </w:rPr>
        <w:t>10500万</w:t>
      </w:r>
      <w:r>
        <w:rPr>
          <w:rFonts w:hint="eastAsia" w:ascii="仿宋" w:hAnsi="仿宋" w:eastAsia="仿宋"/>
          <w:sz w:val="32"/>
          <w:szCs w:val="32"/>
        </w:rPr>
        <w:t>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3680</w:t>
      </w:r>
      <w:r>
        <w:rPr>
          <w:rFonts w:hint="eastAsia" w:ascii="仿宋" w:hAnsi="仿宋" w:eastAsia="仿宋"/>
          <w:sz w:val="32"/>
          <w:szCs w:val="32"/>
        </w:rPr>
        <w:t>万元，增长</w:t>
      </w:r>
      <w:r>
        <w:rPr>
          <w:rFonts w:hint="eastAsia" w:ascii="仿宋" w:hAnsi="仿宋" w:eastAsia="仿宋"/>
          <w:sz w:val="32"/>
          <w:szCs w:val="32"/>
          <w:lang w:val="en-US" w:eastAsia="zh-CN"/>
        </w:rPr>
        <w:t>54</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主要用于预留市里要求我区新配套项、预留调资资金、预留不可预见项目。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二、财政转移支付安排情况</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2020</w:t>
      </w:r>
      <w:r>
        <w:rPr>
          <w:rFonts w:hint="eastAsia" w:ascii="仿宋" w:hAnsi="仿宋" w:eastAsia="仿宋" w:cs="Arial"/>
          <w:kern w:val="0"/>
          <w:sz w:val="32"/>
          <w:szCs w:val="32"/>
        </w:rPr>
        <w:t>年度</w:t>
      </w:r>
      <w:r>
        <w:rPr>
          <w:rFonts w:hint="eastAsia" w:ascii="仿宋" w:hAnsi="仿宋" w:eastAsia="仿宋" w:cs="Arial"/>
          <w:kern w:val="0"/>
          <w:sz w:val="32"/>
          <w:szCs w:val="32"/>
          <w:lang w:eastAsia="zh-CN"/>
        </w:rPr>
        <w:t>鼓楼区无</w:t>
      </w:r>
      <w:r>
        <w:rPr>
          <w:rFonts w:hint="eastAsia" w:ascii="仿宋" w:hAnsi="仿宋" w:eastAsia="仿宋" w:cs="Arial"/>
          <w:kern w:val="0"/>
          <w:sz w:val="32"/>
          <w:szCs w:val="32"/>
        </w:rPr>
        <w:t>对下税收返还和转移支付</w:t>
      </w:r>
      <w:r>
        <w:rPr>
          <w:rFonts w:hint="eastAsia" w:ascii="仿宋" w:hAnsi="仿宋" w:eastAsia="仿宋" w:cs="Arial"/>
          <w:kern w:val="0"/>
          <w:sz w:val="32"/>
          <w:szCs w:val="32"/>
          <w:lang w:eastAsia="zh-CN"/>
        </w:rPr>
        <w:t>预算，</w:t>
      </w:r>
      <w:r>
        <w:rPr>
          <w:rFonts w:hint="eastAsia" w:ascii="仿宋" w:hAnsi="仿宋" w:eastAsia="仿宋" w:cs="Arial"/>
          <w:kern w:val="0"/>
          <w:sz w:val="32"/>
          <w:szCs w:val="32"/>
        </w:rPr>
        <w:t>预算数为</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与</w:t>
      </w:r>
      <w:r>
        <w:rPr>
          <w:rFonts w:hint="eastAsia" w:ascii="仿宋" w:hAnsi="仿宋" w:eastAsia="仿宋" w:cs="Arial"/>
          <w:kern w:val="0"/>
          <w:sz w:val="32"/>
          <w:szCs w:val="32"/>
          <w:lang w:val="en-US" w:eastAsia="zh-CN"/>
        </w:rPr>
        <w:t>2019年度情况持平。</w:t>
      </w:r>
      <w:r>
        <w:rPr>
          <w:rFonts w:hint="eastAsia" w:ascii="仿宋" w:hAnsi="仿宋" w:eastAsia="仿宋" w:cs="Arial"/>
          <w:kern w:val="0"/>
          <w:sz w:val="32"/>
          <w:szCs w:val="32"/>
        </w:rPr>
        <w:t>具体情况如下：</w:t>
      </w:r>
    </w:p>
    <w:p>
      <w:pPr>
        <w:spacing w:line="600" w:lineRule="exact"/>
        <w:ind w:firstLine="643" w:firstLineChars="200"/>
        <w:rPr>
          <w:rStyle w:val="5"/>
          <w:rFonts w:ascii="楷体" w:hAnsi="楷体" w:eastAsia="楷体" w:cs="Arial"/>
          <w:kern w:val="0"/>
          <w:sz w:val="32"/>
          <w:szCs w:val="32"/>
        </w:rPr>
      </w:pPr>
      <w:r>
        <w:rPr>
          <w:rFonts w:hint="eastAsia" w:ascii="楷体" w:hAnsi="楷体" w:eastAsia="楷体" w:cs="Arial"/>
          <w:b/>
          <w:kern w:val="0"/>
          <w:sz w:val="32"/>
          <w:szCs w:val="32"/>
        </w:rPr>
        <w:t>（一）</w:t>
      </w:r>
      <w:r>
        <w:rPr>
          <w:rStyle w:val="5"/>
          <w:rFonts w:hint="eastAsia" w:ascii="楷体" w:hAnsi="楷体" w:eastAsia="楷体" w:cs="Arial"/>
          <w:kern w:val="0"/>
          <w:sz w:val="32"/>
          <w:szCs w:val="32"/>
        </w:rPr>
        <w:t>一般性转移支付</w:t>
      </w:r>
    </w:p>
    <w:p>
      <w:pPr>
        <w:spacing w:line="600" w:lineRule="exact"/>
        <w:rPr>
          <w:rFonts w:ascii="仿宋" w:hAnsi="仿宋" w:eastAsia="仿宋" w:cs="Arial"/>
          <w:b/>
          <w:kern w:val="0"/>
          <w:sz w:val="32"/>
          <w:szCs w:val="32"/>
        </w:rPr>
      </w:pPr>
      <w:r>
        <w:rPr>
          <w:rFonts w:hint="eastAsia" w:ascii="仿宋" w:hAnsi="仿宋" w:eastAsia="仿宋" w:cs="Arial"/>
          <w:kern w:val="0"/>
          <w:sz w:val="32"/>
          <w:szCs w:val="32"/>
          <w:lang w:val="en-US" w:eastAsia="zh-CN"/>
        </w:rPr>
        <w:t xml:space="preserve">    </w:t>
      </w:r>
      <w:r>
        <w:rPr>
          <w:rFonts w:hint="eastAsia" w:ascii="仿宋" w:hAnsi="仿宋" w:eastAsia="仿宋" w:cs="Arial"/>
          <w:kern w:val="0"/>
          <w:sz w:val="32"/>
          <w:szCs w:val="32"/>
        </w:rPr>
        <w:t>鼓楼区所辖乡镇作为一级预算部门管理，未单独编制政府预算，为此未有政府性基金对下税收返还和转移支付预算数据。</w:t>
      </w:r>
      <w:r>
        <w:rPr>
          <w:rFonts w:hint="eastAsia" w:ascii="仿宋" w:hAnsi="仿宋" w:eastAsia="仿宋" w:cs="Arial"/>
          <w:kern w:val="0"/>
          <w:sz w:val="32"/>
          <w:szCs w:val="32"/>
          <w:lang w:eastAsia="zh-CN"/>
        </w:rPr>
        <w:t>因此预算公开附表中，未有一般公共预算对下一般性转移支付预算数据。</w:t>
      </w:r>
    </w:p>
    <w:p>
      <w:pPr>
        <w:spacing w:line="600" w:lineRule="exact"/>
        <w:ind w:firstLine="643" w:firstLineChars="200"/>
        <w:rPr>
          <w:rStyle w:val="5"/>
          <w:rFonts w:ascii="楷体" w:hAnsi="楷体" w:eastAsia="楷体" w:cs="Arial"/>
          <w:b w:val="0"/>
          <w:kern w:val="0"/>
          <w:sz w:val="32"/>
          <w:szCs w:val="32"/>
        </w:rPr>
      </w:pPr>
      <w:r>
        <w:rPr>
          <w:rFonts w:hint="eastAsia" w:ascii="楷体" w:hAnsi="楷体" w:eastAsia="楷体" w:cs="Arial"/>
          <w:b/>
          <w:kern w:val="0"/>
          <w:sz w:val="32"/>
          <w:szCs w:val="32"/>
        </w:rPr>
        <w:t>（二）</w:t>
      </w:r>
      <w:r>
        <w:rPr>
          <w:rStyle w:val="5"/>
          <w:rFonts w:hint="eastAsia" w:ascii="楷体" w:hAnsi="楷体" w:eastAsia="楷体" w:cs="Arial"/>
          <w:kern w:val="0"/>
          <w:sz w:val="32"/>
          <w:szCs w:val="32"/>
        </w:rPr>
        <w:t>专项转移支付</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鼓楼区所辖乡镇作为一级预算部门管理，未单独编制政府预算，为此未有政府性基金对下税收返还和转移支付预算数据。</w:t>
      </w:r>
      <w:r>
        <w:rPr>
          <w:rFonts w:hint="eastAsia" w:ascii="仿宋" w:hAnsi="仿宋" w:eastAsia="仿宋" w:cs="Arial"/>
          <w:kern w:val="0"/>
          <w:sz w:val="32"/>
          <w:szCs w:val="32"/>
          <w:lang w:eastAsia="zh-CN"/>
        </w:rPr>
        <w:t>因此预算公开附表中，未有一般公共预算对下专项转移支付预算数据。</w:t>
      </w:r>
    </w:p>
    <w:p>
      <w:pPr>
        <w:numPr>
          <w:ilvl w:val="0"/>
          <w:numId w:val="1"/>
        </w:numPr>
        <w:spacing w:line="600" w:lineRule="exact"/>
        <w:ind w:firstLine="643" w:firstLineChars="200"/>
        <w:rPr>
          <w:rStyle w:val="5"/>
          <w:rFonts w:hint="eastAsia" w:ascii="楷体" w:hAnsi="楷体" w:eastAsia="楷体" w:cs="Arial"/>
          <w:kern w:val="0"/>
          <w:sz w:val="32"/>
          <w:szCs w:val="32"/>
        </w:rPr>
      </w:pPr>
      <w:r>
        <w:rPr>
          <w:rStyle w:val="5"/>
          <w:rFonts w:hint="eastAsia" w:ascii="楷体" w:hAnsi="楷体" w:eastAsia="楷体" w:cs="Arial"/>
          <w:kern w:val="0"/>
          <w:sz w:val="32"/>
          <w:szCs w:val="32"/>
        </w:rPr>
        <w:t>税收返还</w:t>
      </w:r>
    </w:p>
    <w:p>
      <w:pPr>
        <w:numPr>
          <w:ilvl w:val="0"/>
          <w:numId w:val="0"/>
        </w:numPr>
        <w:spacing w:line="600" w:lineRule="exact"/>
        <w:rPr>
          <w:rStyle w:val="5"/>
          <w:rFonts w:hint="eastAsia" w:ascii="楷体" w:hAnsi="楷体" w:eastAsia="楷体" w:cs="Arial"/>
          <w:kern w:val="0"/>
          <w:sz w:val="32"/>
          <w:szCs w:val="32"/>
          <w:lang w:val="en-US" w:eastAsia="zh-CN"/>
        </w:rPr>
      </w:pPr>
      <w:r>
        <w:rPr>
          <w:rStyle w:val="5"/>
          <w:rFonts w:hint="eastAsia" w:ascii="楷体" w:hAnsi="楷体" w:eastAsia="楷体" w:cs="Arial"/>
          <w:kern w:val="0"/>
          <w:sz w:val="32"/>
          <w:szCs w:val="32"/>
          <w:lang w:val="en-US" w:eastAsia="zh-CN"/>
        </w:rPr>
        <w:t xml:space="preserve">   </w:t>
      </w:r>
      <w:r>
        <w:rPr>
          <w:rFonts w:hint="eastAsia" w:ascii="仿宋" w:hAnsi="仿宋" w:eastAsia="仿宋" w:cs="Arial"/>
          <w:kern w:val="0"/>
          <w:sz w:val="32"/>
          <w:szCs w:val="32"/>
          <w:lang w:val="en-US" w:eastAsia="zh-CN"/>
        </w:rPr>
        <w:t xml:space="preserve"> 鼓楼区所辖乡镇作为一级预算部门管理，未单独编制政府预算，为此2020年度未有一般公共预算对各街镇无税收返还预算。</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三、举借政府债务情况</w:t>
      </w:r>
    </w:p>
    <w:p>
      <w:pPr>
        <w:spacing w:line="600" w:lineRule="exact"/>
        <w:ind w:firstLine="640" w:firstLineChars="200"/>
        <w:rPr>
          <w:rFonts w:hint="eastAsia" w:ascii="仿宋" w:hAnsi="仿宋" w:eastAsia="仿宋"/>
          <w:snapToGrid w:val="0"/>
          <w:kern w:val="0"/>
          <w:sz w:val="32"/>
          <w:szCs w:val="32"/>
          <w:highlight w:val="none"/>
          <w:lang w:val="en-US" w:eastAsia="zh-CN"/>
        </w:rPr>
      </w:pPr>
      <w:r>
        <w:rPr>
          <w:rFonts w:hint="eastAsia" w:ascii="仿宋" w:hAnsi="仿宋" w:eastAsia="仿宋"/>
          <w:snapToGrid w:val="0"/>
          <w:kern w:val="0"/>
          <w:sz w:val="32"/>
          <w:szCs w:val="32"/>
          <w:highlight w:val="none"/>
          <w:lang w:val="en-US" w:eastAsia="zh-CN"/>
        </w:rPr>
        <w:t>2019年，全区新增政府债务限额89195万元，实际发行新增债券89093万元（一般债券12893万元，专项债券76200万元）。截至2019年底，全区政府债务余额267180.14万元（一般债务78785.14万元，专项债务188395万元）；区本级政府债务余额267180.14万元（一般债务78785.14万元，专项债务188395万元），债务余额严格控制在上级核定的限额354387万元内。</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四、预算绩效开展情况</w:t>
      </w:r>
    </w:p>
    <w:p>
      <w:pPr>
        <w:spacing w:line="600" w:lineRule="exact"/>
        <w:ind w:firstLine="620"/>
        <w:rPr>
          <w:rFonts w:hint="eastAsia" w:ascii="仿宋" w:hAnsi="仿宋" w:eastAsia="仿宋"/>
          <w:sz w:val="32"/>
          <w:szCs w:val="32"/>
        </w:rPr>
      </w:pPr>
      <w:r>
        <w:rPr>
          <w:rFonts w:hint="eastAsia" w:ascii="仿宋" w:hAnsi="仿宋" w:eastAsia="仿宋" w:cs="Arial"/>
          <w:kern w:val="0"/>
          <w:sz w:val="32"/>
          <w:szCs w:val="32"/>
          <w:lang w:eastAsia="zh-CN"/>
        </w:rPr>
        <w:t>目前，鼓楼区</w:t>
      </w:r>
      <w:r>
        <w:rPr>
          <w:rFonts w:hint="eastAsia" w:ascii="仿宋" w:hAnsi="仿宋" w:eastAsia="仿宋" w:cs="Arial"/>
          <w:kern w:val="0"/>
          <w:sz w:val="32"/>
          <w:szCs w:val="32"/>
        </w:rPr>
        <w:t>财政部门</w:t>
      </w:r>
      <w:r>
        <w:rPr>
          <w:rFonts w:hint="eastAsia" w:ascii="仿宋" w:hAnsi="仿宋" w:eastAsia="仿宋" w:cs="Arial"/>
          <w:kern w:val="0"/>
          <w:sz w:val="32"/>
          <w:szCs w:val="32"/>
          <w:lang w:eastAsia="zh-CN"/>
        </w:rPr>
        <w:t>积极</w:t>
      </w:r>
      <w:r>
        <w:rPr>
          <w:rFonts w:hint="eastAsia" w:ascii="仿宋" w:hAnsi="仿宋" w:eastAsia="仿宋"/>
          <w:sz w:val="32"/>
          <w:szCs w:val="32"/>
        </w:rPr>
        <w:t>对财政重点支出项目</w:t>
      </w:r>
      <w:r>
        <w:rPr>
          <w:rFonts w:hint="eastAsia" w:ascii="仿宋" w:hAnsi="仿宋" w:eastAsia="仿宋"/>
          <w:sz w:val="32"/>
          <w:szCs w:val="32"/>
          <w:lang w:eastAsia="zh-CN"/>
        </w:rPr>
        <w:t>开展</w:t>
      </w:r>
      <w:r>
        <w:rPr>
          <w:rFonts w:hint="eastAsia" w:ascii="仿宋" w:hAnsi="仿宋" w:eastAsia="仿宋"/>
          <w:sz w:val="32"/>
          <w:szCs w:val="32"/>
        </w:rPr>
        <w:t>绩效评价</w:t>
      </w:r>
      <w:r>
        <w:rPr>
          <w:rFonts w:hint="eastAsia" w:ascii="仿宋" w:hAnsi="仿宋" w:eastAsia="仿宋"/>
          <w:sz w:val="32"/>
          <w:szCs w:val="32"/>
          <w:lang w:eastAsia="zh-CN"/>
        </w:rPr>
        <w:t>工作</w:t>
      </w:r>
      <w:r>
        <w:rPr>
          <w:rFonts w:hint="eastAsia" w:ascii="仿宋" w:hAnsi="仿宋" w:eastAsia="仿宋"/>
          <w:sz w:val="32"/>
          <w:szCs w:val="32"/>
        </w:rPr>
        <w:t>，</w:t>
      </w:r>
      <w:r>
        <w:rPr>
          <w:rFonts w:hint="eastAsia" w:ascii="仿宋" w:hAnsi="仿宋" w:eastAsia="仿宋"/>
          <w:sz w:val="32"/>
          <w:szCs w:val="32"/>
          <w:lang w:eastAsia="zh-CN"/>
        </w:rPr>
        <w:t>待完成后即随决算一并公开。</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五、名词解释</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1.一般公共预算总收入</w:t>
      </w:r>
    </w:p>
    <w:p>
      <w:pPr>
        <w:rPr>
          <w:rFonts w:hint="eastAsia" w:ascii="仿宋" w:hAnsi="仿宋" w:eastAsia="仿宋" w:cs="Arial"/>
          <w:kern w:val="0"/>
          <w:sz w:val="32"/>
          <w:szCs w:val="32"/>
        </w:rPr>
      </w:pPr>
      <w:r>
        <w:rPr>
          <w:rFonts w:hint="eastAsia" w:ascii="仿宋" w:hAnsi="仿宋" w:eastAsia="仿宋" w:cs="Arial"/>
          <w:kern w:val="0"/>
          <w:sz w:val="32"/>
          <w:szCs w:val="32"/>
        </w:rPr>
        <w:t>　　指相对于1994年分税制改革以前的老口径收入，一般包括地方一般公共预算收入和上划中央收入，除非特指，通常不包括政府性基金收入。</w:t>
      </w:r>
    </w:p>
    <w:p>
      <w:pPr>
        <w:rPr>
          <w:rFonts w:hint="eastAsia" w:ascii="仿宋" w:hAnsi="仿宋" w:eastAsia="仿宋" w:cs="Arial"/>
          <w:kern w:val="0"/>
          <w:sz w:val="32"/>
          <w:szCs w:val="32"/>
        </w:rPr>
      </w:pPr>
      <w:r>
        <w:rPr>
          <w:rFonts w:hint="eastAsia" w:ascii="仿宋" w:hAnsi="仿宋" w:eastAsia="仿宋" w:cs="Arial"/>
          <w:kern w:val="0"/>
          <w:sz w:val="32"/>
          <w:szCs w:val="32"/>
        </w:rPr>
        <w:t>　　2.地方一般公共预算收入与一般公共预算支出</w:t>
      </w:r>
    </w:p>
    <w:p>
      <w:pPr>
        <w:ind w:firstLine="570"/>
        <w:rPr>
          <w:rFonts w:hint="eastAsia" w:ascii="仿宋" w:hAnsi="仿宋" w:eastAsia="仿宋" w:cs="Arial"/>
          <w:kern w:val="0"/>
          <w:sz w:val="32"/>
          <w:szCs w:val="32"/>
        </w:rPr>
      </w:pPr>
      <w:r>
        <w:rPr>
          <w:rFonts w:hint="eastAsia" w:ascii="仿宋" w:hAnsi="仿宋" w:eastAsia="仿宋" w:cs="Arial"/>
          <w:kern w:val="0"/>
          <w:sz w:val="32"/>
          <w:szCs w:val="32"/>
        </w:rPr>
        <w:t>地方一般公共预算收入，是按照财政部规定的统一科目和口径统计的收入，包括地方固定收入以及中央与地方共享收入中地方所得部分。</w:t>
      </w:r>
    </w:p>
    <w:p>
      <w:pPr>
        <w:ind w:firstLine="570"/>
        <w:rPr>
          <w:rFonts w:hint="eastAsia" w:ascii="仿宋" w:hAnsi="仿宋" w:eastAsia="仿宋" w:cs="Arial"/>
          <w:kern w:val="0"/>
          <w:sz w:val="32"/>
          <w:szCs w:val="32"/>
        </w:rPr>
      </w:pPr>
      <w:r>
        <w:rPr>
          <w:rFonts w:hint="eastAsia" w:ascii="仿宋" w:hAnsi="仿宋" w:eastAsia="仿宋" w:cs="Arial"/>
          <w:kern w:val="0"/>
          <w:sz w:val="32"/>
          <w:szCs w:val="32"/>
        </w:rPr>
        <w:t>一般公共预算支出，是相对于地方一般公共预算收入的一个概念，是指国家对地方一般公共预算收入有计划的分配和使用而安排的支出。按政府主要职能活动分为“类”、“款”、“项”、“目”四个级次，具体划分由财政部统一规定。</w:t>
      </w:r>
    </w:p>
    <w:p>
      <w:pPr>
        <w:rPr>
          <w:rFonts w:hint="eastAsia" w:ascii="仿宋" w:hAnsi="仿宋" w:eastAsia="仿宋" w:cs="Arial"/>
          <w:kern w:val="0"/>
          <w:sz w:val="32"/>
          <w:szCs w:val="32"/>
        </w:rPr>
      </w:pPr>
      <w:r>
        <w:rPr>
          <w:rFonts w:hint="eastAsia" w:ascii="仿宋" w:hAnsi="仿宋" w:eastAsia="仿宋" w:cs="Arial"/>
          <w:kern w:val="0"/>
          <w:sz w:val="32"/>
          <w:szCs w:val="32"/>
        </w:rPr>
        <w:t>　　3.上划中央收入</w:t>
      </w:r>
    </w:p>
    <w:p>
      <w:pPr>
        <w:ind w:firstLine="560"/>
        <w:rPr>
          <w:rFonts w:hint="eastAsia" w:ascii="仿宋" w:hAnsi="仿宋" w:eastAsia="仿宋" w:cs="Arial"/>
          <w:kern w:val="0"/>
          <w:sz w:val="32"/>
          <w:szCs w:val="32"/>
        </w:rPr>
      </w:pPr>
      <w:r>
        <w:rPr>
          <w:rFonts w:hint="eastAsia" w:ascii="仿宋" w:hAnsi="仿宋" w:eastAsia="仿宋" w:cs="Arial"/>
          <w:kern w:val="0"/>
          <w:sz w:val="32"/>
          <w:szCs w:val="32"/>
        </w:rPr>
        <w:t>指按分税制计算，地方上划中央的税收收入部分，含增值税50％、消费税100％、车辆购置税100%、企业所得税60％和个人所得税60％。</w:t>
      </w:r>
    </w:p>
    <w:p>
      <w:pPr>
        <w:rPr>
          <w:rFonts w:hint="eastAsia" w:ascii="仿宋" w:hAnsi="仿宋" w:eastAsia="仿宋" w:cs="Arial"/>
          <w:kern w:val="0"/>
          <w:sz w:val="32"/>
          <w:szCs w:val="32"/>
        </w:rPr>
      </w:pPr>
      <w:r>
        <w:rPr>
          <w:rFonts w:hint="eastAsia" w:ascii="仿宋" w:hAnsi="仿宋" w:eastAsia="仿宋" w:cs="Arial"/>
          <w:kern w:val="0"/>
          <w:sz w:val="32"/>
          <w:szCs w:val="32"/>
        </w:rPr>
        <w:t>　　4.预算绩效管理</w:t>
      </w:r>
    </w:p>
    <w:p>
      <w:pPr>
        <w:ind w:firstLine="645"/>
        <w:rPr>
          <w:rFonts w:hint="eastAsia" w:ascii="仿宋" w:hAnsi="仿宋" w:eastAsia="仿宋" w:cs="Arial"/>
          <w:kern w:val="0"/>
          <w:sz w:val="32"/>
          <w:szCs w:val="32"/>
        </w:rPr>
      </w:pPr>
      <w:r>
        <w:rPr>
          <w:rFonts w:hint="eastAsia" w:ascii="仿宋" w:hAnsi="仿宋" w:eastAsia="仿宋" w:cs="Arial"/>
          <w:kern w:val="0"/>
          <w:sz w:val="32"/>
          <w:szCs w:val="32"/>
        </w:rPr>
        <w:t>预算绩效指预算资金所达到的产出和结果。全面实施预算绩效管理是推进国家治理体系和治理能力现代化的内在要求，是深化财税体制改革、建立现代财政制度的重要内容，是优化财政资源配置、提升公共服务质量的关键举措。</w:t>
      </w:r>
    </w:p>
    <w:p>
      <w:pPr>
        <w:ind w:firstLine="645"/>
        <w:rPr>
          <w:rFonts w:hint="eastAsia" w:ascii="仿宋" w:hAnsi="仿宋" w:eastAsia="仿宋" w:cs="Arial"/>
          <w:kern w:val="0"/>
          <w:sz w:val="32"/>
          <w:szCs w:val="32"/>
        </w:rPr>
      </w:pPr>
      <w:r>
        <w:rPr>
          <w:rFonts w:hint="eastAsia" w:ascii="仿宋" w:hAnsi="仿宋" w:eastAsia="仿宋" w:cs="Arial"/>
          <w:kern w:val="0"/>
          <w:sz w:val="32"/>
          <w:szCs w:val="32"/>
        </w:rPr>
        <w:t>5.内控</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指通过查找、梳理、评估财政业务及管理中的各类风险，制定、完善、实施一系列的制度、流程、程序和方法，对财政工作风险进行事前防范、事中控制、事后监督和纠正，进而提高财政工作内部管理水平。</w:t>
      </w:r>
    </w:p>
    <w:p>
      <w:pPr>
        <w:rPr>
          <w:rFonts w:hint="eastAsia" w:ascii="仿宋" w:hAnsi="仿宋" w:eastAsia="仿宋" w:cs="Arial"/>
          <w:kern w:val="0"/>
          <w:sz w:val="32"/>
          <w:szCs w:val="32"/>
        </w:rPr>
      </w:pPr>
      <w:r>
        <w:rPr>
          <w:rFonts w:hint="eastAsia" w:ascii="仿宋" w:hAnsi="仿宋" w:eastAsia="仿宋" w:cs="Arial"/>
          <w:kern w:val="0"/>
          <w:sz w:val="32"/>
          <w:szCs w:val="32"/>
        </w:rPr>
        <w:t>　　6.民生支出</w:t>
      </w:r>
    </w:p>
    <w:p>
      <w:pPr>
        <w:rPr>
          <w:rFonts w:hint="eastAsia" w:ascii="仿宋" w:hAnsi="仿宋" w:eastAsia="仿宋" w:cs="Arial"/>
          <w:kern w:val="0"/>
          <w:sz w:val="32"/>
          <w:szCs w:val="32"/>
        </w:rPr>
      </w:pPr>
      <w:r>
        <w:rPr>
          <w:rFonts w:hint="eastAsia" w:ascii="仿宋" w:hAnsi="仿宋" w:eastAsia="仿宋" w:cs="Arial"/>
          <w:kern w:val="0"/>
          <w:sz w:val="32"/>
          <w:szCs w:val="32"/>
        </w:rPr>
        <w:t>　　指一般公共预算支出中用于支持保障和改善民生方面的支出，包括与人民群众生活直接相关的教育、卫生健康、社会保障和就业、住房保障、文化旅游体育与传媒方面的支出，以及农林水、交通运输、节能环保、城乡社区事务等与民生密切相关的支出。</w:t>
      </w:r>
    </w:p>
    <w:p>
      <w:pPr>
        <w:rPr>
          <w:rFonts w:hint="eastAsia" w:ascii="仿宋" w:hAnsi="仿宋" w:eastAsia="仿宋" w:cs="Arial"/>
          <w:kern w:val="0"/>
          <w:sz w:val="32"/>
          <w:szCs w:val="32"/>
        </w:rPr>
      </w:pPr>
      <w:r>
        <w:rPr>
          <w:rFonts w:hint="eastAsia" w:ascii="仿宋" w:hAnsi="仿宋" w:eastAsia="仿宋" w:cs="Arial"/>
          <w:kern w:val="0"/>
          <w:sz w:val="32"/>
          <w:szCs w:val="32"/>
        </w:rPr>
        <w:t>　  7.税收返还和转移支付</w:t>
      </w:r>
    </w:p>
    <w:p>
      <w:pPr>
        <w:rPr>
          <w:rFonts w:hint="eastAsia" w:ascii="仿宋" w:hAnsi="仿宋" w:eastAsia="仿宋" w:cs="Arial"/>
          <w:kern w:val="0"/>
          <w:sz w:val="32"/>
          <w:szCs w:val="32"/>
        </w:rPr>
      </w:pPr>
      <w:r>
        <w:rPr>
          <w:rFonts w:hint="eastAsia" w:ascii="仿宋" w:hAnsi="仿宋" w:eastAsia="仿宋" w:cs="Arial"/>
          <w:kern w:val="0"/>
          <w:sz w:val="32"/>
          <w:szCs w:val="32"/>
        </w:rPr>
        <w:t>　　税收返还是指1994年分税制改革、2002年所得税收入分享改革、2009年成品油税费改革后，对原属于地方的收入划为中央收入部分，给予地方的补偿。包括增值税、消费税“两税返还”，所得税基数返还，以及成品油价格和税费改革税收返还等。</w:t>
      </w:r>
    </w:p>
    <w:p>
      <w:pPr>
        <w:rPr>
          <w:rFonts w:hint="eastAsia" w:ascii="仿宋" w:hAnsi="仿宋" w:eastAsia="仿宋" w:cs="Arial"/>
          <w:kern w:val="0"/>
          <w:sz w:val="32"/>
          <w:szCs w:val="32"/>
        </w:rPr>
      </w:pPr>
      <w:r>
        <w:rPr>
          <w:rFonts w:hint="eastAsia" w:ascii="仿宋" w:hAnsi="仿宋" w:eastAsia="仿宋" w:cs="Arial"/>
          <w:kern w:val="0"/>
          <w:sz w:val="32"/>
          <w:szCs w:val="32"/>
        </w:rPr>
        <w:t>　　转移支付是指上级政府按照有关法律、财政体制和政策规定，给予下级政府的补助资金。2009年起简化为一般性转移支付和专项转移支付两类。</w:t>
      </w:r>
    </w:p>
    <w:p>
      <w:pPr>
        <w:rPr>
          <w:rFonts w:hint="eastAsia" w:ascii="仿宋" w:hAnsi="仿宋" w:eastAsia="仿宋" w:cs="Arial"/>
          <w:kern w:val="0"/>
          <w:sz w:val="32"/>
          <w:szCs w:val="32"/>
        </w:rPr>
      </w:pPr>
      <w:r>
        <w:rPr>
          <w:rFonts w:hint="eastAsia" w:ascii="仿宋" w:hAnsi="仿宋" w:eastAsia="仿宋" w:cs="Arial"/>
          <w:kern w:val="0"/>
          <w:sz w:val="32"/>
          <w:szCs w:val="32"/>
        </w:rPr>
        <w:t>　　8.一般性转移支付</w:t>
      </w:r>
    </w:p>
    <w:p>
      <w:pPr>
        <w:rPr>
          <w:rFonts w:hint="eastAsia" w:ascii="仿宋" w:hAnsi="仿宋" w:eastAsia="仿宋" w:cs="Arial"/>
          <w:kern w:val="0"/>
          <w:sz w:val="32"/>
          <w:szCs w:val="32"/>
        </w:rPr>
      </w:pPr>
      <w:r>
        <w:rPr>
          <w:rFonts w:hint="eastAsia" w:ascii="仿宋" w:hAnsi="仿宋" w:eastAsia="仿宋" w:cs="Arial"/>
          <w:kern w:val="0"/>
          <w:sz w:val="32"/>
          <w:szCs w:val="32"/>
        </w:rPr>
        <w:t>　　指为弥补财政实力薄弱地区的财力缺口，均衡地区间财力差距，实现地区间基本公共服务能力的均等化，上级财政安排给下级财政的补助支出，由地方统筹安排。</w:t>
      </w:r>
    </w:p>
    <w:p>
      <w:pPr>
        <w:rPr>
          <w:rFonts w:hint="eastAsia" w:ascii="仿宋" w:hAnsi="仿宋" w:eastAsia="仿宋" w:cs="Arial"/>
          <w:kern w:val="0"/>
          <w:sz w:val="32"/>
          <w:szCs w:val="32"/>
        </w:rPr>
      </w:pPr>
      <w:r>
        <w:rPr>
          <w:rFonts w:hint="eastAsia" w:ascii="仿宋" w:hAnsi="仿宋" w:eastAsia="仿宋" w:cs="Arial"/>
          <w:kern w:val="0"/>
          <w:sz w:val="32"/>
          <w:szCs w:val="32"/>
        </w:rPr>
        <w:t>　　9.专项转移支付</w:t>
      </w:r>
    </w:p>
    <w:p>
      <w:pPr>
        <w:ind w:firstLine="645"/>
        <w:rPr>
          <w:rFonts w:hint="eastAsia" w:ascii="仿宋" w:hAnsi="仿宋" w:eastAsia="仿宋" w:cs="Arial"/>
          <w:kern w:val="0"/>
          <w:sz w:val="32"/>
          <w:szCs w:val="32"/>
        </w:rPr>
      </w:pPr>
      <w:r>
        <w:rPr>
          <w:rFonts w:hint="eastAsia" w:ascii="仿宋" w:hAnsi="仿宋" w:eastAsia="仿宋" w:cs="Arial"/>
          <w:kern w:val="0"/>
          <w:sz w:val="32"/>
          <w:szCs w:val="32"/>
        </w:rPr>
        <w:t>指上级财政为实现特定的宏观政策及事业发展战略目标，以及对委托下级政府代理的一些事务或上下级共同承担事务进行补偿而设立的补助资金，需按规定用途使用。专项转移支付重点用于教育、卫生健康、社会保障、农林水等公共服务领域。</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10.预算稳定调节基金</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指为实现宏观调控目标，保持年度间政府预算的衔接和稳定，各级一般公共预算设置的储备性资金。各级政府性基金预算、国有资本经营预算和社会保险基金预算不得设置预算稳定调节基金。</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11.地方政府债券 </w:t>
      </w:r>
      <w:r>
        <w:rPr>
          <w:rFonts w:ascii="仿宋" w:hAnsi="仿宋" w:eastAsia="仿宋" w:cs="Arial"/>
          <w:kern w:val="0"/>
          <w:sz w:val="32"/>
          <w:szCs w:val="32"/>
        </w:rPr>
        <w:t xml:space="preserve"> </w:t>
      </w:r>
    </w:p>
    <w:p>
      <w:pPr>
        <w:ind w:firstLine="570"/>
        <w:rPr>
          <w:rFonts w:hint="eastAsia" w:ascii="仿宋" w:hAnsi="仿宋" w:eastAsia="仿宋" w:cs="Arial"/>
          <w:kern w:val="0"/>
          <w:sz w:val="32"/>
          <w:szCs w:val="32"/>
        </w:rPr>
      </w:pPr>
      <w:r>
        <w:rPr>
          <w:rFonts w:hint="eastAsia" w:ascii="仿宋" w:hAnsi="仿宋" w:eastAsia="仿宋" w:cs="Arial"/>
          <w:kern w:val="0"/>
          <w:sz w:val="32"/>
          <w:szCs w:val="32"/>
        </w:rPr>
        <w:t>由省级以上地方政府发行的用于公益性项目支出的债券（省级以下政府由省级代发）。举借地方政府债券规模，即债务限额由国务院报全国人民代表大会或者全国人民代表大会常务委员会批准。省、自治区、直辖市依照国务院下达的限额举借债务，报本级人民代表大会常务委员会批准并下达市、县区债务限额。</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12.机关工资福利支出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反映机关和参照公务员法管理的事业单位在职职工和编制外长期聘用人员的各类劳动报酬，以及为上述人员缴纳的各项社会保险费等。</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13</w:t>
      </w:r>
      <w:r>
        <w:rPr>
          <w:rFonts w:hint="eastAsia" w:ascii="仿宋" w:hAnsi="仿宋" w:eastAsia="仿宋" w:cs="Arial"/>
          <w:kern w:val="0"/>
          <w:sz w:val="32"/>
          <w:szCs w:val="32"/>
        </w:rPr>
        <w:t>.机关商品和服务支出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反映机关和参公事业单位购买商品和服务的各类支出，不包括用于购置固定资产、战略性和应急性物资储备等资本性支出。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.机关资本性支出（一）</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反映机关和参公事业单位资本性支出。切块由发展改革部门安排的基本建设支出中机关和参公事业单位资本性支出不在此科目反映。</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.机关资本性支出（二）</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反映切块由发展改革部门安排的基本建设支出中机关和参公事业单位资本性支出。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.对事业单位经常性补助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反映对事业单位（不含参公事业单位）的经常性补助支出，包括工资福利支出、商品和服务支出、对事业单位其他补助。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17</w:t>
      </w:r>
      <w:r>
        <w:rPr>
          <w:rFonts w:hint="eastAsia" w:ascii="仿宋" w:hAnsi="仿宋" w:eastAsia="仿宋" w:cs="Arial"/>
          <w:kern w:val="0"/>
          <w:sz w:val="32"/>
          <w:szCs w:val="32"/>
        </w:rPr>
        <w:t>.对事业单位资本性补助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反映对事业单位（不含参公事业单位）的资本性补助支出。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18</w:t>
      </w:r>
      <w:r>
        <w:rPr>
          <w:rFonts w:hint="eastAsia" w:ascii="仿宋" w:hAnsi="仿宋" w:eastAsia="仿宋" w:cs="Arial"/>
          <w:kern w:val="0"/>
          <w:sz w:val="32"/>
          <w:szCs w:val="32"/>
        </w:rPr>
        <w:t>.对企业补助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反映政府对各类企业的补助支出，包括费用补贴、利息补贴、其他对企业补助。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19</w:t>
      </w:r>
      <w:r>
        <w:rPr>
          <w:rFonts w:hint="eastAsia" w:ascii="仿宋" w:hAnsi="仿宋" w:eastAsia="仿宋" w:cs="Arial"/>
          <w:kern w:val="0"/>
          <w:sz w:val="32"/>
          <w:szCs w:val="32"/>
        </w:rPr>
        <w:t>.对个人和家庭的补助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反映政府用于对个人和家庭的补助支出，包括社会福利和救助、助学金、个人农业生产补贴、离退休费、其他对个人和家庭补助。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.对社会保障基金补助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反映政府对社会保脸基金的朴助以及补充全国社会保障基金的支出。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.债务利息及费用支出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反映政府偿还国内外债务利息及发行、兑付、登记等费用支出。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.其他支出</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反映不能划分到上述经济科目的其他支出。</w:t>
      </w:r>
    </w:p>
    <w:p>
      <w:pPr>
        <w:spacing w:line="600" w:lineRule="exact"/>
        <w:ind w:firstLine="620"/>
        <w:rPr>
          <w:rFonts w:ascii="仿宋" w:hAnsi="仿宋" w:eastAsia="仿宋"/>
          <w:sz w:val="32"/>
          <w:szCs w:val="32"/>
        </w:rPr>
      </w:pPr>
    </w:p>
    <w:p>
      <w:pPr>
        <w:spacing w:line="600" w:lineRule="exact"/>
        <w:ind w:firstLine="620"/>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156F6"/>
    <w:multiLevelType w:val="singleLevel"/>
    <w:tmpl w:val="5A8156F6"/>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6"/>
    <w:rsid w:val="000204A3"/>
    <w:rsid w:val="00057A3C"/>
    <w:rsid w:val="00102DF0"/>
    <w:rsid w:val="002411BA"/>
    <w:rsid w:val="00313891"/>
    <w:rsid w:val="005775D9"/>
    <w:rsid w:val="00580AD9"/>
    <w:rsid w:val="005D12B2"/>
    <w:rsid w:val="00651375"/>
    <w:rsid w:val="007A0B3E"/>
    <w:rsid w:val="009D34A6"/>
    <w:rsid w:val="00B03E7C"/>
    <w:rsid w:val="00D905AB"/>
    <w:rsid w:val="00E469B6"/>
    <w:rsid w:val="00EE575F"/>
    <w:rsid w:val="00FC6FDA"/>
    <w:rsid w:val="01B52D82"/>
    <w:rsid w:val="045D247C"/>
    <w:rsid w:val="04812849"/>
    <w:rsid w:val="04CD1B42"/>
    <w:rsid w:val="05556760"/>
    <w:rsid w:val="0B4D6BAD"/>
    <w:rsid w:val="0B8148E6"/>
    <w:rsid w:val="0C946828"/>
    <w:rsid w:val="0D85293D"/>
    <w:rsid w:val="10F3701D"/>
    <w:rsid w:val="112348D1"/>
    <w:rsid w:val="14EA1FE0"/>
    <w:rsid w:val="15CB2C72"/>
    <w:rsid w:val="169D56F2"/>
    <w:rsid w:val="17C136FA"/>
    <w:rsid w:val="19A57D55"/>
    <w:rsid w:val="1CC149FA"/>
    <w:rsid w:val="1E4102A5"/>
    <w:rsid w:val="1E7D5FEC"/>
    <w:rsid w:val="1ED312C0"/>
    <w:rsid w:val="20662906"/>
    <w:rsid w:val="20A23154"/>
    <w:rsid w:val="218D13B9"/>
    <w:rsid w:val="24C841FD"/>
    <w:rsid w:val="271E0863"/>
    <w:rsid w:val="2A33015B"/>
    <w:rsid w:val="2A6A6B4F"/>
    <w:rsid w:val="2FD32C97"/>
    <w:rsid w:val="2FF90694"/>
    <w:rsid w:val="31024993"/>
    <w:rsid w:val="3F1109D3"/>
    <w:rsid w:val="4070330D"/>
    <w:rsid w:val="40A12222"/>
    <w:rsid w:val="44375B06"/>
    <w:rsid w:val="45750AFD"/>
    <w:rsid w:val="472A5879"/>
    <w:rsid w:val="47C53F86"/>
    <w:rsid w:val="52CE56D9"/>
    <w:rsid w:val="55CF1C57"/>
    <w:rsid w:val="581665DA"/>
    <w:rsid w:val="5A3122AC"/>
    <w:rsid w:val="5CBC0920"/>
    <w:rsid w:val="5CF06C3D"/>
    <w:rsid w:val="63FA1C74"/>
    <w:rsid w:val="643837BA"/>
    <w:rsid w:val="65246A88"/>
    <w:rsid w:val="662D20B3"/>
    <w:rsid w:val="67E85718"/>
    <w:rsid w:val="6DD9140A"/>
    <w:rsid w:val="6DFF4D43"/>
    <w:rsid w:val="6F3F55CD"/>
    <w:rsid w:val="7519162B"/>
    <w:rsid w:val="76780A58"/>
    <w:rsid w:val="77D533B9"/>
    <w:rsid w:val="7ADC2134"/>
    <w:rsid w:val="7E444C1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Words>
  <Characters>1624</Characters>
  <Lines>13</Lines>
  <Paragraphs>3</Paragraphs>
  <TotalTime>0</TotalTime>
  <ScaleCrop>false</ScaleCrop>
  <LinksUpToDate>false</LinksUpToDate>
  <CharactersWithSpaces>1905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user</cp:lastModifiedBy>
  <cp:lastPrinted>2019-02-26T08:53:00Z</cp:lastPrinted>
  <dcterms:modified xsi:type="dcterms:W3CDTF">2020-01-13T07:51:14Z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