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val="en-US" w:eastAsia="zh-CN"/>
        </w:rPr>
        <w:t>2021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年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鼓楼区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</w:rPr>
        <w:t>地方政府债务情况</w:t>
      </w:r>
      <w:r>
        <w:rPr>
          <w:rFonts w:hint="eastAsia" w:ascii="方正小标宋简体" w:hAnsi="仿宋" w:eastAsia="方正小标宋简体" w:cs="方正小标宋简体"/>
          <w:kern w:val="2"/>
          <w:sz w:val="44"/>
          <w:szCs w:val="44"/>
          <w:lang w:eastAsia="zh-CN"/>
        </w:rPr>
        <w:t>（预算）</w:t>
      </w: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Times New Roman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鼓楼区</w:t>
      </w:r>
      <w:r>
        <w:rPr>
          <w:rFonts w:hint="eastAsia" w:ascii="仿宋" w:hAnsi="仿宋" w:eastAsia="仿宋" w:cs="仿宋"/>
          <w:spacing w:val="-6"/>
        </w:rPr>
        <w:t>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3.9069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（含外债转贷限额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119万元）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Times New Roman"/>
          <w:b/>
          <w:bCs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eastAsia="zh-CN"/>
        </w:rPr>
        <w:t>区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29.6863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38.7055</w:t>
      </w:r>
      <w:r>
        <w:rPr>
          <w:rFonts w:hint="eastAsia" w:ascii="仿宋" w:hAnsi="仿宋" w:eastAsia="仿宋" w:cs="仿宋"/>
          <w:spacing w:val="-6"/>
        </w:rPr>
        <w:t>亿元内（所属地区地方政府债务限额及余额预计执行数详见附表）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2019</w:t>
      </w:r>
      <w:r>
        <w:rPr>
          <w:rFonts w:hint="eastAsia" w:ascii="仿宋" w:hAnsi="仿宋" w:eastAsia="仿宋" w:cs="仿宋"/>
          <w:spacing w:val="-6"/>
        </w:rPr>
        <w:t>年</w:t>
      </w:r>
      <w:r>
        <w:rPr>
          <w:rFonts w:hint="eastAsia" w:ascii="仿宋" w:hAnsi="仿宋" w:eastAsia="仿宋" w:cs="仿宋"/>
          <w:spacing w:val="-6"/>
          <w:lang w:eastAsia="zh-CN"/>
        </w:rPr>
        <w:t>全区</w:t>
      </w:r>
      <w:r>
        <w:rPr>
          <w:rFonts w:hint="eastAsia" w:ascii="仿宋" w:hAnsi="仿宋" w:eastAsia="仿宋" w:cs="仿宋"/>
          <w:spacing w:val="-6"/>
        </w:rPr>
        <w:t>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4.8241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Times New Roman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3.895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0.9291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Times New Roman"/>
          <w:spacing w:val="-6"/>
        </w:rPr>
      </w:pPr>
      <w:r>
        <w:rPr>
          <w:rFonts w:hint="eastAsia" w:ascii="黑体" w:hAnsi="黑体" w:eastAsia="黑体" w:cs="黑体"/>
          <w:spacing w:val="-6"/>
        </w:rPr>
        <w:t>四、地方政府债券还本付息情况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lang w:eastAsia="zh-CN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2020</w:t>
      </w:r>
      <w:r>
        <w:rPr>
          <w:rFonts w:hint="eastAsia" w:ascii="仿宋" w:hAnsi="仿宋" w:eastAsia="仿宋" w:cs="仿宋"/>
          <w:spacing w:val="-6"/>
        </w:rPr>
        <w:t>年全区地方政府债券还本付息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2.8541</w:t>
      </w:r>
      <w:r>
        <w:rPr>
          <w:rFonts w:hint="eastAsia" w:ascii="仿宋" w:hAnsi="仿宋" w:eastAsia="仿宋" w:cs="仿宋"/>
          <w:spacing w:val="-6"/>
        </w:rPr>
        <w:t>亿元</w:t>
      </w:r>
      <w:r>
        <w:rPr>
          <w:rFonts w:hint="eastAsia" w:ascii="仿宋" w:hAnsi="仿宋" w:eastAsia="仿宋" w:cs="仿宋"/>
          <w:spacing w:val="-6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Times New Roman"/>
          <w:spacing w:val="-6"/>
          <w:highlight w:val="none"/>
          <w:lang w:val="en-US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202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highlight w:val="none"/>
        </w:rPr>
        <w:t>年全区地方政府债券还本付息</w:t>
      </w:r>
      <w:r>
        <w:rPr>
          <w:rFonts w:hint="eastAsia" w:ascii="仿宋" w:hAnsi="仿宋" w:eastAsia="仿宋" w:cs="仿宋"/>
          <w:spacing w:val="-6"/>
          <w:highlight w:val="none"/>
          <w:lang w:val="en-US" w:eastAsia="zh-CN"/>
        </w:rPr>
        <w:t>1.3095</w:t>
      </w:r>
      <w:r>
        <w:rPr>
          <w:rFonts w:hint="eastAsia" w:ascii="仿宋" w:hAnsi="仿宋" w:eastAsia="仿宋" w:cs="仿宋"/>
          <w:spacing w:val="-6"/>
          <w:highlight w:val="none"/>
        </w:rPr>
        <w:t>亿元</w:t>
      </w:r>
      <w:r>
        <w:rPr>
          <w:rFonts w:hint="eastAsia" w:ascii="仿宋" w:hAnsi="仿宋" w:eastAsia="仿宋" w:cs="仿宋"/>
          <w:spacing w:val="-6"/>
          <w:highlight w:val="none"/>
          <w:lang w:eastAsia="zh-CN"/>
        </w:rPr>
        <w:t>。</w:t>
      </w: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highlight w:val="none"/>
        </w:rPr>
      </w:pPr>
    </w:p>
    <w:tbl>
      <w:tblPr>
        <w:tblStyle w:val="6"/>
        <w:tblW w:w="8339" w:type="dxa"/>
        <w:tblInd w:w="22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703"/>
        <w:gridCol w:w="4303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2020年鼓楼区地方政府债务限额余额情况表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单位：亿元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年地方政府债务限额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年末政府债务余额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鼓楼区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pacing w:val="-6"/>
                <w:highlight w:val="none"/>
                <w:lang w:val="en-US" w:eastAsia="zh-CN"/>
              </w:rPr>
              <w:t>38.7055</w:t>
            </w:r>
          </w:p>
        </w:tc>
        <w:tc>
          <w:tcPr>
            <w:tcW w:w="4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spacing w:val="-6"/>
                <w:highlight w:val="none"/>
                <w:lang w:val="en-US" w:eastAsia="zh-CN"/>
              </w:rPr>
              <w:t>29.6863</w:t>
            </w:r>
          </w:p>
        </w:tc>
      </w:tr>
    </w:tbl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  <w:highlight w:val="none"/>
        </w:rPr>
      </w:pP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</w:p>
    <w:p>
      <w:pPr>
        <w:pStyle w:val="7"/>
        <w:spacing w:line="580" w:lineRule="exact"/>
        <w:ind w:firstLine="616" w:firstLineChars="200"/>
        <w:rPr>
          <w:rFonts w:hint="eastAsia"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2</w:t>
    </w:r>
    <w:r>
      <w:rPr>
        <w:rFonts w:ascii="宋体" w:hAnsi="宋体" w:cs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D5E"/>
    <w:rsid w:val="00051EA5"/>
    <w:rsid w:val="00197DA1"/>
    <w:rsid w:val="0020395D"/>
    <w:rsid w:val="0021505E"/>
    <w:rsid w:val="00241DB8"/>
    <w:rsid w:val="004423FC"/>
    <w:rsid w:val="00862F07"/>
    <w:rsid w:val="00867F69"/>
    <w:rsid w:val="00951604"/>
    <w:rsid w:val="009E1655"/>
    <w:rsid w:val="009F6D5E"/>
    <w:rsid w:val="00A430AA"/>
    <w:rsid w:val="00AB6B5A"/>
    <w:rsid w:val="00AE3C76"/>
    <w:rsid w:val="00BB5989"/>
    <w:rsid w:val="00EB0B7C"/>
    <w:rsid w:val="00F4409F"/>
    <w:rsid w:val="02931125"/>
    <w:rsid w:val="06E41C8C"/>
    <w:rsid w:val="0DBB27AD"/>
    <w:rsid w:val="0E6E2587"/>
    <w:rsid w:val="11647F81"/>
    <w:rsid w:val="18196BE5"/>
    <w:rsid w:val="1C9B7B20"/>
    <w:rsid w:val="1DA61223"/>
    <w:rsid w:val="255E55B5"/>
    <w:rsid w:val="25A35D8E"/>
    <w:rsid w:val="426F3AA5"/>
    <w:rsid w:val="43B20197"/>
    <w:rsid w:val="487D0E14"/>
    <w:rsid w:val="532B63D2"/>
    <w:rsid w:val="60287C40"/>
    <w:rsid w:val="62811320"/>
    <w:rsid w:val="6D8442BD"/>
    <w:rsid w:val="759B788E"/>
    <w:rsid w:val="7CE7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99"/>
    <w:pPr>
      <w:snapToGrid w:val="0"/>
      <w:spacing w:line="640" w:lineRule="exact"/>
      <w:ind w:firstLine="640"/>
    </w:pPr>
    <w:rPr>
      <w:rFonts w:hAnsi="楷体"/>
      <w:kern w:val="0"/>
      <w:sz w:val="32"/>
      <w:szCs w:val="32"/>
    </w:rPr>
  </w:style>
  <w:style w:type="character" w:customStyle="1" w:styleId="8">
    <w:name w:val="Balloon Text Char"/>
    <w:basedOn w:val="5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2</Pages>
  <Words>78</Words>
  <Characters>447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2021-06-02T07:18:00Z</dcterms:created>
  <dc:creator>林凌</dc:creator>
  <cp:lastModifiedBy>Administrator</cp:lastModifiedBy>
  <cp:lastPrinted>2021-05-31T10:34:00Z</cp:lastPrinted>
  <dcterms:modified xsi:type="dcterms:W3CDTF">2021-06-08T11:37:41Z</dcterms:modified>
  <dc:title>××年××地区地方政府债务情况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  <property fmtid="{D5CDD505-2E9C-101B-9397-08002B2CF9AE}" pid="3" name="ICV">
    <vt:lpwstr>EF7B3F9A53A64D2A81A73BAC614E7A94</vt:lpwstr>
  </property>
</Properties>
</file>