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90" w:rsidRDefault="00AA3E16">
      <w:pPr>
        <w:spacing w:line="480" w:lineRule="exact"/>
        <w:rPr>
          <w:rFonts w:ascii="黑体" w:eastAsia="黑体" w:hAnsi="黑体" w:cs="黑体"/>
          <w:kern w:val="40"/>
          <w:sz w:val="32"/>
          <w:szCs w:val="32"/>
        </w:rPr>
      </w:pPr>
      <w:r>
        <w:rPr>
          <w:rFonts w:ascii="黑体" w:eastAsia="黑体" w:hAnsi="黑体" w:cs="黑体" w:hint="eastAsia"/>
          <w:kern w:val="40"/>
          <w:sz w:val="32"/>
          <w:szCs w:val="32"/>
        </w:rPr>
        <w:t>附件1</w:t>
      </w:r>
    </w:p>
    <w:p w:rsidR="000D4A90" w:rsidRDefault="000D4A90">
      <w:pPr>
        <w:pStyle w:val="2"/>
      </w:pPr>
    </w:p>
    <w:p w:rsidR="000D4A90" w:rsidRDefault="00AA3E16">
      <w:pPr>
        <w:spacing w:line="840" w:lineRule="exact"/>
        <w:jc w:val="center"/>
        <w:rPr>
          <w:rFonts w:ascii="方正小标宋简体" w:eastAsia="方正小标宋简体" w:hAnsi="华文中宋"/>
          <w:kern w:val="40"/>
          <w:sz w:val="52"/>
          <w:szCs w:val="52"/>
        </w:rPr>
      </w:pPr>
      <w:r>
        <w:rPr>
          <w:rFonts w:ascii="方正小标宋简体" w:eastAsia="方正小标宋简体" w:hAnsi="华文中宋" w:hint="eastAsia"/>
          <w:kern w:val="40"/>
          <w:sz w:val="52"/>
          <w:szCs w:val="52"/>
        </w:rPr>
        <w:t>鼓楼区民办职业培训学校情况表</w:t>
      </w:r>
    </w:p>
    <w:p w:rsidR="000D4A90" w:rsidRDefault="00AA3E16">
      <w:pPr>
        <w:jc w:val="center"/>
        <w:outlineLvl w:val="0"/>
        <w:rPr>
          <w:rFonts w:ascii="仿宋_GB2312" w:eastAsia="仿宋_GB2312"/>
          <w:spacing w:val="40"/>
          <w:kern w:val="40"/>
          <w:sz w:val="32"/>
        </w:rPr>
      </w:pPr>
      <w:r>
        <w:rPr>
          <w:rFonts w:ascii="楷体_GB2312" w:eastAsia="楷体_GB2312" w:hAnsi="楷体_GB2312" w:cs="楷体_GB2312" w:hint="eastAsia"/>
          <w:spacing w:val="40"/>
          <w:kern w:val="40"/>
          <w:sz w:val="32"/>
          <w:szCs w:val="32"/>
        </w:rPr>
        <w:t>（2022年度）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94"/>
        <w:gridCol w:w="750"/>
        <w:gridCol w:w="56"/>
        <w:gridCol w:w="507"/>
        <w:gridCol w:w="907"/>
        <w:gridCol w:w="123"/>
        <w:gridCol w:w="282"/>
        <w:gridCol w:w="351"/>
        <w:gridCol w:w="76"/>
        <w:gridCol w:w="24"/>
        <w:gridCol w:w="862"/>
        <w:gridCol w:w="93"/>
        <w:gridCol w:w="117"/>
        <w:gridCol w:w="6"/>
        <w:gridCol w:w="1193"/>
        <w:gridCol w:w="240"/>
        <w:gridCol w:w="65"/>
        <w:gridCol w:w="1080"/>
        <w:gridCol w:w="580"/>
        <w:gridCol w:w="130"/>
        <w:gridCol w:w="356"/>
        <w:gridCol w:w="901"/>
      </w:tblGrid>
      <w:tr w:rsidR="000D4A90">
        <w:trPr>
          <w:cantSplit/>
          <w:trHeight w:val="521"/>
          <w:jc w:val="center"/>
        </w:trPr>
        <w:tc>
          <w:tcPr>
            <w:tcW w:w="97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tabs>
                <w:tab w:val="left" w:pos="8442"/>
              </w:tabs>
              <w:jc w:val="center"/>
              <w:rPr>
                <w:rFonts w:ascii="黑体" w:eastAsia="黑体" w:hAnsi="华文中宋"/>
                <w:sz w:val="30"/>
              </w:rPr>
            </w:pPr>
            <w:r>
              <w:rPr>
                <w:rFonts w:ascii="黑体" w:eastAsia="黑体" w:hAnsi="华文中宋" w:hint="eastAsia"/>
                <w:sz w:val="30"/>
              </w:rPr>
              <w:t>基 本 情 况</w:t>
            </w:r>
          </w:p>
        </w:tc>
      </w:tr>
      <w:tr w:rsidR="000D4A90">
        <w:trPr>
          <w:trHeight w:val="521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学校名称（盖章）</w:t>
            </w:r>
          </w:p>
        </w:tc>
        <w:tc>
          <w:tcPr>
            <w:tcW w:w="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</w:t>
            </w:r>
          </w:p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trHeight w:val="521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学校详细地址</w:t>
            </w:r>
          </w:p>
        </w:tc>
        <w:tc>
          <w:tcPr>
            <w:tcW w:w="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有效期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trHeight w:val="521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学校性质（民办非企业单位或公司）</w:t>
            </w:r>
          </w:p>
        </w:tc>
        <w:tc>
          <w:tcPr>
            <w:tcW w:w="2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统一社会信用代码</w:t>
            </w:r>
          </w:p>
        </w:tc>
        <w:tc>
          <w:tcPr>
            <w:tcW w:w="3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trHeight w:val="388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所属区县/市本级</w:t>
            </w:r>
          </w:p>
        </w:tc>
        <w:tc>
          <w:tcPr>
            <w:tcW w:w="2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trHeight w:val="410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trHeight w:val="377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cantSplit/>
          <w:trHeight w:val="336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    长</w:t>
            </w:r>
          </w:p>
        </w:tc>
        <w:tc>
          <w:tcPr>
            <w:tcW w:w="1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cantSplit/>
          <w:trHeight w:val="433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A90">
        <w:trPr>
          <w:cantSplit/>
          <w:trHeight w:val="517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收费专用账户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</w:t>
            </w: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注册资金（万元）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</w:p>
        </w:tc>
      </w:tr>
      <w:tr w:rsidR="000D4A90">
        <w:trPr>
          <w:cantSplit/>
          <w:trHeight w:val="517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2022年收入（万元）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2022年支出（万元）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D4A90">
        <w:trPr>
          <w:cantSplit/>
          <w:trHeight w:val="553"/>
          <w:jc w:val="center"/>
        </w:trPr>
        <w:tc>
          <w:tcPr>
            <w:tcW w:w="97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30"/>
              </w:rPr>
              <w:t>办 学 场 所</w:t>
            </w:r>
          </w:p>
        </w:tc>
      </w:tr>
      <w:tr w:rsidR="000D4A90">
        <w:trPr>
          <w:cantSplit/>
          <w:trHeight w:val="672"/>
          <w:jc w:val="center"/>
        </w:trPr>
        <w:tc>
          <w:tcPr>
            <w:tcW w:w="1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办学场所来源    </w:t>
            </w:r>
          </w:p>
        </w:tc>
        <w:tc>
          <w:tcPr>
            <w:tcW w:w="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自有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租赁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无偿提供    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总面积（</w:t>
            </w:r>
            <w:r>
              <w:rPr>
                <w:rFonts w:ascii="仿宋_GB2312" w:hint="eastAsia"/>
                <w:color w:val="000000"/>
                <w:sz w:val="24"/>
              </w:rPr>
              <w:t>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1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D4A90">
        <w:trPr>
          <w:cantSplit/>
          <w:trHeight w:val="472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场所期限</w:t>
            </w:r>
          </w:p>
        </w:tc>
        <w:tc>
          <w:tcPr>
            <w:tcW w:w="7386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 xml:space="preserve">日 至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日</w:t>
            </w:r>
          </w:p>
        </w:tc>
      </w:tr>
      <w:tr w:rsidR="000D4A90">
        <w:trPr>
          <w:cantSplit/>
          <w:trHeight w:val="521"/>
          <w:jc w:val="center"/>
        </w:trPr>
        <w:tc>
          <w:tcPr>
            <w:tcW w:w="23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办公场所（</w:t>
            </w:r>
            <w:r>
              <w:rPr>
                <w:rFonts w:ascii="仿宋_GB2312" w:hint="eastAsia"/>
                <w:color w:val="000000"/>
                <w:sz w:val="24"/>
              </w:rPr>
              <w:t>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理论教学场所（</w:t>
            </w:r>
            <w:r>
              <w:rPr>
                <w:rFonts w:ascii="仿宋_GB2312" w:hint="eastAsia"/>
                <w:color w:val="000000"/>
                <w:sz w:val="24"/>
              </w:rPr>
              <w:t>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45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实习场地（</w:t>
            </w:r>
            <w:r>
              <w:rPr>
                <w:rFonts w:ascii="仿宋_GB2312" w:hint="eastAsia"/>
                <w:color w:val="000000"/>
                <w:sz w:val="24"/>
              </w:rPr>
              <w:t>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0D4A90">
        <w:trPr>
          <w:cantSplit/>
          <w:trHeight w:val="422"/>
          <w:jc w:val="center"/>
        </w:trPr>
        <w:tc>
          <w:tcPr>
            <w:tcW w:w="238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黑体" w:eastAsia="黑体" w:hAnsi="华文中宋"/>
                <w:color w:val="00000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黑体" w:eastAsia="黑体" w:hAnsi="华文中宋"/>
                <w:color w:val="000000"/>
                <w:sz w:val="24"/>
              </w:rPr>
            </w:pPr>
          </w:p>
        </w:tc>
        <w:tc>
          <w:tcPr>
            <w:tcW w:w="45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A90" w:rsidRDefault="000D4A90">
            <w:pPr>
              <w:jc w:val="center"/>
              <w:rPr>
                <w:rFonts w:ascii="黑体" w:eastAsia="黑体" w:hAnsi="华文中宋"/>
                <w:color w:val="000000"/>
                <w:sz w:val="24"/>
              </w:rPr>
            </w:pPr>
          </w:p>
        </w:tc>
      </w:tr>
      <w:tr w:rsidR="000D4A90">
        <w:trPr>
          <w:cantSplit/>
          <w:trHeight w:val="453"/>
          <w:jc w:val="center"/>
        </w:trPr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办学场所有无产权</w:t>
            </w:r>
          </w:p>
        </w:tc>
        <w:tc>
          <w:tcPr>
            <w:tcW w:w="7386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黑体" w:eastAsia="黑体" w:hAnsi="华文中宋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□有     □无</w:t>
            </w:r>
          </w:p>
        </w:tc>
      </w:tr>
      <w:tr w:rsidR="000D4A90">
        <w:trPr>
          <w:cantSplit/>
          <w:trHeight w:val="418"/>
          <w:jc w:val="center"/>
        </w:trPr>
        <w:tc>
          <w:tcPr>
            <w:tcW w:w="977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30"/>
              </w:rPr>
              <w:t>办 学 类 型</w:t>
            </w:r>
            <w:r>
              <w:rPr>
                <w:rFonts w:ascii="仿宋_GB2312" w:eastAsia="仿宋_GB2312" w:hint="eastAsia"/>
                <w:color w:val="000000"/>
              </w:rPr>
              <w:t>（不够可续页）</w:t>
            </w:r>
          </w:p>
        </w:tc>
      </w:tr>
      <w:tr w:rsidR="000D4A90">
        <w:trPr>
          <w:cantSplit/>
          <w:trHeight w:val="240"/>
          <w:jc w:val="center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序号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办学许可范围</w:t>
            </w:r>
          </w:p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8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设备设施数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2022年培训人数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评价等级</w:t>
            </w:r>
          </w:p>
        </w:tc>
      </w:tr>
      <w:tr w:rsidR="000D4A90">
        <w:trPr>
          <w:cantSplit/>
          <w:trHeight w:val="439"/>
          <w:jc w:val="center"/>
        </w:trPr>
        <w:tc>
          <w:tcPr>
            <w:tcW w:w="1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pacing w:val="20"/>
                <w:kern w:val="0"/>
                <w:szCs w:val="21"/>
              </w:rPr>
              <w:t>补贴性培训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pacing w:val="20"/>
                <w:kern w:val="0"/>
                <w:szCs w:val="21"/>
              </w:rPr>
              <w:t>市场招生培训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D4A90">
        <w:trPr>
          <w:cantSplit/>
          <w:trHeight w:val="426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26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2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26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lastRenderedPageBreak/>
              <w:t>3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26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26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301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6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115"/>
          <w:jc w:val="center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kern w:val="0"/>
                <w:sz w:val="24"/>
              </w:rPr>
              <w:t>7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503"/>
          <w:jc w:val="center"/>
        </w:trPr>
        <w:tc>
          <w:tcPr>
            <w:tcW w:w="9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30"/>
              </w:rPr>
              <w:t>人 员 配 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</w:rPr>
              <w:t>不够可续页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D4A90">
        <w:trPr>
          <w:cantSplit/>
          <w:trHeight w:val="464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教职工总人数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持有职业资格或技能等级证书人数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其中专职教师人数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持有职业资格或技能等级证书人数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其中兼职教师人数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持有职业资格或技能等级证书人数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87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类别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姓  名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文化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程度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专业技术职务或职业资格工种及名称等级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担任何种工种（职业）培训教师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职务</w:t>
            </w:r>
          </w:p>
        </w:tc>
      </w:tr>
      <w:tr w:rsidR="000D4A90">
        <w:trPr>
          <w:cantSplit/>
          <w:trHeight w:val="615"/>
          <w:jc w:val="center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管 理 人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员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545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600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专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职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教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58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兼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职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教</w:t>
            </w:r>
          </w:p>
          <w:p w:rsidR="000D4A90" w:rsidRDefault="00AA3E1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  <w:tr w:rsidR="000D4A90">
        <w:trPr>
          <w:cantSplit/>
          <w:trHeight w:val="46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A90" w:rsidRDefault="000D4A90">
            <w:pPr>
              <w:spacing w:line="380" w:lineRule="exact"/>
              <w:rPr>
                <w:rFonts w:ascii="仿宋_GB2312" w:eastAsia="仿宋_GB2312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0D4A90" w:rsidRDefault="000D4A90">
      <w:pPr>
        <w:rPr>
          <w:rFonts w:hint="eastAsia"/>
          <w:color w:val="000000"/>
        </w:rPr>
        <w:sectPr w:rsidR="000D4A90">
          <w:footerReference w:type="default" r:id="rId8"/>
          <w:pgSz w:w="11906" w:h="16838"/>
          <w:pgMar w:top="1587" w:right="1474" w:bottom="1701" w:left="1587" w:header="851" w:footer="992" w:gutter="0"/>
          <w:pgNumType w:fmt="numberInDash"/>
          <w:cols w:space="720"/>
          <w:docGrid w:type="lines" w:linePitch="315"/>
        </w:sectPr>
      </w:pPr>
      <w:bookmarkStart w:id="0" w:name="_GoBack"/>
      <w:bookmarkEnd w:id="0"/>
    </w:p>
    <w:p w:rsidR="000D4A90" w:rsidRDefault="000D4A90" w:rsidP="00C03687">
      <w:pPr>
        <w:rPr>
          <w:rFonts w:hint="eastAsia"/>
        </w:rPr>
      </w:pPr>
    </w:p>
    <w:sectPr w:rsidR="000D4A90" w:rsidSect="00C03687">
      <w:footerReference w:type="default" r:id="rId9"/>
      <w:pgSz w:w="11906" w:h="16838"/>
      <w:pgMar w:top="2098" w:right="1134" w:bottom="1588" w:left="1588" w:header="851" w:footer="1361" w:gutter="0"/>
      <w:cols w:space="720"/>
      <w:docGrid w:type="linesAndChars" w:linePitch="593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E1" w:rsidRDefault="007E58E1">
      <w:r>
        <w:separator/>
      </w:r>
    </w:p>
  </w:endnote>
  <w:endnote w:type="continuationSeparator" w:id="0">
    <w:p w:rsidR="007E58E1" w:rsidRDefault="007E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90" w:rsidRDefault="00AA3E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D4A90" w:rsidRDefault="00AA3E16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3687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D4A90" w:rsidRDefault="00AA3E16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03687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90" w:rsidRDefault="00AA3E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A90" w:rsidRDefault="00AA3E16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3687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D4A90" w:rsidRDefault="00AA3E16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03687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E1" w:rsidRDefault="007E58E1">
      <w:r>
        <w:separator/>
      </w:r>
    </w:p>
  </w:footnote>
  <w:footnote w:type="continuationSeparator" w:id="0">
    <w:p w:rsidR="007E58E1" w:rsidRDefault="007E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F178"/>
    <w:multiLevelType w:val="singleLevel"/>
    <w:tmpl w:val="2633F17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207"/>
  <w:drawingGridVerticalSpacing w:val="59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mQ3ZDVhMjg1NTUzMTlkMzM4NTM5YTI5M2ZkZmQifQ=="/>
  </w:docVars>
  <w:rsids>
    <w:rsidRoot w:val="000D4A90"/>
    <w:rsid w:val="000D4A90"/>
    <w:rsid w:val="001D0AB8"/>
    <w:rsid w:val="007E58E1"/>
    <w:rsid w:val="00AA3E16"/>
    <w:rsid w:val="00C03687"/>
    <w:rsid w:val="06F92764"/>
    <w:rsid w:val="0A4D7431"/>
    <w:rsid w:val="11666657"/>
    <w:rsid w:val="117D1BE0"/>
    <w:rsid w:val="12085F3C"/>
    <w:rsid w:val="15F66153"/>
    <w:rsid w:val="16101756"/>
    <w:rsid w:val="1C883D58"/>
    <w:rsid w:val="24A759DB"/>
    <w:rsid w:val="26BE2F18"/>
    <w:rsid w:val="27C923BC"/>
    <w:rsid w:val="29324C25"/>
    <w:rsid w:val="314A45AB"/>
    <w:rsid w:val="3ECC2AA4"/>
    <w:rsid w:val="3F236C32"/>
    <w:rsid w:val="43494649"/>
    <w:rsid w:val="4E0A046F"/>
    <w:rsid w:val="5C20388C"/>
    <w:rsid w:val="5E7114FD"/>
    <w:rsid w:val="600867EC"/>
    <w:rsid w:val="653528FE"/>
    <w:rsid w:val="759261C3"/>
    <w:rsid w:val="75E46DF2"/>
    <w:rsid w:val="79A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B9193A-E2AA-4084-B85F-94BFF3C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  <w:rPr>
      <w:rFonts w:ascii="Times New Roman" w:eastAsia="仿宋_GB2312" w:hAnsi="Times New Roman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zy.huang</cp:lastModifiedBy>
  <cp:revision>3</cp:revision>
  <dcterms:created xsi:type="dcterms:W3CDTF">2022-04-19T00:44:00Z</dcterms:created>
  <dcterms:modified xsi:type="dcterms:W3CDTF">2023-04-14T09:09:00Z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ED35A5B12C924C99AD85006910D98D17_13</vt:lpwstr>
  </property>
</Properties>
</file>